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4519A" w14:textId="77777777" w:rsidR="00EE2480" w:rsidRDefault="00EE2480">
      <w:pPr>
        <w:pStyle w:val="Baslk"/>
        <w:spacing w:line="210" w:lineRule="atLeast"/>
        <w:ind w:left="45"/>
        <w:jc w:val="center"/>
      </w:pPr>
      <w:r>
        <w:rPr>
          <w:rFonts w:ascii="Times New Roman" w:hAnsi="Times New Roman" w:cs="Times New Roman"/>
          <w:b w:val="0"/>
          <w:bCs w:val="0"/>
          <w:sz w:val="17"/>
          <w:szCs w:val="17"/>
        </w:rPr>
        <w:t>3475</w:t>
      </w:r>
    </w:p>
    <w:p w14:paraId="006B747D" w14:textId="77777777" w:rsidR="00EE2480" w:rsidRDefault="00EE2480">
      <w:pPr>
        <w:pStyle w:val="Baslk"/>
        <w:spacing w:line="210" w:lineRule="atLeast"/>
      </w:pPr>
      <w:r>
        <w:rPr>
          <w:rFonts w:ascii="Times New Roman" w:hAnsi="Times New Roman" w:cs="Times New Roman"/>
          <w:sz w:val="17"/>
          <w:szCs w:val="17"/>
        </w:rPr>
        <w:t> </w:t>
      </w:r>
    </w:p>
    <w:p w14:paraId="35609655" w14:textId="77777777" w:rsidR="00EE2480" w:rsidRDefault="00EE2480">
      <w:pPr>
        <w:pStyle w:val="Baslk"/>
        <w:spacing w:line="210" w:lineRule="atLeast"/>
        <w:jc w:val="center"/>
      </w:pPr>
      <w:r>
        <w:rPr>
          <w:rFonts w:ascii="Times New Roman" w:hAnsi="Times New Roman" w:cs="Times New Roman"/>
          <w:sz w:val="17"/>
          <w:szCs w:val="17"/>
        </w:rPr>
        <w:t>VERGİ USUL KANUNU</w:t>
      </w:r>
    </w:p>
    <w:p w14:paraId="55741A30" w14:textId="77777777" w:rsidR="00EE2480" w:rsidRDefault="00EE2480">
      <w:pPr>
        <w:pStyle w:val="Baslk"/>
        <w:spacing w:line="210" w:lineRule="atLeast"/>
      </w:pPr>
      <w:r>
        <w:rPr>
          <w:rFonts w:ascii="Times New Roman" w:hAnsi="Times New Roman" w:cs="Times New Roman"/>
          <w:sz w:val="17"/>
          <w:szCs w:val="17"/>
        </w:rPr>
        <w:t> </w:t>
      </w:r>
    </w:p>
    <w:p w14:paraId="621D8A93" w14:textId="77777777" w:rsidR="00EE2480" w:rsidRDefault="00EE2480">
      <w:pPr>
        <w:pStyle w:val="KanTab"/>
        <w:spacing w:line="210" w:lineRule="atLeast"/>
        <w:ind w:left="709"/>
      </w:pPr>
      <w:r>
        <w:rPr>
          <w:rFonts w:ascii="Times New Roman" w:hAnsi="Times New Roman" w:cs="Times New Roman"/>
          <w:sz w:val="17"/>
          <w:szCs w:val="17"/>
        </w:rPr>
        <w:t>Kanun Numarası                            : 213</w:t>
      </w:r>
    </w:p>
    <w:p w14:paraId="225A178D" w14:textId="77777777" w:rsidR="00EE2480" w:rsidRDefault="00EE2480">
      <w:pPr>
        <w:pStyle w:val="KanTab"/>
        <w:spacing w:line="210" w:lineRule="atLeast"/>
        <w:ind w:left="709"/>
      </w:pPr>
      <w:r>
        <w:rPr>
          <w:rFonts w:ascii="Times New Roman" w:hAnsi="Times New Roman" w:cs="Times New Roman"/>
          <w:sz w:val="17"/>
          <w:szCs w:val="17"/>
        </w:rPr>
        <w:t>Kabul Tarihi                                  : 4/1/1961</w:t>
      </w:r>
    </w:p>
    <w:p w14:paraId="75463025" w14:textId="77777777" w:rsidR="00EE2480" w:rsidRDefault="00EE2480">
      <w:pPr>
        <w:pStyle w:val="KanTab"/>
        <w:spacing w:line="210" w:lineRule="atLeast"/>
        <w:ind w:left="709"/>
      </w:pPr>
      <w:r>
        <w:rPr>
          <w:rFonts w:ascii="Times New Roman" w:hAnsi="Times New Roman" w:cs="Times New Roman"/>
          <w:sz w:val="17"/>
          <w:szCs w:val="17"/>
        </w:rPr>
        <w:t>Yayımlandığı Resmî Gazete          : Tarih   :  10/1/1961         Sayı :   10703</w:t>
      </w:r>
    </w:p>
    <w:p w14:paraId="20B1F6ED" w14:textId="77777777" w:rsidR="00EE2480" w:rsidRDefault="00EE2480">
      <w:pPr>
        <w:pStyle w:val="KanTab"/>
        <w:spacing w:line="210" w:lineRule="atLeast"/>
        <w:ind w:left="709"/>
      </w:pPr>
      <w:r>
        <w:rPr>
          <w:rFonts w:ascii="Times New Roman" w:hAnsi="Times New Roman" w:cs="Times New Roman"/>
          <w:sz w:val="17"/>
          <w:szCs w:val="17"/>
        </w:rPr>
        <w:t>                                                                         11/1/1961                      10704</w:t>
      </w:r>
    </w:p>
    <w:p w14:paraId="665AA2C2" w14:textId="77777777" w:rsidR="00EE2480" w:rsidRDefault="00EE2480">
      <w:pPr>
        <w:pStyle w:val="KanTab"/>
        <w:spacing w:line="210" w:lineRule="atLeast"/>
        <w:ind w:left="709"/>
      </w:pPr>
      <w:r>
        <w:rPr>
          <w:rFonts w:ascii="Times New Roman" w:hAnsi="Times New Roman" w:cs="Times New Roman"/>
          <w:sz w:val="17"/>
          <w:szCs w:val="17"/>
        </w:rPr>
        <w:t>                                                                         12/1/1961                      10705</w:t>
      </w:r>
    </w:p>
    <w:p w14:paraId="3E22E350" w14:textId="77777777" w:rsidR="00EE2480" w:rsidRDefault="00EE2480">
      <w:pPr>
        <w:pStyle w:val="KanTab"/>
        <w:spacing w:line="210" w:lineRule="atLeast"/>
        <w:ind w:left="709"/>
      </w:pPr>
      <w:r>
        <w:rPr>
          <w:rFonts w:ascii="Times New Roman" w:hAnsi="Times New Roman" w:cs="Times New Roman"/>
          <w:sz w:val="17"/>
          <w:szCs w:val="17"/>
        </w:rPr>
        <w:t>Yayımlandığı Düstur                     : Tertip : 4    Cilt : 1          Sayfa : 1037</w:t>
      </w:r>
    </w:p>
    <w:p w14:paraId="5B77510C" w14:textId="77777777" w:rsidR="00EE2480" w:rsidRDefault="00EE2480">
      <w:pPr>
        <w:pStyle w:val="ksmblm"/>
        <w:spacing w:before="0" w:line="210" w:lineRule="atLeast"/>
        <w:jc w:val="center"/>
      </w:pPr>
      <w:r>
        <w:rPr>
          <w:rFonts w:ascii="Times New Roman" w:hAnsi="Times New Roman" w:cs="Times New Roman"/>
          <w:sz w:val="17"/>
          <w:szCs w:val="17"/>
        </w:rPr>
        <w:t> </w:t>
      </w:r>
    </w:p>
    <w:p w14:paraId="0B6D2329" w14:textId="77777777" w:rsidR="00EE2480" w:rsidRDefault="00EE2480">
      <w:pPr>
        <w:pStyle w:val="talik"/>
        <w:spacing w:line="210" w:lineRule="atLeast"/>
        <w:jc w:val="center"/>
      </w:pPr>
      <w:r>
        <w:rPr>
          <w:rFonts w:ascii="Times New Roman" w:hAnsi="Times New Roman" w:cs="Times New Roman"/>
          <w:sz w:val="17"/>
          <w:szCs w:val="17"/>
        </w:rPr>
        <w:t>Bu Kanunun yürürlükte olmayan hükümleri için</w:t>
      </w:r>
    </w:p>
    <w:p w14:paraId="74EAA1A6" w14:textId="77777777" w:rsidR="00EE2480" w:rsidRDefault="00EE2480">
      <w:pPr>
        <w:pStyle w:val="talik"/>
        <w:spacing w:line="210" w:lineRule="atLeast"/>
        <w:jc w:val="center"/>
      </w:pPr>
      <w:r>
        <w:rPr>
          <w:rFonts w:ascii="Times New Roman" w:hAnsi="Times New Roman" w:cs="Times New Roman"/>
          <w:sz w:val="17"/>
          <w:szCs w:val="17"/>
        </w:rPr>
        <w:t>bakınız "Yürürlükteki Bazı Kanunların Mülga</w:t>
      </w:r>
    </w:p>
    <w:p w14:paraId="684861A0" w14:textId="77777777" w:rsidR="00EE2480" w:rsidRDefault="00EE2480">
      <w:pPr>
        <w:pStyle w:val="talik"/>
        <w:spacing w:line="210" w:lineRule="atLeast"/>
        <w:jc w:val="center"/>
      </w:pPr>
      <w:r>
        <w:rPr>
          <w:rFonts w:ascii="Times New Roman" w:hAnsi="Times New Roman" w:cs="Times New Roman"/>
          <w:sz w:val="17"/>
          <w:szCs w:val="17"/>
        </w:rPr>
        <w:t>Hükümleri Külliyatı",     Cilt: 2    Sayfa: 599</w:t>
      </w:r>
    </w:p>
    <w:p w14:paraId="3BD62EF0" w14:textId="77777777" w:rsidR="00EE2480" w:rsidRDefault="00EE2480">
      <w:pPr>
        <w:pStyle w:val="ksmblm"/>
        <w:spacing w:before="0" w:line="210" w:lineRule="atLeast"/>
        <w:jc w:val="center"/>
      </w:pPr>
      <w:r>
        <w:rPr>
          <w:rFonts w:ascii="Times New Roman" w:hAnsi="Times New Roman" w:cs="Times New Roman"/>
          <w:sz w:val="17"/>
          <w:szCs w:val="17"/>
        </w:rPr>
        <w:t> </w:t>
      </w:r>
    </w:p>
    <w:p w14:paraId="22D371AD" w14:textId="77777777" w:rsidR="00EE2480" w:rsidRDefault="00EE2480">
      <w:pPr>
        <w:pStyle w:val="talik"/>
        <w:spacing w:line="210" w:lineRule="atLeast"/>
        <w:jc w:val="center"/>
      </w:pPr>
      <w:r>
        <w:rPr>
          <w:rFonts w:ascii="Times New Roman" w:hAnsi="Times New Roman" w:cs="Times New Roman"/>
          <w:sz w:val="17"/>
          <w:szCs w:val="17"/>
        </w:rPr>
        <w:t>Bu Kanun ile ilgili olarak Bakanlar Kurulu Kararı ile yürürlüğe giren</w:t>
      </w:r>
    </w:p>
    <w:p w14:paraId="24BCAE13" w14:textId="77777777" w:rsidR="00EE2480" w:rsidRDefault="00EE2480">
      <w:pPr>
        <w:pStyle w:val="talik"/>
        <w:spacing w:line="210" w:lineRule="atLeast"/>
        <w:jc w:val="center"/>
      </w:pPr>
      <w:r>
        <w:rPr>
          <w:rFonts w:ascii="Times New Roman" w:hAnsi="Times New Roman" w:cs="Times New Roman"/>
          <w:sz w:val="17"/>
          <w:szCs w:val="17"/>
        </w:rPr>
        <w:t>yönetmelik için, "Yönetmelikler Külliyatı"nın kanunlara göre</w:t>
      </w:r>
    </w:p>
    <w:p w14:paraId="756ED987" w14:textId="77777777" w:rsidR="00EE2480" w:rsidRDefault="00EE2480">
      <w:pPr>
        <w:pStyle w:val="talik"/>
        <w:spacing w:line="210" w:lineRule="atLeast"/>
        <w:jc w:val="center"/>
      </w:pPr>
      <w:r>
        <w:rPr>
          <w:rFonts w:ascii="Times New Roman" w:hAnsi="Times New Roman" w:cs="Times New Roman"/>
          <w:sz w:val="17"/>
          <w:szCs w:val="17"/>
        </w:rPr>
        <w:t>düzenlenen nümerik fihristine bakınız.</w:t>
      </w:r>
    </w:p>
    <w:p w14:paraId="389C0CF3" w14:textId="77777777" w:rsidR="00EE2480" w:rsidRDefault="00EE2480">
      <w:pPr>
        <w:pStyle w:val="talik"/>
        <w:spacing w:line="210" w:lineRule="atLeast"/>
        <w:jc w:val="center"/>
      </w:pPr>
      <w:r>
        <w:rPr>
          <w:rFonts w:ascii="Times New Roman" w:hAnsi="Times New Roman" w:cs="Times New Roman"/>
          <w:i w:val="0"/>
          <w:iCs w:val="0"/>
          <w:sz w:val="17"/>
          <w:szCs w:val="17"/>
        </w:rPr>
        <w:t> </w:t>
      </w:r>
    </w:p>
    <w:p w14:paraId="55A99853" w14:textId="77777777" w:rsidR="00EE2480" w:rsidRDefault="00EE2480">
      <w:pPr>
        <w:pStyle w:val="ksmblm"/>
        <w:spacing w:before="0" w:line="210" w:lineRule="atLeast"/>
        <w:jc w:val="center"/>
      </w:pPr>
      <w:r>
        <w:rPr>
          <w:rFonts w:ascii="Times New Roman" w:hAnsi="Times New Roman" w:cs="Times New Roman"/>
          <w:sz w:val="17"/>
          <w:szCs w:val="17"/>
        </w:rPr>
        <w:t>GİRİŞ</w:t>
      </w:r>
    </w:p>
    <w:p w14:paraId="66457E05" w14:textId="77777777" w:rsidR="00EE2480" w:rsidRDefault="00EE2480">
      <w:pPr>
        <w:pStyle w:val="ksmblmalt"/>
        <w:spacing w:line="210" w:lineRule="atLeast"/>
        <w:jc w:val="center"/>
      </w:pPr>
      <w:r>
        <w:rPr>
          <w:rFonts w:ascii="Times New Roman" w:hAnsi="Times New Roman" w:cs="Times New Roman"/>
          <w:sz w:val="17"/>
          <w:szCs w:val="17"/>
        </w:rPr>
        <w:t>Kanunun Şümulü</w:t>
      </w:r>
    </w:p>
    <w:p w14:paraId="130065CD" w14:textId="77777777" w:rsidR="00EE2480" w:rsidRDefault="00EE2480">
      <w:pPr>
        <w:pStyle w:val="Nor"/>
        <w:spacing w:line="210" w:lineRule="atLeast"/>
      </w:pPr>
      <w:r>
        <w:rPr>
          <w:rFonts w:ascii="Times New Roman" w:hAnsi="Times New Roman" w:cs="Times New Roman"/>
          <w:sz w:val="17"/>
          <w:szCs w:val="17"/>
        </w:rPr>
        <w:t> </w:t>
      </w:r>
    </w:p>
    <w:p w14:paraId="114E371A" w14:textId="77777777" w:rsidR="00EE2480" w:rsidRDefault="00EE2480">
      <w:pPr>
        <w:pStyle w:val="Nor"/>
        <w:spacing w:line="210" w:lineRule="atLeast"/>
        <w:ind w:firstLine="567"/>
      </w:pPr>
      <w:r>
        <w:rPr>
          <w:rFonts w:ascii="Times New Roman" w:hAnsi="Times New Roman" w:cs="Times New Roman"/>
          <w:b/>
          <w:bCs/>
          <w:sz w:val="17"/>
          <w:szCs w:val="17"/>
        </w:rPr>
        <w:t xml:space="preserve">Madde 1 – </w:t>
      </w:r>
      <w:r>
        <w:rPr>
          <w:rFonts w:ascii="Times New Roman" w:hAnsi="Times New Roman" w:cs="Times New Roman"/>
          <w:sz w:val="17"/>
          <w:szCs w:val="17"/>
        </w:rPr>
        <w:t>Bu kanun hükümleri ikinci maddede yazılı olanlar dışında, genel bütçeye giren vergi, resim ve harçlar ile il özel idarelerine ve belediyelere ait vergi, resim ve harçlar hakkında uygulanır.</w:t>
      </w:r>
    </w:p>
    <w:p w14:paraId="00A49AD2" w14:textId="77777777" w:rsidR="00EE2480" w:rsidRDefault="00EE2480">
      <w:pPr>
        <w:pStyle w:val="Nor"/>
        <w:spacing w:line="210" w:lineRule="atLeast"/>
        <w:ind w:firstLine="567"/>
      </w:pPr>
      <w:r>
        <w:rPr>
          <w:rFonts w:ascii="Times New Roman" w:hAnsi="Times New Roman" w:cs="Times New Roman"/>
          <w:sz w:val="17"/>
          <w:szCs w:val="17"/>
        </w:rPr>
        <w:t>Yukarıda yazılı vergi, resim ve harçlara bağlı olan vergi, resim ve zamlar da bu kanuna tabidir.</w:t>
      </w:r>
    </w:p>
    <w:p w14:paraId="45D40A82" w14:textId="77777777" w:rsidR="00EE2480" w:rsidRDefault="00EE2480">
      <w:pPr>
        <w:pStyle w:val="Nor"/>
        <w:spacing w:line="210" w:lineRule="atLeast"/>
        <w:ind w:firstLine="567"/>
      </w:pPr>
      <w:r>
        <w:rPr>
          <w:rFonts w:ascii="Times New Roman" w:hAnsi="Times New Roman" w:cs="Times New Roman"/>
          <w:sz w:val="17"/>
          <w:szCs w:val="17"/>
        </w:rPr>
        <w:t>Bu kanunun hükümleri kaldırılan vergi, resim ve harçlar hakkında da uygulanır.</w:t>
      </w:r>
    </w:p>
    <w:p w14:paraId="72A3FB1C" w14:textId="77777777" w:rsidR="00EE2480" w:rsidRDefault="00EE2480">
      <w:pPr>
        <w:pStyle w:val="MaddeBasl"/>
        <w:spacing w:before="0" w:line="210" w:lineRule="atLeast"/>
        <w:ind w:firstLine="567"/>
        <w:jc w:val="both"/>
      </w:pPr>
      <w:r>
        <w:rPr>
          <w:rFonts w:ascii="Times New Roman" w:hAnsi="Times New Roman" w:cs="Times New Roman"/>
          <w:sz w:val="17"/>
          <w:szCs w:val="17"/>
        </w:rPr>
        <w:t>Gümrük ve tekel vergileri:</w:t>
      </w:r>
    </w:p>
    <w:p w14:paraId="17E55D55" w14:textId="77777777" w:rsidR="00EE2480" w:rsidRDefault="00EE2480">
      <w:pPr>
        <w:pStyle w:val="Nor"/>
        <w:spacing w:line="210" w:lineRule="atLeast"/>
        <w:ind w:firstLine="567"/>
      </w:pPr>
      <w:r>
        <w:rPr>
          <w:rFonts w:ascii="Times New Roman" w:hAnsi="Times New Roman" w:cs="Times New Roman"/>
          <w:b/>
          <w:bCs/>
          <w:sz w:val="17"/>
          <w:szCs w:val="17"/>
        </w:rPr>
        <w:t xml:space="preserve">Madde 2 – (Değişik: 23/1/2008-5728/271 md.) </w:t>
      </w:r>
    </w:p>
    <w:p w14:paraId="553A389B" w14:textId="77777777" w:rsidR="00EE2480" w:rsidRDefault="00EE2480">
      <w:pPr>
        <w:spacing w:line="210" w:lineRule="atLeast"/>
        <w:ind w:firstLine="567"/>
        <w:jc w:val="both"/>
      </w:pPr>
      <w:r>
        <w:rPr>
          <w:rStyle w:val="normal1"/>
          <w:rFonts w:ascii="Times New Roman" w:hAnsi="Times New Roman"/>
          <w:color w:val="000000"/>
          <w:sz w:val="17"/>
          <w:szCs w:val="17"/>
        </w:rPr>
        <w:t>Gümrük idareleri tarafından alınan vergi ve resimler bu Kanuna tabi değildir. Bu vergi ve resimlerle ilgili olarak 27/10/1999 tarihli ve 4458 sayılı Gümrük Kanununun 242 nci maddesi hükümleri uygulanır.</w:t>
      </w:r>
    </w:p>
    <w:p w14:paraId="359A6B06" w14:textId="77777777" w:rsidR="00EE2480" w:rsidRDefault="00EE2480">
      <w:pPr>
        <w:pStyle w:val="MaddeBasl"/>
        <w:spacing w:before="0" w:line="210" w:lineRule="atLeast"/>
        <w:ind w:firstLine="567"/>
        <w:jc w:val="both"/>
      </w:pPr>
      <w:r>
        <w:rPr>
          <w:rFonts w:ascii="Times New Roman" w:hAnsi="Times New Roman" w:cs="Times New Roman"/>
          <w:sz w:val="17"/>
          <w:szCs w:val="17"/>
        </w:rPr>
        <w:t>Vergi Kanunlarının uygulanması ve ispat:</w:t>
      </w:r>
    </w:p>
    <w:p w14:paraId="0008A16C" w14:textId="77777777" w:rsidR="00EE2480" w:rsidRDefault="00EE2480">
      <w:pPr>
        <w:pStyle w:val="Nor"/>
        <w:spacing w:line="210" w:lineRule="atLeast"/>
        <w:ind w:firstLine="567"/>
      </w:pPr>
      <w:r>
        <w:rPr>
          <w:rFonts w:ascii="Times New Roman" w:hAnsi="Times New Roman" w:cs="Times New Roman"/>
          <w:b/>
          <w:bCs/>
          <w:sz w:val="17"/>
          <w:szCs w:val="17"/>
        </w:rPr>
        <w:t>Madde 3 – (Değişik: 30/12/1980-2365/1 md.)</w:t>
      </w:r>
    </w:p>
    <w:p w14:paraId="66255059" w14:textId="77777777" w:rsidR="00EE2480" w:rsidRDefault="00EE2480">
      <w:pPr>
        <w:pStyle w:val="Nor"/>
        <w:spacing w:line="210" w:lineRule="atLeast"/>
        <w:ind w:firstLine="567"/>
      </w:pPr>
      <w:r>
        <w:rPr>
          <w:rFonts w:ascii="Times New Roman" w:hAnsi="Times New Roman" w:cs="Times New Roman"/>
          <w:sz w:val="17"/>
          <w:szCs w:val="17"/>
        </w:rPr>
        <w:t>A) Vergi kanunlarının uygulanması: Bu Kanunda kullanılan "Vergi Kanunu" tabiri işbu Kanun ile bu Kanun hükümlerine tabi vergi, resim ve harç kanunlarını ifade eder.</w:t>
      </w:r>
    </w:p>
    <w:p w14:paraId="4088554D" w14:textId="77777777" w:rsidR="00EE2480" w:rsidRDefault="00EE2480">
      <w:pPr>
        <w:pStyle w:val="Nor"/>
        <w:spacing w:line="210" w:lineRule="atLeast"/>
        <w:ind w:firstLine="567"/>
      </w:pPr>
      <w:r>
        <w:rPr>
          <w:rFonts w:ascii="Times New Roman" w:hAnsi="Times New Roman" w:cs="Times New Roman"/>
          <w:sz w:val="17"/>
          <w:szCs w:val="17"/>
        </w:rPr>
        <w:t>Vergi kanunları lafzı ve ruhu ile hüküm ifade eder. Lafzın açık olmadığı hallerde vergi kanunlarının hükümleri, konuluşundaki maksat, hükümlerin kanunun yapısındaki yeri ve diğer maddelerle olan bağlantısı gözönünde tutularak uygulanır.</w:t>
      </w:r>
    </w:p>
    <w:p w14:paraId="493D52D3" w14:textId="77777777" w:rsidR="00EE2480" w:rsidRDefault="00EE2480">
      <w:pPr>
        <w:pStyle w:val="Nor"/>
        <w:spacing w:line="210" w:lineRule="atLeast"/>
        <w:ind w:firstLine="567"/>
      </w:pPr>
      <w:r>
        <w:rPr>
          <w:rFonts w:ascii="Times New Roman" w:hAnsi="Times New Roman" w:cs="Times New Roman"/>
          <w:sz w:val="17"/>
          <w:szCs w:val="17"/>
        </w:rPr>
        <w:t>B) İspat: Vergilendirmede vergiyi doğuran olay ve bu olaya, ilişkin muamelelerin gerçek mahiyeti esastır.</w:t>
      </w:r>
    </w:p>
    <w:p w14:paraId="509F390D" w14:textId="77777777" w:rsidR="00EE2480" w:rsidRDefault="00EE2480">
      <w:pPr>
        <w:pStyle w:val="Nor"/>
        <w:spacing w:line="210" w:lineRule="atLeast"/>
        <w:jc w:val="center"/>
      </w:pPr>
      <w:r>
        <w:rPr>
          <w:rFonts w:eastAsia="Times New Roman"/>
          <w:sz w:val="17"/>
          <w:szCs w:val="17"/>
        </w:rPr>
        <w:br w:type="page"/>
      </w:r>
      <w:r>
        <w:rPr>
          <w:rFonts w:ascii="Times New Roman" w:hAnsi="Times New Roman" w:cs="Times New Roman"/>
          <w:sz w:val="17"/>
          <w:szCs w:val="17"/>
        </w:rPr>
        <w:lastRenderedPageBreak/>
        <w:t>3476</w:t>
      </w:r>
    </w:p>
    <w:p w14:paraId="075C7DBE" w14:textId="77777777" w:rsidR="00EE2480" w:rsidRDefault="00EE2480">
      <w:pPr>
        <w:pStyle w:val="Nor"/>
        <w:spacing w:line="210" w:lineRule="atLeast"/>
        <w:jc w:val="center"/>
      </w:pPr>
      <w:r>
        <w:rPr>
          <w:rFonts w:ascii="Times New Roman" w:hAnsi="Times New Roman" w:cs="Times New Roman"/>
          <w:sz w:val="17"/>
          <w:szCs w:val="17"/>
        </w:rPr>
        <w:t> </w:t>
      </w:r>
    </w:p>
    <w:p w14:paraId="0250A996" w14:textId="77777777" w:rsidR="00EE2480" w:rsidRDefault="00EE2480">
      <w:pPr>
        <w:pStyle w:val="Nor"/>
        <w:spacing w:line="210" w:lineRule="atLeast"/>
        <w:ind w:firstLine="567"/>
      </w:pPr>
      <w:r>
        <w:rPr>
          <w:rFonts w:ascii="Times New Roman" w:hAnsi="Times New Roman" w:cs="Times New Roman"/>
          <w:sz w:val="17"/>
          <w:szCs w:val="17"/>
        </w:rPr>
        <w:t>Vergiyi doğuran olay ve bu olaya ilişkin muamelelerin gerçek mahiyeti yemin hariç her türlü delille ispatlanabilir. Şu kadar ki, vergiyi doğuran olayla ilgisi tabii ve açık bulunmayan şahit ifadesi ispatlama vasıtası olarak kullanılamaz.</w:t>
      </w:r>
    </w:p>
    <w:p w14:paraId="6B867E83" w14:textId="77777777" w:rsidR="00EE2480" w:rsidRDefault="00EE2480">
      <w:pPr>
        <w:pStyle w:val="Nor"/>
        <w:spacing w:line="210" w:lineRule="atLeast"/>
        <w:ind w:firstLine="567"/>
      </w:pPr>
      <w:r>
        <w:rPr>
          <w:rFonts w:ascii="Times New Roman" w:hAnsi="Times New Roman" w:cs="Times New Roman"/>
          <w:sz w:val="17"/>
          <w:szCs w:val="17"/>
        </w:rPr>
        <w:t>İktisadi, ticari ve teknik icaplara uymayan veya olayın özelliğine göre normal ve mutad olmayan bir durumun iddia olunması halinde ispat külfeti bunu iddia eden tarafa aittir.</w:t>
      </w:r>
    </w:p>
    <w:p w14:paraId="21B04913" w14:textId="77777777" w:rsidR="00EE2480" w:rsidRDefault="00EE2480">
      <w:pPr>
        <w:pStyle w:val="Nor"/>
        <w:spacing w:line="210" w:lineRule="atLeast"/>
        <w:jc w:val="center"/>
      </w:pPr>
      <w:r>
        <w:rPr>
          <w:rFonts w:ascii="Times New Roman" w:hAnsi="Times New Roman" w:cs="Times New Roman"/>
          <w:sz w:val="17"/>
          <w:szCs w:val="17"/>
        </w:rPr>
        <w:t> </w:t>
      </w:r>
    </w:p>
    <w:p w14:paraId="02F03473" w14:textId="77777777" w:rsidR="00EE2480" w:rsidRDefault="00EE2480">
      <w:pPr>
        <w:pStyle w:val="Nor"/>
        <w:spacing w:line="210" w:lineRule="atLeast"/>
        <w:jc w:val="center"/>
      </w:pPr>
      <w:r>
        <w:rPr>
          <w:rFonts w:ascii="Times New Roman" w:hAnsi="Times New Roman" w:cs="Times New Roman"/>
          <w:sz w:val="17"/>
          <w:szCs w:val="17"/>
        </w:rPr>
        <w:t>BİRİNCİ KİTAP</w:t>
      </w:r>
    </w:p>
    <w:p w14:paraId="5418CB62" w14:textId="77777777" w:rsidR="00EE2480" w:rsidRDefault="00EE2480">
      <w:pPr>
        <w:pStyle w:val="ksmblmalt"/>
        <w:spacing w:line="210" w:lineRule="atLeast"/>
        <w:jc w:val="center"/>
      </w:pPr>
      <w:r>
        <w:rPr>
          <w:rFonts w:ascii="Times New Roman" w:hAnsi="Times New Roman" w:cs="Times New Roman"/>
          <w:sz w:val="17"/>
          <w:szCs w:val="17"/>
        </w:rPr>
        <w:t>Vergilendirme</w:t>
      </w:r>
    </w:p>
    <w:p w14:paraId="563F63DE" w14:textId="77777777" w:rsidR="00EE2480" w:rsidRDefault="00EE2480">
      <w:pPr>
        <w:pStyle w:val="ksmblm"/>
        <w:spacing w:before="0" w:line="210" w:lineRule="atLeast"/>
        <w:jc w:val="center"/>
      </w:pPr>
      <w:r>
        <w:rPr>
          <w:rFonts w:ascii="Times New Roman" w:hAnsi="Times New Roman" w:cs="Times New Roman"/>
          <w:sz w:val="17"/>
          <w:szCs w:val="17"/>
        </w:rPr>
        <w:t> </w:t>
      </w:r>
    </w:p>
    <w:p w14:paraId="58E71064" w14:textId="77777777" w:rsidR="00EE2480" w:rsidRDefault="00EE2480">
      <w:pPr>
        <w:pStyle w:val="ksmblm"/>
        <w:spacing w:before="0" w:line="210" w:lineRule="atLeast"/>
        <w:jc w:val="center"/>
      </w:pPr>
      <w:r>
        <w:rPr>
          <w:rFonts w:ascii="Times New Roman" w:hAnsi="Times New Roman" w:cs="Times New Roman"/>
          <w:sz w:val="17"/>
          <w:szCs w:val="17"/>
        </w:rPr>
        <w:t>BİRİNCİ KISIM</w:t>
      </w:r>
    </w:p>
    <w:p w14:paraId="336CB6E1" w14:textId="77777777" w:rsidR="00EE2480" w:rsidRDefault="00EE2480">
      <w:pPr>
        <w:pStyle w:val="ksmblmalt"/>
        <w:spacing w:line="210" w:lineRule="atLeast"/>
        <w:jc w:val="center"/>
      </w:pPr>
      <w:r>
        <w:rPr>
          <w:rFonts w:ascii="Times New Roman" w:hAnsi="Times New Roman" w:cs="Times New Roman"/>
          <w:sz w:val="17"/>
          <w:szCs w:val="17"/>
        </w:rPr>
        <w:t>Genel Esaslar</w:t>
      </w:r>
    </w:p>
    <w:p w14:paraId="6CB09473" w14:textId="77777777" w:rsidR="00EE2480" w:rsidRDefault="00EE2480">
      <w:pPr>
        <w:pStyle w:val="ksmblm"/>
        <w:spacing w:before="0" w:line="210" w:lineRule="atLeast"/>
        <w:jc w:val="center"/>
      </w:pPr>
      <w:r>
        <w:rPr>
          <w:rFonts w:ascii="Times New Roman" w:hAnsi="Times New Roman" w:cs="Times New Roman"/>
          <w:sz w:val="17"/>
          <w:szCs w:val="17"/>
        </w:rPr>
        <w:t> </w:t>
      </w:r>
    </w:p>
    <w:p w14:paraId="4D3C0141" w14:textId="77777777" w:rsidR="00EE2480" w:rsidRDefault="00EE2480">
      <w:pPr>
        <w:pStyle w:val="ksmblm"/>
        <w:spacing w:before="0" w:line="210" w:lineRule="atLeast"/>
        <w:jc w:val="center"/>
      </w:pPr>
      <w:r>
        <w:rPr>
          <w:rFonts w:ascii="Times New Roman" w:hAnsi="Times New Roman" w:cs="Times New Roman"/>
          <w:sz w:val="17"/>
          <w:szCs w:val="17"/>
        </w:rPr>
        <w:t>BİRİNCİ BÖLÜM</w:t>
      </w:r>
    </w:p>
    <w:p w14:paraId="1208EFA9" w14:textId="77777777" w:rsidR="00EE2480" w:rsidRDefault="00EE2480">
      <w:pPr>
        <w:pStyle w:val="ksmblmalt"/>
        <w:spacing w:line="210" w:lineRule="atLeast"/>
        <w:jc w:val="center"/>
      </w:pPr>
      <w:r>
        <w:rPr>
          <w:rFonts w:ascii="Times New Roman" w:hAnsi="Times New Roman" w:cs="Times New Roman"/>
          <w:sz w:val="17"/>
          <w:szCs w:val="17"/>
        </w:rPr>
        <w:t>Vergi Uygulanmasında Yetki</w:t>
      </w:r>
    </w:p>
    <w:p w14:paraId="7BDEE016" w14:textId="77777777" w:rsidR="00EE2480" w:rsidRDefault="00EE2480">
      <w:pPr>
        <w:pStyle w:val="Nor"/>
        <w:spacing w:line="210" w:lineRule="atLeast"/>
      </w:pPr>
      <w:r>
        <w:rPr>
          <w:rFonts w:ascii="Times New Roman" w:hAnsi="Times New Roman" w:cs="Times New Roman"/>
          <w:sz w:val="17"/>
          <w:szCs w:val="17"/>
        </w:rPr>
        <w:t> </w:t>
      </w:r>
    </w:p>
    <w:p w14:paraId="3047A6F3" w14:textId="77777777" w:rsidR="00EE2480" w:rsidRDefault="00EE2480">
      <w:pPr>
        <w:pStyle w:val="MaddeBasl"/>
        <w:spacing w:before="0" w:line="210" w:lineRule="atLeast"/>
        <w:ind w:firstLine="567"/>
      </w:pPr>
      <w:r>
        <w:rPr>
          <w:rFonts w:ascii="Times New Roman" w:hAnsi="Times New Roman" w:cs="Times New Roman"/>
          <w:sz w:val="17"/>
          <w:szCs w:val="17"/>
        </w:rPr>
        <w:t>Vergi dairesi:</w:t>
      </w:r>
    </w:p>
    <w:p w14:paraId="47DC94F7" w14:textId="77777777" w:rsidR="00EE2480" w:rsidRDefault="00EE2480">
      <w:pPr>
        <w:pStyle w:val="Nor"/>
        <w:spacing w:line="210" w:lineRule="atLeast"/>
        <w:ind w:firstLine="567"/>
      </w:pPr>
      <w:r>
        <w:rPr>
          <w:rFonts w:ascii="Times New Roman" w:hAnsi="Times New Roman" w:cs="Times New Roman"/>
          <w:b/>
          <w:bCs/>
          <w:sz w:val="17"/>
          <w:szCs w:val="17"/>
        </w:rPr>
        <w:t xml:space="preserve">Madde 4 – </w:t>
      </w:r>
      <w:r>
        <w:rPr>
          <w:rFonts w:ascii="Times New Roman" w:hAnsi="Times New Roman" w:cs="Times New Roman"/>
          <w:sz w:val="17"/>
          <w:szCs w:val="17"/>
        </w:rPr>
        <w:t>Vergi dairesi mükellefi tesbit eden, vergi tarh eden, tahakkuk ettiren ve tahsil eden dairedir.</w:t>
      </w:r>
    </w:p>
    <w:p w14:paraId="744B95A7" w14:textId="77777777" w:rsidR="00EE2480" w:rsidRDefault="00EE2480">
      <w:pPr>
        <w:pStyle w:val="Nor"/>
        <w:spacing w:line="210" w:lineRule="atLeast"/>
        <w:ind w:firstLine="567"/>
      </w:pPr>
      <w:r>
        <w:rPr>
          <w:rFonts w:ascii="Times New Roman" w:hAnsi="Times New Roman" w:cs="Times New Roman"/>
          <w:b/>
          <w:bCs/>
          <w:sz w:val="17"/>
          <w:szCs w:val="17"/>
        </w:rPr>
        <w:t xml:space="preserve">(Değişik: 15/12/1990-3689/1 md.) </w:t>
      </w:r>
      <w:r>
        <w:rPr>
          <w:rFonts w:ascii="Times New Roman" w:hAnsi="Times New Roman" w:cs="Times New Roman"/>
          <w:sz w:val="17"/>
          <w:szCs w:val="17"/>
        </w:rPr>
        <w:t xml:space="preserve">Mükelleflerin, vergi uygulaması bakımından hangi vergi dairesine bağlı oldukları vergi kanunları ile belirlenir. </w:t>
      </w:r>
      <w:r>
        <w:rPr>
          <w:rFonts w:ascii="Times New Roman" w:hAnsi="Times New Roman" w:cs="Times New Roman"/>
          <w:b/>
          <w:bCs/>
          <w:sz w:val="17"/>
          <w:szCs w:val="17"/>
        </w:rPr>
        <w:t>(Değişik ikinci cümle:14/10/2021-7338/12 md.)</w:t>
      </w:r>
      <w:r>
        <w:rPr>
          <w:rFonts w:ascii="Times New Roman" w:hAnsi="Times New Roman" w:cs="Times New Roman"/>
          <w:sz w:val="17"/>
          <w:szCs w:val="17"/>
        </w:rPr>
        <w:t xml:space="preserve"> </w:t>
      </w:r>
      <w:r>
        <w:rPr>
          <w:rFonts w:ascii="Times New Roman" w:hAnsi="Times New Roman" w:cs="Times New Roman"/>
          <w:sz w:val="17"/>
          <w:szCs w:val="17"/>
          <w:lang w:val="en-GB"/>
        </w:rPr>
        <w:t xml:space="preserve">Hazine ve Maliye Bakanlığı, gerekli gördüğü hallerde; mükelleflerin iş yeri ve adres kayıt sisteminde bulunan yerleşim yeri adresleri ile il ve ilçelerin idari sınırlarına bağlı kalmaksızın elektronik ortamda kurulanlar dahil olmak üzere vergi daireleri ve bölge bilgi işlem merkezleri kurmaya, vergi dairelerine bağlı şubeler açmaya, vergi dairelerini diğer vergi dairelerinin şubesi olarak belirlemeye, şubelerin yetki, görev ve sorumluluklarını tespit etmeye, vergi dairelerinin yetki alanı ile vergi türleri, meslek ve iş grupları itibarıyla mükelleflerin bağlı olacakları vergi dairesini belirlemeye, bağlı olunan vergi dairesi tarafından yapılan işlemlerin diğer vergi daireleri tarafından yapılabilmesine ve vergi dairesince yapılan işlemlerin elektronik ortamda yapılmasına ilişkin usul ve esasları belirlemeye, vergi dairesince bu Kanun ile diğer kanunlar kapsamında yapılan işlemlerde elektronik imza, mühür veya onay kullandırmaya, vergi daireleri tarafından düzenlenen ve vergi dairesince imzalanması gereken belgelerin Gelir İdaresi Başkanlığınca elektronik ortamda imzalanmasına, mühürlenmesine veya onaylanmasına izin vermeye, elektronik imza, mühür veya onayın kullanım usul ve esaslarını düzenlemeye yetkilidir. </w:t>
      </w:r>
      <w:r>
        <w:rPr>
          <w:rFonts w:ascii="Times New Roman" w:hAnsi="Times New Roman" w:cs="Times New Roman"/>
          <w:b/>
          <w:bCs/>
          <w:sz w:val="17"/>
          <w:szCs w:val="17"/>
        </w:rPr>
        <w:t>(Ek cümle:8/4/2022-7394/3 md.)</w:t>
      </w:r>
      <w:r>
        <w:rPr>
          <w:rFonts w:ascii="Times New Roman" w:hAnsi="Times New Roman" w:cs="Times New Roman"/>
          <w:sz w:val="17"/>
          <w:szCs w:val="17"/>
        </w:rPr>
        <w:t xml:space="preserve"> </w:t>
      </w:r>
      <w:r>
        <w:rPr>
          <w:rFonts w:ascii="Times New Roman" w:hAnsi="Times New Roman" w:cs="Times New Roman"/>
          <w:sz w:val="17"/>
          <w:szCs w:val="17"/>
          <w:lang w:val="en-GB"/>
        </w:rPr>
        <w:t>Vergi daireleri tarafından düzenlenen ve imzalanması gereken belgelerin, Gelir İdaresi Başkanlığınca elektronik ortamda imzalanması, mühürlenmesi veya onaylanması durumunda belgeler vergi dairesi tarafından imzalanmış, mühürlenmiş veya onaylanmış sayılır.</w:t>
      </w:r>
      <w:r>
        <w:rPr>
          <w:rFonts w:ascii="Times New Roman" w:hAnsi="Times New Roman" w:cs="Times New Roman"/>
          <w:sz w:val="17"/>
          <w:szCs w:val="17"/>
          <w:vertAlign w:val="superscript"/>
          <w:lang w:val="en-GB"/>
        </w:rPr>
        <w:t>(1)</w:t>
      </w:r>
    </w:p>
    <w:p w14:paraId="12B92447" w14:textId="77777777" w:rsidR="00EE2480" w:rsidRDefault="00EE2480">
      <w:pPr>
        <w:pStyle w:val="MaddeBasl"/>
        <w:spacing w:before="0" w:line="210" w:lineRule="atLeast"/>
        <w:ind w:firstLine="567"/>
      </w:pPr>
      <w:r>
        <w:rPr>
          <w:rFonts w:ascii="Times New Roman" w:hAnsi="Times New Roman" w:cs="Times New Roman"/>
          <w:sz w:val="17"/>
          <w:szCs w:val="17"/>
        </w:rPr>
        <w:t>Vergi mahremiyeti:</w:t>
      </w:r>
    </w:p>
    <w:p w14:paraId="63B16DF7" w14:textId="77777777" w:rsidR="00EE2480" w:rsidRDefault="00EE2480">
      <w:pPr>
        <w:pStyle w:val="Nor"/>
        <w:spacing w:line="210" w:lineRule="atLeast"/>
        <w:ind w:firstLine="567"/>
      </w:pPr>
      <w:r>
        <w:rPr>
          <w:rFonts w:ascii="Times New Roman" w:hAnsi="Times New Roman" w:cs="Times New Roman"/>
          <w:b/>
          <w:bCs/>
          <w:sz w:val="17"/>
          <w:szCs w:val="17"/>
        </w:rPr>
        <w:t xml:space="preserve">Madde 5 – </w:t>
      </w:r>
      <w:r>
        <w:rPr>
          <w:rFonts w:ascii="Times New Roman" w:hAnsi="Times New Roman" w:cs="Times New Roman"/>
          <w:sz w:val="17"/>
          <w:szCs w:val="17"/>
        </w:rPr>
        <w:t>Aşağıda yazılı kimseler görevleri dolayısiyle, mükellefin ve mükellefle ilgili kimselerin şahıslarına, muamele ve hesap durumlarına, işlerine, işletmelerine, servetlerine veya mesleklerine mütaallik olmak üzere öğrendikleri sırları veya gizli kalması lazımgelen diğer hususları ifşa edemezler ve kendilerinin veya üçüncü şahısların nef'ine kullanamazlar;</w:t>
      </w:r>
    </w:p>
    <w:p w14:paraId="28D48316" w14:textId="77777777" w:rsidR="00EE2480" w:rsidRDefault="00EE2480">
      <w:pPr>
        <w:pStyle w:val="Nor"/>
        <w:spacing w:line="210" w:lineRule="atLeast"/>
        <w:ind w:firstLine="567"/>
      </w:pPr>
      <w:r>
        <w:rPr>
          <w:rFonts w:ascii="Times New Roman" w:hAnsi="Times New Roman" w:cs="Times New Roman"/>
          <w:sz w:val="17"/>
          <w:szCs w:val="17"/>
        </w:rPr>
        <w:t>1. Vergi muameleleri ve incelemeleri ile uğraşan memurlar;</w:t>
      </w:r>
    </w:p>
    <w:p w14:paraId="7BB59B1C" w14:textId="77777777" w:rsidR="00EE2480" w:rsidRDefault="00EE2480">
      <w:pPr>
        <w:pStyle w:val="Nor"/>
        <w:spacing w:line="210" w:lineRule="atLeast"/>
        <w:ind w:firstLine="567"/>
      </w:pPr>
      <w:r>
        <w:rPr>
          <w:rFonts w:ascii="Times New Roman" w:hAnsi="Times New Roman" w:cs="Times New Roman"/>
          <w:sz w:val="17"/>
          <w:szCs w:val="17"/>
        </w:rPr>
        <w:t xml:space="preserve">2. </w:t>
      </w:r>
      <w:r>
        <w:rPr>
          <w:rFonts w:ascii="Times New Roman" w:hAnsi="Times New Roman" w:cs="Times New Roman"/>
          <w:b/>
          <w:bCs/>
          <w:sz w:val="17"/>
          <w:szCs w:val="17"/>
        </w:rPr>
        <w:t xml:space="preserve">(Değişik: 23/6/1982-2686/1 md.) </w:t>
      </w:r>
      <w:r>
        <w:rPr>
          <w:rFonts w:ascii="Times New Roman" w:hAnsi="Times New Roman" w:cs="Times New Roman"/>
          <w:sz w:val="17"/>
          <w:szCs w:val="17"/>
        </w:rPr>
        <w:t>Vergi mahkemeleri, bölge idare mahkemeleri ve Danıştayda görevli olanlar;</w:t>
      </w:r>
    </w:p>
    <w:p w14:paraId="010C8340" w14:textId="77777777" w:rsidR="00EE2480" w:rsidRDefault="00EE2480">
      <w:pPr>
        <w:pStyle w:val="Nor"/>
        <w:spacing w:line="210" w:lineRule="atLeast"/>
        <w:ind w:firstLine="567"/>
      </w:pPr>
      <w:r>
        <w:rPr>
          <w:rFonts w:ascii="Times New Roman" w:hAnsi="Times New Roman" w:cs="Times New Roman"/>
          <w:sz w:val="17"/>
          <w:szCs w:val="17"/>
        </w:rPr>
        <w:t>3. Vergi kanunlarına göre kurulan komisyonlara iştirak edenler;</w:t>
      </w:r>
    </w:p>
    <w:p w14:paraId="5813EE50" w14:textId="77777777" w:rsidR="00EE2480" w:rsidRDefault="00EE2480">
      <w:pPr>
        <w:pStyle w:val="Nor"/>
        <w:spacing w:line="210" w:lineRule="atLeast"/>
        <w:ind w:firstLine="567"/>
      </w:pPr>
      <w:r>
        <w:rPr>
          <w:rFonts w:ascii="Times New Roman" w:hAnsi="Times New Roman" w:cs="Times New Roman"/>
          <w:sz w:val="17"/>
          <w:szCs w:val="17"/>
        </w:rPr>
        <w:t>4. Vergi işlerinde kullanılan bilirkişiler.</w:t>
      </w:r>
    </w:p>
    <w:p w14:paraId="0FAA5885" w14:textId="77777777" w:rsidR="00EE2480" w:rsidRDefault="00EE2480">
      <w:pPr>
        <w:pStyle w:val="Nor"/>
        <w:spacing w:line="210" w:lineRule="atLeast"/>
        <w:ind w:firstLine="567"/>
      </w:pPr>
      <w:r>
        <w:rPr>
          <w:rFonts w:ascii="Times New Roman" w:hAnsi="Times New Roman" w:cs="Times New Roman"/>
          <w:sz w:val="17"/>
          <w:szCs w:val="17"/>
        </w:rPr>
        <w:t>Bu yasak, yukarıda yazılı kimseler, bu görevlerinden ayrılsalar dahi devam eder.</w:t>
      </w:r>
    </w:p>
    <w:p w14:paraId="1512A303" w14:textId="77777777" w:rsidR="00EE2480" w:rsidRDefault="00EE2480">
      <w:pPr>
        <w:pStyle w:val="Nor"/>
        <w:spacing w:line="210" w:lineRule="atLeast"/>
        <w:ind w:firstLine="567"/>
      </w:pPr>
      <w:r>
        <w:rPr>
          <w:rFonts w:ascii="Times New Roman" w:hAnsi="Times New Roman" w:cs="Times New Roman"/>
          <w:b/>
          <w:bCs/>
          <w:sz w:val="17"/>
          <w:szCs w:val="17"/>
        </w:rPr>
        <w:t xml:space="preserve">(Ek: 26/6/1964-485/1 Md.; Değişik: 30/12/1980-2365/2 md.) </w:t>
      </w:r>
      <w:r>
        <w:rPr>
          <w:rFonts w:ascii="Times New Roman" w:hAnsi="Times New Roman" w:cs="Times New Roman"/>
          <w:sz w:val="17"/>
          <w:szCs w:val="17"/>
        </w:rPr>
        <w:t>Ancak, vergi güvenliğini sağlamak amacıyla Gelir Vergisi mükelleflerinin yıllık Gelir Vergisi, sermaye şirketlerinin Kurumlar Vergisi beyanamelerinde gösterdikleri matrahları (zarar dahil) ve beyanları üzerinden tarh olunan Gelir ve Kurumlar Vergileri ile mükelleflerin ad ve unvanları, bağlı oldukları vergi dairelerince beyannamelerin verildiği yıl içinde dairenin münasip yerlerine asılacak cetvellerle ilan olunur. Mükellefin bağlı bulunduğu teşekkül varsa, bu ilan orada da yapılır.</w:t>
      </w:r>
    </w:p>
    <w:p w14:paraId="07046284" w14:textId="77777777" w:rsidR="00EE2480" w:rsidRDefault="00EE2480">
      <w:pPr>
        <w:jc w:val="both"/>
      </w:pPr>
      <w:r>
        <w:rPr>
          <w:sz w:val="16"/>
          <w:szCs w:val="16"/>
        </w:rPr>
        <w:t>_______________</w:t>
      </w:r>
    </w:p>
    <w:p w14:paraId="4E440CD0" w14:textId="77777777" w:rsidR="00EE2480" w:rsidRDefault="00EE2480">
      <w:pPr>
        <w:jc w:val="both"/>
      </w:pPr>
      <w:r>
        <w:rPr>
          <w:i/>
          <w:iCs/>
          <w:sz w:val="16"/>
          <w:szCs w:val="16"/>
        </w:rPr>
        <w:t xml:space="preserve">(1) 8/4/2022 tarihli ve 7394 sayılı Kanunun 3 üncü maddesiyle bu fıkraya </w:t>
      </w:r>
      <w:r>
        <w:rPr>
          <w:i/>
          <w:iCs/>
          <w:sz w:val="16"/>
          <w:szCs w:val="16"/>
          <w:lang w:val="en-GB"/>
        </w:rPr>
        <w:t>“usul ve esasları belirlemeye” ibaresinden sonra gelmek üzere “, vergi dairesince bu Kanun ile diğer kanunlar kapsamında yapılan işlemlerde elektronik imza, mühür veya onay kullandırmaya, vergi daireleri tarafından düzenlenen ve vergi dairesince imzalanması gereken belgelerin Gelir İdaresi Başkanlığınca elektronik ortamda imzalanmasına, mühürlenmesine veya onaylanmasına izin vermeye, elektronik imza, mühür veya onayın kullanım usul ve esaslarını düzenlemeye” ibaresi eklenmiştir.</w:t>
      </w:r>
    </w:p>
    <w:p w14:paraId="23AC5D82" w14:textId="77777777" w:rsidR="00EE2480" w:rsidRDefault="00EE2480">
      <w:pPr>
        <w:pStyle w:val="Nor"/>
        <w:spacing w:line="210" w:lineRule="atLeast"/>
        <w:jc w:val="center"/>
      </w:pPr>
      <w:r>
        <w:rPr>
          <w:rFonts w:eastAsia="Times New Roman"/>
          <w:sz w:val="17"/>
          <w:szCs w:val="17"/>
        </w:rPr>
        <w:br w:type="page"/>
      </w:r>
      <w:r>
        <w:rPr>
          <w:rFonts w:ascii="Times New Roman" w:hAnsi="Times New Roman" w:cs="Times New Roman"/>
          <w:sz w:val="17"/>
          <w:szCs w:val="17"/>
        </w:rPr>
        <w:lastRenderedPageBreak/>
        <w:t>3476-1</w:t>
      </w:r>
    </w:p>
    <w:p w14:paraId="268C04D1" w14:textId="77777777" w:rsidR="00EE2480" w:rsidRDefault="00EE2480">
      <w:pPr>
        <w:pStyle w:val="Nor"/>
        <w:spacing w:line="210" w:lineRule="atLeast"/>
        <w:jc w:val="center"/>
      </w:pPr>
      <w:r>
        <w:rPr>
          <w:rFonts w:ascii="Times New Roman" w:hAnsi="Times New Roman" w:cs="Times New Roman"/>
          <w:sz w:val="17"/>
          <w:szCs w:val="17"/>
        </w:rPr>
        <w:t> </w:t>
      </w:r>
    </w:p>
    <w:p w14:paraId="64A18F6E" w14:textId="77777777" w:rsidR="00EE2480" w:rsidRDefault="00EE2480">
      <w:pPr>
        <w:spacing w:line="210" w:lineRule="atLeast"/>
        <w:ind w:firstLine="567"/>
        <w:jc w:val="both"/>
      </w:pPr>
      <w:r>
        <w:rPr>
          <w:sz w:val="17"/>
          <w:szCs w:val="17"/>
        </w:rPr>
        <w:t>(</w:t>
      </w:r>
      <w:r>
        <w:rPr>
          <w:b/>
          <w:bCs/>
          <w:sz w:val="17"/>
          <w:szCs w:val="17"/>
        </w:rPr>
        <w:t xml:space="preserve">Ek: 22/7/1998-4369/1 md.) </w:t>
      </w:r>
      <w:r>
        <w:rPr>
          <w:sz w:val="17"/>
          <w:szCs w:val="17"/>
        </w:rPr>
        <w:t>Mükelleflerin vergi tarhına esas olan beyanları, kesinleşen vergi ve cezaları ile vadesi geçtiği halde ödenmemiş bulunan vergi ve ceza miktarları Maliye Bakanlığınca açıklanabilir. Maliye Bakanlığı bu yetkisini mahalline devredebilir. Ayrıca, kamu görevlilerince yapılan adlî ve idarî soruşturmalar ile ilgili olarak talep edilen bilgi ve belgeler ile bankalara, yapacakları vergi tahsiline yönelik bilgiler verilebilir. Bu bilgilerin verilmesine ilişkin usul ve esaslar Maliye Bakanlığınca belirlenir.Sahte veya muhteviyatı itibariyle yanıltıcı belge düzenledikleri veya kullandıkları vergi inceleme raporuyla tespit olunanların, kanunla kurulmuş mesleki kuruluşlarına ve 3568 sayılı Kanunla kurulan birlik ve meslek odalarına bildirilmesi vergi mahremiyetini ihlal sayılmaz. Bu takdirde kendilerine bilgi verilen kişi ve kurumlar da bu maddede yazılı yasaklara uymak zorundadırlar. Maliye Bakanlığı bilgilerin açıklanmasıyla ilgili usulleri belirlemeye yetkilidir.</w:t>
      </w:r>
      <w:r>
        <w:rPr>
          <w:sz w:val="17"/>
          <w:szCs w:val="17"/>
          <w:vertAlign w:val="superscript"/>
        </w:rPr>
        <w:t>(1)</w:t>
      </w:r>
    </w:p>
    <w:p w14:paraId="25085012" w14:textId="77777777" w:rsidR="00EE2480" w:rsidRDefault="00EE2480">
      <w:pPr>
        <w:pStyle w:val="Nor"/>
        <w:spacing w:line="210" w:lineRule="atLeast"/>
        <w:ind w:firstLine="567"/>
      </w:pPr>
      <w:r>
        <w:rPr>
          <w:rFonts w:ascii="Times New Roman" w:hAnsi="Times New Roman" w:cs="Times New Roman"/>
          <w:b/>
          <w:bCs/>
          <w:sz w:val="17"/>
          <w:szCs w:val="17"/>
        </w:rPr>
        <w:t xml:space="preserve">(Ek: 26/6/1964-485/1 md.; Değişik: 30/12/1980-2365/2 md.) </w:t>
      </w:r>
      <w:r>
        <w:rPr>
          <w:rFonts w:ascii="Times New Roman" w:hAnsi="Times New Roman" w:cs="Times New Roman"/>
          <w:sz w:val="17"/>
          <w:szCs w:val="17"/>
        </w:rPr>
        <w:t>Gelir Vergisi mükellefleri (Kazancı basit usulde tespit edilenler dahil) ile sermaye şirketleri her yıl Mayıs ayının son gününe kadar vergi tarhına esas olan kazanç tutarları ile bunlara isabet eden vergi miktarlarını gösteren levhayı almak zorundadırlar. İlan ve levhalara ilişkin diğer hususlar Maliye Bakanlığınca belli edilir.</w:t>
      </w:r>
      <w:r>
        <w:rPr>
          <w:rFonts w:ascii="Times New Roman" w:hAnsi="Times New Roman" w:cs="Times New Roman"/>
          <w:sz w:val="17"/>
          <w:szCs w:val="17"/>
          <w:vertAlign w:val="superscript"/>
        </w:rPr>
        <w:t>(2)(3)</w:t>
      </w:r>
    </w:p>
    <w:p w14:paraId="4AF48599" w14:textId="77777777" w:rsidR="00EE2480" w:rsidRDefault="00EE2480">
      <w:pPr>
        <w:spacing w:line="210" w:lineRule="atLeast"/>
        <w:ind w:firstLine="567"/>
        <w:jc w:val="both"/>
      </w:pPr>
      <w:r>
        <w:rPr>
          <w:b/>
          <w:bCs/>
          <w:sz w:val="17"/>
          <w:szCs w:val="17"/>
        </w:rPr>
        <w:t xml:space="preserve">(Ek altıncı fıkra:14/10/2021-7338/13 md.) </w:t>
      </w:r>
      <w:r>
        <w:rPr>
          <w:sz w:val="17"/>
          <w:szCs w:val="17"/>
          <w:lang w:val="en-GB"/>
        </w:rPr>
        <w:t>Gelir İdaresi Başkanlığının görev alanına ilişkin işlerde hizmet alımı yoluyla çalıştırılanlar ile hizmet alımı yapılanların ortak ve yöneticileri öğrendikleri sırlar ve gizli kalması gereken diğer hususlar açısından bu maddede yazılı yasaklara, bu görevlerinden ayrılsalar dahi, uymak zorundadır.</w:t>
      </w:r>
    </w:p>
    <w:p w14:paraId="21B62E3A" w14:textId="77777777" w:rsidR="00EE2480" w:rsidRDefault="00EE2480">
      <w:pPr>
        <w:pStyle w:val="Nor"/>
        <w:spacing w:line="210" w:lineRule="atLeast"/>
        <w:ind w:firstLine="567"/>
      </w:pPr>
      <w:r>
        <w:rPr>
          <w:rFonts w:ascii="Times New Roman" w:hAnsi="Times New Roman" w:cs="Times New Roman"/>
          <w:b/>
          <w:bCs/>
          <w:sz w:val="17"/>
          <w:szCs w:val="17"/>
        </w:rPr>
        <w:t>(Ek fıkra: 21/3/2018-7103/8 md.)</w:t>
      </w:r>
      <w:r>
        <w:rPr>
          <w:rFonts w:ascii="Times New Roman" w:hAnsi="Times New Roman" w:cs="Times New Roman"/>
          <w:sz w:val="17"/>
          <w:szCs w:val="17"/>
        </w:rPr>
        <w:t xml:space="preserve"> Kamu kurum ve kuruluşları tarafından ilgili kanunları uyarınca mükelleflerden talep edilebilen, kurum ve kuruluşların görevleriyle doğrudan ilgili ve görevlerinin ifası için zorunluluk ve süreklilik arz eden bilgilerin, bu kurum ve kuruluşlara verilmesi vergi mahremiyetinin ihlali sayılmaz. Bu durumda, kendilerine bilgi verilenler, bu maddede yazılı yasaklara uymak zorunda olup, bu bilgilerin muhafazasını sağlamaya yönelik tedbirleri almakla yükümlüdürler. Maliye Bakanlığı, bu fıkra uyarınca verilecek bilgilerin kapsamı ile bilgi paylaşımına ilişkin usul ve esasları belirlemeye yetkilidir.</w:t>
      </w:r>
    </w:p>
    <w:p w14:paraId="65183345" w14:textId="77777777" w:rsidR="00EE2480" w:rsidRDefault="00EE2480">
      <w:pPr>
        <w:pStyle w:val="Nor"/>
        <w:spacing w:line="210" w:lineRule="atLeast"/>
        <w:ind w:firstLine="567"/>
      </w:pPr>
      <w:r>
        <w:rPr>
          <w:rFonts w:ascii="Times New Roman" w:hAnsi="Times New Roman" w:cs="Times New Roman"/>
          <w:b/>
          <w:bCs/>
          <w:sz w:val="17"/>
          <w:szCs w:val="17"/>
        </w:rPr>
        <w:t xml:space="preserve">(Ek: 26/6/1964-485/1 md.; Değişik altıncı fıkra: 23/1/2008-5728/272 md.) </w:t>
      </w:r>
      <w:r>
        <w:rPr>
          <w:rStyle w:val="normal1"/>
          <w:rFonts w:ascii="Times New Roman" w:hAnsi="Times New Roman" w:cs="Times New Roman"/>
          <w:color w:val="000000"/>
          <w:sz w:val="17"/>
          <w:szCs w:val="17"/>
        </w:rPr>
        <w:t>Açıklanan bu bilgiler ele alınarak mükelleflerin haysiyet, şeref ve haklarına tecavüz edilemez.</w:t>
      </w:r>
      <w:r>
        <w:rPr>
          <w:rFonts w:ascii="Times New Roman" w:hAnsi="Times New Roman" w:cs="Times New Roman"/>
          <w:b/>
          <w:bCs/>
          <w:sz w:val="17"/>
          <w:szCs w:val="17"/>
        </w:rPr>
        <w:t xml:space="preserve"> </w:t>
      </w:r>
    </w:p>
    <w:p w14:paraId="6C73D3DA" w14:textId="77777777" w:rsidR="00EE2480" w:rsidRDefault="00EE2480">
      <w:pPr>
        <w:pStyle w:val="Nor"/>
        <w:spacing w:line="210" w:lineRule="atLeast"/>
      </w:pPr>
      <w:r>
        <w:rPr>
          <w:rFonts w:ascii="Times New Roman" w:hAnsi="Times New Roman" w:cs="Times New Roman"/>
          <w:sz w:val="17"/>
          <w:szCs w:val="17"/>
        </w:rPr>
        <w:t> </w:t>
      </w:r>
    </w:p>
    <w:p w14:paraId="329340B7" w14:textId="77777777" w:rsidR="00EE2480" w:rsidRDefault="00EE2480">
      <w:pPr>
        <w:pStyle w:val="Nor"/>
        <w:spacing w:line="210" w:lineRule="atLeast"/>
      </w:pPr>
      <w:r>
        <w:rPr>
          <w:rFonts w:ascii="Times New Roman" w:hAnsi="Times New Roman" w:cs="Times New Roman"/>
          <w:i/>
          <w:iCs/>
          <w:sz w:val="17"/>
          <w:szCs w:val="17"/>
        </w:rPr>
        <w:t>——————————</w:t>
      </w:r>
    </w:p>
    <w:p w14:paraId="56268352" w14:textId="77777777" w:rsidR="00EE2480" w:rsidRDefault="00EE2480">
      <w:pPr>
        <w:spacing w:line="210" w:lineRule="atLeast"/>
        <w:ind w:left="284" w:hanging="284"/>
        <w:jc w:val="both"/>
      </w:pPr>
      <w:r>
        <w:rPr>
          <w:i/>
          <w:iCs/>
          <w:sz w:val="17"/>
          <w:szCs w:val="17"/>
        </w:rPr>
        <w:t>(1) 30/7/2003 tarihli ve 4962 sayılı Kanunun 17 nci maddesiyle, bu fıkrada yer alan “Ayrca, kamu görevlilerince yapılan adli ve idari soruşturmalarla ilgili olarak talep edilen bilgi ve belgeler verilebilir.“ ibaresi, “Ayrıca, kamu görevlilerince yapılan adlî ve idarî soruşturmalar ile ilgili olarak talep edilen bilgi ve belgeler ile bankalara, yapacakları vergi tahsiline yönelik bilgiler verilebilir. Bu bilgilerin verilmesine ilişkin usul ve esaslar Maliye Bakanlığınca belirlenir." Olarak değiştirilmiş ve metne işlenmiştir.</w:t>
      </w:r>
    </w:p>
    <w:p w14:paraId="1E88CEA3" w14:textId="77777777" w:rsidR="00EE2480" w:rsidRDefault="00EE2480">
      <w:pPr>
        <w:pStyle w:val="Dipnot"/>
        <w:spacing w:line="210" w:lineRule="atLeast"/>
        <w:ind w:left="284" w:hanging="284"/>
        <w:jc w:val="both"/>
      </w:pPr>
      <w:r>
        <w:rPr>
          <w:rFonts w:ascii="Times New Roman" w:hAnsi="Times New Roman" w:cs="Times New Roman"/>
          <w:sz w:val="17"/>
          <w:szCs w:val="17"/>
        </w:rPr>
        <w:t>(2)  Bu fıkrada yer alan "(Götürü usulde vergilendirilen mükellefler dahil)" ibaresi, 22/7/1998 tarih ve 4369 sayılı Kanunun 81 inci maddesiyle "(Kazancı basit usülde tespit edilenler dahil)“ olarak değiştirilmiştir.</w:t>
      </w:r>
    </w:p>
    <w:p w14:paraId="016C01A2" w14:textId="77777777" w:rsidR="00EE2480" w:rsidRDefault="00EE2480">
      <w:pPr>
        <w:pStyle w:val="Dipnot"/>
        <w:spacing w:line="210" w:lineRule="atLeast"/>
        <w:ind w:left="284" w:hanging="284"/>
        <w:jc w:val="both"/>
      </w:pPr>
      <w:r>
        <w:rPr>
          <w:rFonts w:ascii="Times New Roman" w:hAnsi="Times New Roman" w:cs="Times New Roman"/>
          <w:sz w:val="17"/>
          <w:szCs w:val="17"/>
        </w:rPr>
        <w:t>(3)  13/2/2011 tarihli ve 6111 sayılı Kanunun 82 nci maddesiyle, bu fıkrada yer alan “levhayı merkezlerine, şubelerine, satış mağazalarına iş sahipleri ile mükellefler tarafından kolayca okunup görünecek şekilde asmak zorundadırlar.” ibaresi “levhayı almak zorundadırlar.” şeklinde değiştirilmiş ve metne işlenmiştir.</w:t>
      </w:r>
    </w:p>
    <w:p w14:paraId="27876318" w14:textId="77777777" w:rsidR="00EE2480" w:rsidRDefault="00EE2480">
      <w:pPr>
        <w:pStyle w:val="Dipnot"/>
        <w:spacing w:line="210" w:lineRule="atLeast"/>
        <w:ind w:left="0" w:firstLine="0"/>
        <w:jc w:val="center"/>
      </w:pPr>
      <w:r>
        <w:rPr>
          <w:rFonts w:eastAsia="Times New Roman"/>
          <w:sz w:val="17"/>
          <w:szCs w:val="17"/>
        </w:rPr>
        <w:br w:type="page"/>
      </w:r>
      <w:r>
        <w:rPr>
          <w:rFonts w:ascii="Times New Roman" w:hAnsi="Times New Roman" w:cs="Times New Roman"/>
          <w:i w:val="0"/>
          <w:iCs w:val="0"/>
          <w:sz w:val="17"/>
          <w:szCs w:val="17"/>
        </w:rPr>
        <w:t>3476-2</w:t>
      </w:r>
    </w:p>
    <w:p w14:paraId="0FF14EE3" w14:textId="77777777" w:rsidR="00EE2480" w:rsidRDefault="00EE2480">
      <w:pPr>
        <w:pStyle w:val="Dipnot"/>
        <w:spacing w:line="210" w:lineRule="atLeast"/>
        <w:ind w:left="0" w:firstLine="0"/>
        <w:jc w:val="center"/>
      </w:pPr>
      <w:r>
        <w:rPr>
          <w:rFonts w:ascii="Times New Roman" w:hAnsi="Times New Roman" w:cs="Times New Roman"/>
          <w:i w:val="0"/>
          <w:iCs w:val="0"/>
          <w:sz w:val="17"/>
          <w:szCs w:val="17"/>
        </w:rPr>
        <w:t> </w:t>
      </w:r>
    </w:p>
    <w:p w14:paraId="376C1E2A" w14:textId="77777777" w:rsidR="00EE2480" w:rsidRDefault="00EE2480">
      <w:pPr>
        <w:spacing w:line="210" w:lineRule="atLeast"/>
        <w:ind w:firstLine="567"/>
        <w:jc w:val="both"/>
      </w:pPr>
      <w:r>
        <w:rPr>
          <w:b/>
          <w:bCs/>
          <w:sz w:val="17"/>
          <w:szCs w:val="17"/>
        </w:rPr>
        <w:t xml:space="preserve">(Ek: 4/12/1985-3239/1 md.; Mülga: 22/7/1998-4369/1 md.) </w:t>
      </w:r>
    </w:p>
    <w:p w14:paraId="49CDFC39" w14:textId="77777777" w:rsidR="00EE2480" w:rsidRDefault="00EE2480">
      <w:pPr>
        <w:spacing w:line="210" w:lineRule="atLeast"/>
        <w:ind w:firstLine="567"/>
        <w:jc w:val="both"/>
      </w:pPr>
      <w:r>
        <w:rPr>
          <w:b/>
          <w:bCs/>
          <w:sz w:val="17"/>
          <w:szCs w:val="17"/>
        </w:rPr>
        <w:t xml:space="preserve">(Ek: 24/3/1988-3418/29 md.; Mülga: 22/7/1998-4369/1 md.) </w:t>
      </w:r>
    </w:p>
    <w:p w14:paraId="7E51F976" w14:textId="77777777" w:rsidR="00EE2480" w:rsidRDefault="00EE2480">
      <w:pPr>
        <w:spacing w:line="210" w:lineRule="atLeast"/>
        <w:ind w:firstLine="567"/>
        <w:jc w:val="both"/>
      </w:pPr>
      <w:r>
        <w:rPr>
          <w:b/>
          <w:bCs/>
          <w:sz w:val="17"/>
          <w:szCs w:val="17"/>
        </w:rPr>
        <w:t xml:space="preserve">(Ek: 26/10/1988-3482/6 md.; Mülga: 22/7/1998-4369/1 md.) </w:t>
      </w:r>
    </w:p>
    <w:p w14:paraId="29DC0D25" w14:textId="77777777" w:rsidR="00EE2480" w:rsidRDefault="00EE2480">
      <w:pPr>
        <w:spacing w:line="210" w:lineRule="atLeast"/>
        <w:ind w:firstLine="567"/>
        <w:jc w:val="both"/>
      </w:pPr>
      <w:r>
        <w:rPr>
          <w:i/>
          <w:iCs/>
          <w:sz w:val="17"/>
          <w:szCs w:val="17"/>
        </w:rPr>
        <w:t>Yasaklar:</w:t>
      </w:r>
    </w:p>
    <w:p w14:paraId="79F0FFDB" w14:textId="77777777" w:rsidR="00EE2480" w:rsidRDefault="00EE2480">
      <w:pPr>
        <w:spacing w:line="210" w:lineRule="atLeast"/>
        <w:ind w:firstLine="567"/>
        <w:jc w:val="both"/>
      </w:pPr>
      <w:r>
        <w:rPr>
          <w:b/>
          <w:bCs/>
          <w:sz w:val="17"/>
          <w:szCs w:val="17"/>
        </w:rPr>
        <w:t>Madde 6 – (Değişik: 23/6/1982-2686/2 md.)</w:t>
      </w:r>
    </w:p>
    <w:p w14:paraId="2D947656" w14:textId="77777777" w:rsidR="00EE2480" w:rsidRDefault="00EE2480">
      <w:pPr>
        <w:spacing w:line="210" w:lineRule="atLeast"/>
        <w:ind w:firstLine="567"/>
        <w:jc w:val="both"/>
      </w:pPr>
      <w:r>
        <w:rPr>
          <w:sz w:val="17"/>
          <w:szCs w:val="17"/>
        </w:rPr>
        <w:t>Beşinci maddede yazılı olanlar:</w:t>
      </w:r>
    </w:p>
    <w:p w14:paraId="338C8BCC" w14:textId="77777777" w:rsidR="00EE2480" w:rsidRDefault="00EE2480">
      <w:pPr>
        <w:spacing w:line="210" w:lineRule="atLeast"/>
        <w:ind w:firstLine="567"/>
        <w:jc w:val="both"/>
      </w:pPr>
      <w:r>
        <w:rPr>
          <w:sz w:val="17"/>
          <w:szCs w:val="17"/>
        </w:rPr>
        <w:t>1. Kendilerine, nişanlılarına ve boşanmış olsalar bile eşlerine;</w:t>
      </w:r>
    </w:p>
    <w:p w14:paraId="31DBE0AF" w14:textId="77777777" w:rsidR="00EE2480" w:rsidRDefault="00EE2480">
      <w:pPr>
        <w:spacing w:line="210" w:lineRule="atLeast"/>
        <w:ind w:firstLine="567"/>
        <w:jc w:val="both"/>
      </w:pPr>
      <w:r>
        <w:rPr>
          <w:sz w:val="17"/>
          <w:szCs w:val="17"/>
        </w:rPr>
        <w:t>2. Kan veya sıhri usul ve füruuna, evlatlığına veya kendisini evlat edinene yahut kan hısımlığında üçüncü (Bu derece dahil), sıhri hısımlıkta, bu hısımlığı meydana getiren evlenme ortadan kalkmış olsa bile, üçüncü (Bu derece dahil) dereceye kadar olan civar hısımlarına;</w:t>
      </w:r>
    </w:p>
    <w:p w14:paraId="5B476FAA" w14:textId="77777777" w:rsidR="00EE2480" w:rsidRDefault="00EE2480">
      <w:pPr>
        <w:spacing w:line="210" w:lineRule="atLeast"/>
        <w:ind w:firstLine="567"/>
        <w:jc w:val="both"/>
      </w:pPr>
      <w:r>
        <w:rPr>
          <w:sz w:val="17"/>
          <w:szCs w:val="17"/>
        </w:rPr>
        <w:t>3. Kanuni temsilcisi veya vekili bulundukları kimselere;</w:t>
      </w:r>
    </w:p>
    <w:p w14:paraId="5E93C1A5" w14:textId="77777777" w:rsidR="00EE2480" w:rsidRDefault="00EE2480">
      <w:pPr>
        <w:spacing w:line="210" w:lineRule="atLeast"/>
        <w:ind w:firstLine="567"/>
        <w:jc w:val="both"/>
      </w:pPr>
      <w:r>
        <w:rPr>
          <w:sz w:val="17"/>
          <w:szCs w:val="17"/>
        </w:rPr>
        <w:t>Ait vergi inceleme ve takdir işleriyle uğraşamazlar.</w:t>
      </w:r>
    </w:p>
    <w:p w14:paraId="6578BE91" w14:textId="77777777" w:rsidR="00EE2480" w:rsidRDefault="00EE2480">
      <w:pPr>
        <w:spacing w:line="210" w:lineRule="atLeast"/>
        <w:ind w:firstLine="567"/>
        <w:jc w:val="both"/>
      </w:pPr>
      <w:r>
        <w:rPr>
          <w:sz w:val="17"/>
          <w:szCs w:val="17"/>
        </w:rPr>
        <w:t>Vergi muameleleri ve incelemeleri ile vergi mahkemeleri, bölge idare mahkemeleri ve Danıştayda görevli olanlar, mükelleflerin vergi kanunlarının uygulanması ile ilgili hesap, yazı ve sair özel işlerini ücretsiz de olsa yapamazlar.</w:t>
      </w:r>
    </w:p>
    <w:p w14:paraId="6433A288" w14:textId="77777777" w:rsidR="00EE2480" w:rsidRDefault="00EE2480">
      <w:pPr>
        <w:spacing w:line="210" w:lineRule="atLeast"/>
        <w:ind w:firstLine="567"/>
        <w:jc w:val="both"/>
      </w:pPr>
      <w:r>
        <w:rPr>
          <w:i/>
          <w:iCs/>
          <w:sz w:val="17"/>
          <w:szCs w:val="17"/>
        </w:rPr>
        <w:t>İdarenin yardımı:</w:t>
      </w:r>
    </w:p>
    <w:p w14:paraId="2BEF1DCA" w14:textId="77777777" w:rsidR="00EE2480" w:rsidRDefault="00EE2480">
      <w:pPr>
        <w:spacing w:line="210" w:lineRule="atLeast"/>
        <w:ind w:firstLine="567"/>
        <w:jc w:val="both"/>
      </w:pPr>
      <w:r>
        <w:rPr>
          <w:b/>
          <w:bCs/>
          <w:sz w:val="17"/>
          <w:szCs w:val="17"/>
        </w:rPr>
        <w:t xml:space="preserve">Madde 7 – </w:t>
      </w:r>
      <w:r>
        <w:rPr>
          <w:sz w:val="17"/>
          <w:szCs w:val="17"/>
        </w:rPr>
        <w:t>Bilümum mülkiye amirleri, emniyet amir ve memurları, belediye başkanları, köy muhtarları ve kamu müesseseleri vergi kanunlarının uygulanmasında uygulama ile ilgili memurlara ve komisyonlara ellerindeki bütün imkanlarla kolaylık göstermeye ve yardımda bulunmaya mecburdurlar.</w:t>
      </w:r>
    </w:p>
    <w:p w14:paraId="0F5694D2" w14:textId="77777777" w:rsidR="00EE2480" w:rsidRDefault="00EE2480">
      <w:pPr>
        <w:spacing w:line="210" w:lineRule="atLeast"/>
        <w:jc w:val="center"/>
      </w:pPr>
      <w:r>
        <w:rPr>
          <w:i/>
          <w:iCs/>
          <w:sz w:val="17"/>
          <w:szCs w:val="17"/>
        </w:rPr>
        <w:t> </w:t>
      </w:r>
    </w:p>
    <w:p w14:paraId="0797E5E1" w14:textId="77777777" w:rsidR="00EE2480" w:rsidRDefault="00EE2480">
      <w:pPr>
        <w:spacing w:line="210" w:lineRule="atLeast"/>
        <w:jc w:val="center"/>
      </w:pPr>
      <w:r>
        <w:rPr>
          <w:sz w:val="17"/>
          <w:szCs w:val="17"/>
        </w:rPr>
        <w:t>İKİNCİ BÖLÜM</w:t>
      </w:r>
    </w:p>
    <w:p w14:paraId="695A94F2" w14:textId="77777777" w:rsidR="00EE2480" w:rsidRDefault="00EE2480">
      <w:pPr>
        <w:spacing w:line="210" w:lineRule="atLeast"/>
        <w:jc w:val="center"/>
      </w:pPr>
      <w:r>
        <w:rPr>
          <w:i/>
          <w:iCs/>
          <w:sz w:val="17"/>
          <w:szCs w:val="17"/>
        </w:rPr>
        <w:t>Vergi Sorumluluğu</w:t>
      </w:r>
    </w:p>
    <w:p w14:paraId="5310E832" w14:textId="77777777" w:rsidR="00EE2480" w:rsidRDefault="00EE2480">
      <w:pPr>
        <w:spacing w:line="210" w:lineRule="atLeast"/>
        <w:ind w:firstLine="567"/>
        <w:jc w:val="both"/>
      </w:pPr>
      <w:r>
        <w:rPr>
          <w:i/>
          <w:iCs/>
          <w:sz w:val="17"/>
          <w:szCs w:val="17"/>
        </w:rPr>
        <w:t>Mükellef ve vergi sorumlusu:</w:t>
      </w:r>
    </w:p>
    <w:p w14:paraId="4AA8AFAA" w14:textId="77777777" w:rsidR="00EE2480" w:rsidRDefault="00EE2480">
      <w:pPr>
        <w:spacing w:line="210" w:lineRule="atLeast"/>
        <w:ind w:firstLine="567"/>
        <w:jc w:val="both"/>
      </w:pPr>
      <w:r>
        <w:rPr>
          <w:b/>
          <w:bCs/>
          <w:sz w:val="17"/>
          <w:szCs w:val="17"/>
        </w:rPr>
        <w:t>Madde 8 –</w:t>
      </w:r>
      <w:r>
        <w:rPr>
          <w:sz w:val="17"/>
          <w:szCs w:val="17"/>
        </w:rPr>
        <w:t xml:space="preserve"> Mükellef, vergi kanunlarına göre kendisine vergi borcu terettübeden gerçek veya tüzel kişidir.</w:t>
      </w:r>
    </w:p>
    <w:p w14:paraId="4467DD02" w14:textId="77777777" w:rsidR="00EE2480" w:rsidRDefault="00EE2480">
      <w:pPr>
        <w:spacing w:line="210" w:lineRule="atLeast"/>
        <w:ind w:firstLine="567"/>
        <w:jc w:val="both"/>
      </w:pPr>
      <w:r>
        <w:rPr>
          <w:sz w:val="17"/>
          <w:szCs w:val="17"/>
        </w:rPr>
        <w:t>Vergi sorumlusu, verginin ödenmesi bakımından, alacaklı vergi dairesine karşı muhatap olan kişidir.</w:t>
      </w:r>
    </w:p>
    <w:p w14:paraId="5F965DCE" w14:textId="77777777" w:rsidR="00EE2480" w:rsidRDefault="00EE2480">
      <w:pPr>
        <w:spacing w:line="210" w:lineRule="atLeast"/>
        <w:ind w:firstLine="567"/>
        <w:jc w:val="both"/>
      </w:pPr>
      <w:r>
        <w:rPr>
          <w:sz w:val="17"/>
          <w:szCs w:val="17"/>
        </w:rPr>
        <w:t>Vergi kanunlariyle kabul edilen haller müstesna olmak üzere, mükellefiyete veya vergi sorumluluğuna mütaallik özel mukaveleler vergi dairelerini bağlamaz.</w:t>
      </w:r>
    </w:p>
    <w:p w14:paraId="26999E00" w14:textId="77777777" w:rsidR="00EE2480" w:rsidRDefault="00EE2480">
      <w:pPr>
        <w:spacing w:line="210" w:lineRule="atLeast"/>
        <w:ind w:firstLine="567"/>
        <w:jc w:val="both"/>
      </w:pPr>
      <w:r>
        <w:rPr>
          <w:sz w:val="17"/>
          <w:szCs w:val="17"/>
        </w:rPr>
        <w:t>Bu kanunun mütaakıp maddelerinde geçen "mükellef" tabiri vergi sorumlularına da şamildir.</w:t>
      </w:r>
    </w:p>
    <w:p w14:paraId="6E4F2AA2" w14:textId="77777777" w:rsidR="00EE2480" w:rsidRDefault="00EE2480">
      <w:pPr>
        <w:spacing w:line="210" w:lineRule="atLeast"/>
        <w:ind w:firstLine="567"/>
        <w:jc w:val="both"/>
      </w:pPr>
      <w:r>
        <w:rPr>
          <w:b/>
          <w:bCs/>
          <w:sz w:val="17"/>
          <w:szCs w:val="17"/>
        </w:rPr>
        <w:t xml:space="preserve">(Ek: 24/6/1994-4008/1 md.; Değişik: 25/5/1995-4108/1 md.) </w:t>
      </w:r>
      <w:r>
        <w:rPr>
          <w:sz w:val="17"/>
          <w:szCs w:val="17"/>
        </w:rPr>
        <w:t>Türkiye Cumhuriyeti tabiyetinde bulunan her gerçek kişi ile tüzel kişilere bir vergi numarası verilir. Bu hükmün uygulanmasına ilişkin usul ve esasları tespit etmeye ve vergi numarasının kamu kurum ve kuruluşları ile gerçek ve tüzel kişilerce yapılacak işlemlerle ilgili kayıtlarda ve düzenlenecek belgelerde kullanılması mecburiyetini getirmeye Maliye Bakanlığı yetkilidir.</w:t>
      </w:r>
    </w:p>
    <w:p w14:paraId="6E237160" w14:textId="77777777" w:rsidR="00EE2480" w:rsidRDefault="00EE2480">
      <w:pPr>
        <w:spacing w:line="210" w:lineRule="atLeast"/>
        <w:jc w:val="center"/>
      </w:pPr>
      <w:r>
        <w:rPr>
          <w:i/>
          <w:iCs/>
          <w:sz w:val="17"/>
          <w:szCs w:val="17"/>
        </w:rPr>
        <w:br w:type="page"/>
      </w:r>
      <w:r>
        <w:rPr>
          <w:sz w:val="17"/>
          <w:szCs w:val="17"/>
        </w:rPr>
        <w:t>3477</w:t>
      </w:r>
    </w:p>
    <w:p w14:paraId="60C158B3" w14:textId="77777777" w:rsidR="00EE2480" w:rsidRDefault="00EE2480">
      <w:pPr>
        <w:spacing w:line="210" w:lineRule="atLeast"/>
        <w:jc w:val="both"/>
      </w:pPr>
      <w:r>
        <w:rPr>
          <w:sz w:val="17"/>
          <w:szCs w:val="17"/>
        </w:rPr>
        <w:t> </w:t>
      </w:r>
    </w:p>
    <w:p w14:paraId="7474A95C" w14:textId="77777777" w:rsidR="00EE2480" w:rsidRDefault="00EE2480">
      <w:pPr>
        <w:spacing w:line="210" w:lineRule="atLeast"/>
        <w:ind w:firstLine="567"/>
        <w:jc w:val="both"/>
      </w:pPr>
      <w:r>
        <w:rPr>
          <w:i/>
          <w:iCs/>
          <w:sz w:val="17"/>
          <w:szCs w:val="17"/>
        </w:rPr>
        <w:t>Vergi ehliyeti:</w:t>
      </w:r>
    </w:p>
    <w:p w14:paraId="3A922290" w14:textId="77777777" w:rsidR="00EE2480" w:rsidRDefault="00EE2480">
      <w:pPr>
        <w:spacing w:line="210" w:lineRule="atLeast"/>
        <w:ind w:firstLine="567"/>
        <w:jc w:val="both"/>
      </w:pPr>
      <w:r>
        <w:rPr>
          <w:b/>
          <w:bCs/>
          <w:sz w:val="17"/>
          <w:szCs w:val="17"/>
        </w:rPr>
        <w:t xml:space="preserve">Madde 9 – </w:t>
      </w:r>
      <w:r>
        <w:rPr>
          <w:sz w:val="17"/>
          <w:szCs w:val="17"/>
        </w:rPr>
        <w:t>Mükellefiyet ve vergi sorumluluğu için kanuni ehliyet şart değildir.</w:t>
      </w:r>
    </w:p>
    <w:p w14:paraId="1344B6C5" w14:textId="77777777" w:rsidR="00EE2480" w:rsidRDefault="00EE2480">
      <w:pPr>
        <w:spacing w:line="210" w:lineRule="atLeast"/>
        <w:ind w:firstLine="567"/>
        <w:jc w:val="both"/>
      </w:pPr>
      <w:r>
        <w:rPr>
          <w:sz w:val="17"/>
          <w:szCs w:val="17"/>
        </w:rPr>
        <w:t>Vergiyi doğuran olayın kanunlarla yasak edilmiş bulunması mükellefiyeti ve vergi sorumluluğunu kaldırmaz.</w:t>
      </w:r>
    </w:p>
    <w:p w14:paraId="4E246FD8" w14:textId="77777777" w:rsidR="00EE2480" w:rsidRDefault="00EE2480">
      <w:pPr>
        <w:spacing w:line="210" w:lineRule="atLeast"/>
        <w:ind w:firstLine="567"/>
        <w:jc w:val="both"/>
      </w:pPr>
      <w:r>
        <w:rPr>
          <w:i/>
          <w:iCs/>
          <w:sz w:val="17"/>
          <w:szCs w:val="17"/>
        </w:rPr>
        <w:t>Kanuni temsilcilerin ödevi:</w:t>
      </w:r>
    </w:p>
    <w:p w14:paraId="66E387DC" w14:textId="77777777" w:rsidR="00EE2480" w:rsidRDefault="00EE2480">
      <w:pPr>
        <w:spacing w:line="210" w:lineRule="atLeast"/>
        <w:ind w:firstLine="567"/>
        <w:jc w:val="both"/>
      </w:pPr>
      <w:r>
        <w:rPr>
          <w:b/>
          <w:bCs/>
          <w:sz w:val="17"/>
          <w:szCs w:val="17"/>
        </w:rPr>
        <w:t xml:space="preserve">Madde 10 – </w:t>
      </w:r>
      <w:r>
        <w:rPr>
          <w:sz w:val="17"/>
          <w:szCs w:val="17"/>
        </w:rPr>
        <w:t>Tüzel kişilerle küçüklerin ve kısıtlıların, Vakıflar ve cemaatlar gibi tüzel kişiliği olmıyan teşekküllerin mükellef veya vergi sorumlusu olmaları</w:t>
      </w:r>
      <w:r w:rsidR="00E537F9">
        <w:rPr>
          <w:sz w:val="17"/>
          <w:szCs w:val="17"/>
        </w:rPr>
        <w:t xml:space="preserve"> </w:t>
      </w:r>
      <w:r>
        <w:rPr>
          <w:sz w:val="17"/>
          <w:szCs w:val="17"/>
        </w:rPr>
        <w:t>halinde bunlara düşen ödevler kanuni temsilcileri, tüzel kişiliği olmayan teşekkülleri idare edenler ve varsa bunların temsilcileri tarafından yerine getirilir.</w:t>
      </w:r>
    </w:p>
    <w:p w14:paraId="41DFED52" w14:textId="77777777" w:rsidR="00EE2480" w:rsidRDefault="00EE2480">
      <w:pPr>
        <w:spacing w:line="210" w:lineRule="atLeast"/>
        <w:ind w:firstLine="567"/>
        <w:jc w:val="both"/>
      </w:pPr>
      <w:r>
        <w:rPr>
          <w:b/>
          <w:bCs/>
          <w:sz w:val="17"/>
          <w:szCs w:val="17"/>
        </w:rPr>
        <w:t>(Değişik: 3/12/1988-3505/2 md.)</w:t>
      </w:r>
      <w:r>
        <w:rPr>
          <w:sz w:val="17"/>
          <w:szCs w:val="17"/>
        </w:rPr>
        <w:t xml:space="preserve"> Yukarıda yazılı olanların bu ödevleri yerine getirmemeleri yüzünden mükelleflerin veya vergi sorumlularının varlığından tamamen veya kısmen alınamayan vergi ve buna bağlı alacaklar, kanuni ödevleri yerine getirmeyenlerin varlıklarından alınır. Bu hüküm Türkiye'de bulunmayan mükelleflerin Türkiye'deki temsilcileri hakkında da uygulanır.</w:t>
      </w:r>
    </w:p>
    <w:p w14:paraId="46A039EE" w14:textId="77777777" w:rsidR="00EE2480" w:rsidRDefault="00EE2480">
      <w:pPr>
        <w:spacing w:line="210" w:lineRule="atLeast"/>
        <w:ind w:firstLine="567"/>
        <w:jc w:val="both"/>
      </w:pPr>
      <w:r>
        <w:rPr>
          <w:sz w:val="17"/>
          <w:szCs w:val="17"/>
        </w:rPr>
        <w:t>Temsilciler veya teşekkülü idare edenler bu suretle ödedikleri vergiler için asıl mükelleflere rücu edebilirler.</w:t>
      </w:r>
    </w:p>
    <w:p w14:paraId="0BDB42D2" w14:textId="77777777" w:rsidR="00EE2480" w:rsidRDefault="00EE2480">
      <w:pPr>
        <w:spacing w:line="210" w:lineRule="atLeast"/>
        <w:ind w:firstLine="567"/>
        <w:jc w:val="both"/>
      </w:pPr>
      <w:r>
        <w:rPr>
          <w:sz w:val="17"/>
          <w:szCs w:val="17"/>
        </w:rPr>
        <w:t xml:space="preserve">Tüzel kişilerin tasfiye haline girmiş veya tasfiye edilmiş olmaları, kanuni temsilcilerin tasfiyeye giriş tarihinden önceki zamanlara ait sorumluluklarını da kaldırmaz. </w:t>
      </w:r>
    </w:p>
    <w:p w14:paraId="759F2038" w14:textId="77777777" w:rsidR="00EE2480" w:rsidRDefault="00EE2480">
      <w:pPr>
        <w:spacing w:line="210" w:lineRule="atLeast"/>
        <w:ind w:firstLine="567"/>
        <w:jc w:val="both"/>
      </w:pPr>
      <w:r>
        <w:rPr>
          <w:b/>
          <w:bCs/>
          <w:sz w:val="17"/>
          <w:szCs w:val="17"/>
        </w:rPr>
        <w:t xml:space="preserve">(Ek fıkra: 21/3/2018-7103/9 md.) </w:t>
      </w:r>
      <w:r>
        <w:rPr>
          <w:sz w:val="17"/>
          <w:szCs w:val="17"/>
        </w:rPr>
        <w:t>Tasfiye edilerek tüzel kişiliği ticaret sicilinden silinmiş olan mükelleflerin, tasfiye öncesi ve tasfiye dönemlerine ilişkin her türlü vergi tarhiyatı ve ceza kesme işlemi, müteselsilen sorumlu olmak üzere, tasfiye öncesi dönemler için kanuni temsilcilerden, tasfiye dönemi için tasfiye memurlarından herhangi biri adına yapılır. Limited şirket ortakları, tasfiye öncesi dönemlerle ilgili bu kapsamda doğacak amme alacaklarından şirkete koydukları sermaye hisseleri oranında sorumlu olurlar. Şu kadar ki bu fıkra uyarınca tasfiye memurlarının sorumluluğu, tasfiye sonucu dağıtılan tutarla sınırlıdır.</w:t>
      </w:r>
    </w:p>
    <w:p w14:paraId="74A3EB71" w14:textId="77777777" w:rsidR="00EE2480" w:rsidRDefault="00EE2480">
      <w:pPr>
        <w:spacing w:line="210" w:lineRule="atLeast"/>
        <w:ind w:firstLine="567"/>
        <w:jc w:val="both"/>
      </w:pPr>
      <w:r>
        <w:rPr>
          <w:b/>
          <w:bCs/>
          <w:sz w:val="17"/>
          <w:szCs w:val="17"/>
        </w:rPr>
        <w:t xml:space="preserve">(Ek fıkra: 21/3/2018-7103/9 md.) </w:t>
      </w:r>
      <w:r>
        <w:rPr>
          <w:sz w:val="17"/>
          <w:szCs w:val="17"/>
        </w:rPr>
        <w:t xml:space="preserve">Beşinci fıkra kapsamına girmeyen tüzel kişilerin tüzel kişiliklerinin veya tüzel kişiliği olmayan teşekküllerin sona ermesi halinde, sona erme tarihinden önceki dönemlere ilişkin her türlü vergi tarhiyatı ve ceza kesme işlemi, müteselsilen sorumlu olmak üzere, tüzel kişiliği olanların kanuni temsilcilerinden, tüzel kişiliği olmayan teşekküllerde ise bunları idare edenler (adi ortaklıklarda ortaklardan herhangi biri) ve varsa bunların temsilcilerinden herhangi biri adına yapılır. </w:t>
      </w:r>
    </w:p>
    <w:p w14:paraId="4F8C4BDB" w14:textId="77777777" w:rsidR="00EE2480" w:rsidRDefault="00EE2480">
      <w:pPr>
        <w:spacing w:line="210" w:lineRule="atLeast"/>
        <w:jc w:val="center"/>
      </w:pPr>
      <w:r>
        <w:rPr>
          <w:sz w:val="17"/>
          <w:szCs w:val="17"/>
        </w:rPr>
        <w:br w:type="page"/>
        <w:t>3478</w:t>
      </w:r>
    </w:p>
    <w:p w14:paraId="5446E97F" w14:textId="77777777" w:rsidR="00EE2480" w:rsidRDefault="00EE2480">
      <w:pPr>
        <w:spacing w:line="210" w:lineRule="atLeast"/>
        <w:jc w:val="center"/>
      </w:pPr>
      <w:r>
        <w:rPr>
          <w:sz w:val="17"/>
          <w:szCs w:val="17"/>
        </w:rPr>
        <w:t> </w:t>
      </w:r>
    </w:p>
    <w:p w14:paraId="3F789E47" w14:textId="77777777" w:rsidR="00EE2480" w:rsidRDefault="00EE2480">
      <w:pPr>
        <w:spacing w:line="210" w:lineRule="atLeast"/>
        <w:ind w:firstLine="567"/>
        <w:jc w:val="both"/>
      </w:pPr>
      <w:r>
        <w:rPr>
          <w:i/>
          <w:iCs/>
          <w:sz w:val="17"/>
          <w:szCs w:val="17"/>
        </w:rPr>
        <w:t>Vergi kesenlerin sorumluluğu:</w:t>
      </w:r>
    </w:p>
    <w:p w14:paraId="115CEE46" w14:textId="77777777" w:rsidR="00EE2480" w:rsidRDefault="00EE2480">
      <w:pPr>
        <w:spacing w:line="210" w:lineRule="atLeast"/>
        <w:ind w:firstLine="567"/>
        <w:jc w:val="both"/>
      </w:pPr>
      <w:r>
        <w:rPr>
          <w:b/>
          <w:bCs/>
          <w:sz w:val="17"/>
          <w:szCs w:val="17"/>
        </w:rPr>
        <w:t xml:space="preserve">Madde 11 – </w:t>
      </w:r>
      <w:r>
        <w:rPr>
          <w:sz w:val="17"/>
          <w:szCs w:val="17"/>
        </w:rPr>
        <w:t>Yaptıkları veya yapacakları ödemelerden vergi kesmeye mecbur olanlar, verginin tam olarak kesilip ödenmesinden ve bununla ilgili diğer ödevleri yerine getirmekten sorumludurlar.</w:t>
      </w:r>
    </w:p>
    <w:p w14:paraId="352DBD29" w14:textId="77777777" w:rsidR="00EE2480" w:rsidRDefault="00EE2480">
      <w:pPr>
        <w:spacing w:line="210" w:lineRule="atLeast"/>
        <w:ind w:firstLine="567"/>
        <w:jc w:val="both"/>
      </w:pPr>
      <w:r>
        <w:rPr>
          <w:sz w:val="17"/>
          <w:szCs w:val="17"/>
        </w:rPr>
        <w:t>Bu sorumluluk, bunların ödedikleri vergilerden dolayı asıl mükelleflere rücu etmek hakkını kaldırmaz.</w:t>
      </w:r>
    </w:p>
    <w:p w14:paraId="36BE9D8B" w14:textId="77777777" w:rsidR="00EE2480" w:rsidRDefault="00EE2480">
      <w:pPr>
        <w:spacing w:line="210" w:lineRule="atLeast"/>
        <w:ind w:firstLine="567"/>
        <w:jc w:val="both"/>
      </w:pPr>
      <w:r>
        <w:rPr>
          <w:b/>
          <w:bCs/>
          <w:sz w:val="17"/>
          <w:szCs w:val="17"/>
        </w:rPr>
        <w:t xml:space="preserve">(Ek: 4/12/1985-3239/2 md.) </w:t>
      </w:r>
      <w:r>
        <w:rPr>
          <w:sz w:val="17"/>
          <w:szCs w:val="17"/>
        </w:rPr>
        <w:t>Mal alım ve satımı ve hizmet ifası dolayısiyla vergi kesintisi yapmak ve vergi dairesine yatırmak zorunda olanların, bu yükümlülükleri yerine getirmemeleri halinde verginin ödenmesinden, alım satıma, taraf olanlar, hizmetten yararlananlar ve aralarında doğrudan veya hısımlık nedeniyle ya da sermaye, organizasyon veya yönetimine katılmak veya menfaat sağlamak suretiyle dolaylı olarak ilişkide bulunduğu tespit olunanlar müteselsilen sorumludurlar.</w:t>
      </w:r>
      <w:r>
        <w:rPr>
          <w:sz w:val="17"/>
          <w:szCs w:val="17"/>
          <w:vertAlign w:val="superscript"/>
        </w:rPr>
        <w:t>(1)</w:t>
      </w:r>
      <w:r>
        <w:rPr>
          <w:sz w:val="17"/>
          <w:szCs w:val="17"/>
        </w:rPr>
        <w:t xml:space="preserve"> </w:t>
      </w:r>
    </w:p>
    <w:p w14:paraId="49AEBA8F" w14:textId="77777777" w:rsidR="00EE2480" w:rsidRDefault="00EE2480">
      <w:pPr>
        <w:spacing w:line="210" w:lineRule="atLeast"/>
        <w:ind w:firstLine="567"/>
        <w:jc w:val="both"/>
      </w:pPr>
      <w:r>
        <w:rPr>
          <w:b/>
          <w:bCs/>
          <w:sz w:val="17"/>
          <w:szCs w:val="17"/>
        </w:rPr>
        <w:t xml:space="preserve">(Ek: 4/12/1985-3239/2 md.) </w:t>
      </w:r>
      <w:r>
        <w:rPr>
          <w:sz w:val="17"/>
          <w:szCs w:val="17"/>
        </w:rPr>
        <w:t>Ancak üçüncü fıkrada belirtilen müteselsilen sorumluluk mal üreten çiftçiler ile nihai tüketiciler için söz konusu değildir.</w:t>
      </w:r>
    </w:p>
    <w:p w14:paraId="4F37CA5A" w14:textId="77777777" w:rsidR="00EE2480" w:rsidRDefault="00EE2480">
      <w:pPr>
        <w:spacing w:line="210" w:lineRule="atLeast"/>
        <w:ind w:firstLine="567"/>
        <w:jc w:val="both"/>
      </w:pPr>
      <w:r>
        <w:rPr>
          <w:b/>
          <w:bCs/>
          <w:sz w:val="17"/>
          <w:szCs w:val="17"/>
        </w:rPr>
        <w:t xml:space="preserve">(Ek: 24/3/1988-3418/30 md.) </w:t>
      </w:r>
      <w:r>
        <w:rPr>
          <w:sz w:val="17"/>
          <w:szCs w:val="17"/>
        </w:rPr>
        <w:t>Maliye ve Gümrük Bakanlığı zirai ürünlerin (işlenmiş olanlar dahil) alım ve satımına aracılık eden kuruluşlar ile Ticaret Borsalarını bu mahsullerin satın alınması sırasında yapılacak vergi tevkifatından müteselsilen sorumlu tutmaya, sözkonusu ürünlerin satışı dolayısıyla yapılacak vergi tevkifatının hangi safhada yapılacağını her bir ürün için ayrı ayrı belirlemeye yetkilidir. Maliye ve Gümrük Bakanlığı tarafından belirlenen safhadan önceki safhalarda tevkif yoluyla alınan vergiler iade edilmez ve süresinde ilgili vergi dairesine yatırılır.</w:t>
      </w:r>
    </w:p>
    <w:p w14:paraId="2A5AC6B3" w14:textId="77777777" w:rsidR="00EE2480" w:rsidRDefault="00EE2480">
      <w:pPr>
        <w:spacing w:line="210" w:lineRule="atLeast"/>
        <w:jc w:val="both"/>
      </w:pPr>
      <w:r>
        <w:rPr>
          <w:sz w:val="17"/>
          <w:szCs w:val="17"/>
        </w:rPr>
        <w:t> </w:t>
      </w:r>
    </w:p>
    <w:p w14:paraId="778578FF" w14:textId="77777777" w:rsidR="00EE2480" w:rsidRDefault="00EE2480">
      <w:pPr>
        <w:spacing w:line="210" w:lineRule="atLeast"/>
        <w:jc w:val="both"/>
      </w:pPr>
      <w:r>
        <w:rPr>
          <w:sz w:val="17"/>
          <w:szCs w:val="17"/>
        </w:rPr>
        <w:t> </w:t>
      </w:r>
    </w:p>
    <w:p w14:paraId="567FC2C6" w14:textId="77777777" w:rsidR="00EE2480" w:rsidRDefault="00EE2480">
      <w:pPr>
        <w:spacing w:line="210" w:lineRule="atLeast"/>
        <w:jc w:val="both"/>
      </w:pPr>
      <w:r>
        <w:rPr>
          <w:sz w:val="17"/>
          <w:szCs w:val="17"/>
        </w:rPr>
        <w:t> </w:t>
      </w:r>
    </w:p>
    <w:p w14:paraId="7E6014BF" w14:textId="77777777" w:rsidR="00EE2480" w:rsidRDefault="00EE2480">
      <w:pPr>
        <w:spacing w:line="210" w:lineRule="atLeast"/>
        <w:jc w:val="both"/>
      </w:pPr>
      <w:r>
        <w:rPr>
          <w:sz w:val="17"/>
          <w:szCs w:val="17"/>
        </w:rPr>
        <w:t> </w:t>
      </w:r>
    </w:p>
    <w:p w14:paraId="4708D607" w14:textId="77777777" w:rsidR="00EE2480" w:rsidRDefault="00EE2480">
      <w:pPr>
        <w:spacing w:line="210" w:lineRule="atLeast"/>
        <w:jc w:val="both"/>
      </w:pPr>
      <w:r>
        <w:rPr>
          <w:sz w:val="17"/>
          <w:szCs w:val="17"/>
        </w:rPr>
        <w:t> </w:t>
      </w:r>
    </w:p>
    <w:p w14:paraId="3907A116" w14:textId="77777777" w:rsidR="00EE2480" w:rsidRDefault="00EE2480">
      <w:pPr>
        <w:spacing w:line="210" w:lineRule="atLeast"/>
        <w:jc w:val="both"/>
      </w:pPr>
      <w:r>
        <w:rPr>
          <w:sz w:val="17"/>
          <w:szCs w:val="17"/>
        </w:rPr>
        <w:t> </w:t>
      </w:r>
    </w:p>
    <w:p w14:paraId="74BB9AF6" w14:textId="77777777" w:rsidR="00EE2480" w:rsidRDefault="00EE2480">
      <w:pPr>
        <w:spacing w:line="210" w:lineRule="atLeast"/>
        <w:jc w:val="both"/>
      </w:pPr>
      <w:r>
        <w:rPr>
          <w:sz w:val="17"/>
          <w:szCs w:val="17"/>
        </w:rPr>
        <w:t> </w:t>
      </w:r>
    </w:p>
    <w:p w14:paraId="5C34C4A1" w14:textId="77777777" w:rsidR="00EE2480" w:rsidRDefault="00EE2480">
      <w:pPr>
        <w:spacing w:line="210" w:lineRule="atLeast"/>
        <w:jc w:val="both"/>
      </w:pPr>
      <w:r>
        <w:rPr>
          <w:sz w:val="17"/>
          <w:szCs w:val="17"/>
        </w:rPr>
        <w:t> </w:t>
      </w:r>
    </w:p>
    <w:p w14:paraId="6F6838AA" w14:textId="77777777" w:rsidR="00EE2480" w:rsidRDefault="00EE2480">
      <w:pPr>
        <w:spacing w:line="210" w:lineRule="atLeast"/>
        <w:jc w:val="both"/>
      </w:pPr>
      <w:r>
        <w:rPr>
          <w:sz w:val="17"/>
          <w:szCs w:val="17"/>
        </w:rPr>
        <w:t> </w:t>
      </w:r>
    </w:p>
    <w:p w14:paraId="0C52CC58" w14:textId="77777777" w:rsidR="00EE2480" w:rsidRDefault="00EE2480">
      <w:pPr>
        <w:spacing w:line="210" w:lineRule="atLeast"/>
        <w:jc w:val="both"/>
      </w:pPr>
      <w:r>
        <w:rPr>
          <w:sz w:val="17"/>
          <w:szCs w:val="17"/>
        </w:rPr>
        <w:t> </w:t>
      </w:r>
    </w:p>
    <w:p w14:paraId="5F7605BD" w14:textId="77777777" w:rsidR="00EE2480" w:rsidRDefault="00EE2480">
      <w:pPr>
        <w:spacing w:line="210" w:lineRule="atLeast"/>
        <w:jc w:val="both"/>
      </w:pPr>
      <w:r>
        <w:rPr>
          <w:sz w:val="17"/>
          <w:szCs w:val="17"/>
        </w:rPr>
        <w:t> </w:t>
      </w:r>
    </w:p>
    <w:p w14:paraId="4DC6FF39" w14:textId="77777777" w:rsidR="00EE2480" w:rsidRDefault="00EE2480">
      <w:pPr>
        <w:spacing w:line="210" w:lineRule="atLeast"/>
        <w:jc w:val="both"/>
      </w:pPr>
      <w:r>
        <w:rPr>
          <w:sz w:val="17"/>
          <w:szCs w:val="17"/>
        </w:rPr>
        <w:t> </w:t>
      </w:r>
    </w:p>
    <w:p w14:paraId="663A0632" w14:textId="77777777" w:rsidR="00EE2480" w:rsidRDefault="00EE2480">
      <w:pPr>
        <w:spacing w:line="210" w:lineRule="atLeast"/>
        <w:jc w:val="both"/>
      </w:pPr>
      <w:r>
        <w:rPr>
          <w:sz w:val="17"/>
          <w:szCs w:val="17"/>
        </w:rPr>
        <w:t> </w:t>
      </w:r>
    </w:p>
    <w:p w14:paraId="5B0C99DC" w14:textId="77777777" w:rsidR="00EE2480" w:rsidRDefault="00EE2480">
      <w:pPr>
        <w:spacing w:line="210" w:lineRule="atLeast"/>
        <w:jc w:val="both"/>
      </w:pPr>
      <w:r>
        <w:rPr>
          <w:sz w:val="17"/>
          <w:szCs w:val="17"/>
        </w:rPr>
        <w:t> </w:t>
      </w:r>
    </w:p>
    <w:p w14:paraId="0D7763C4" w14:textId="77777777" w:rsidR="00EE2480" w:rsidRDefault="00EE2480">
      <w:pPr>
        <w:spacing w:line="210" w:lineRule="atLeast"/>
        <w:jc w:val="both"/>
      </w:pPr>
      <w:r>
        <w:rPr>
          <w:sz w:val="17"/>
          <w:szCs w:val="17"/>
        </w:rPr>
        <w:t> </w:t>
      </w:r>
    </w:p>
    <w:p w14:paraId="383B1DAF" w14:textId="77777777" w:rsidR="00EE2480" w:rsidRDefault="00EE2480">
      <w:pPr>
        <w:spacing w:line="210" w:lineRule="atLeast"/>
        <w:jc w:val="both"/>
      </w:pPr>
      <w:r>
        <w:rPr>
          <w:sz w:val="17"/>
          <w:szCs w:val="17"/>
        </w:rPr>
        <w:t> </w:t>
      </w:r>
    </w:p>
    <w:p w14:paraId="4EEEA75A" w14:textId="77777777" w:rsidR="00EE2480" w:rsidRDefault="00EE2480">
      <w:pPr>
        <w:spacing w:line="210" w:lineRule="atLeast"/>
        <w:jc w:val="both"/>
      </w:pPr>
      <w:r>
        <w:rPr>
          <w:sz w:val="17"/>
          <w:szCs w:val="17"/>
        </w:rPr>
        <w:t> </w:t>
      </w:r>
    </w:p>
    <w:p w14:paraId="34970D4D" w14:textId="77777777" w:rsidR="00EE2480" w:rsidRDefault="00EE2480">
      <w:pPr>
        <w:spacing w:line="210" w:lineRule="atLeast"/>
        <w:jc w:val="both"/>
      </w:pPr>
      <w:r>
        <w:rPr>
          <w:i/>
          <w:iCs/>
          <w:sz w:val="17"/>
          <w:szCs w:val="17"/>
        </w:rPr>
        <w:t>——————————</w:t>
      </w:r>
    </w:p>
    <w:p w14:paraId="21E60224" w14:textId="77777777" w:rsidR="00EE2480" w:rsidRDefault="00EE2480">
      <w:pPr>
        <w:spacing w:line="210" w:lineRule="atLeast"/>
        <w:ind w:left="284" w:hanging="284"/>
        <w:jc w:val="both"/>
      </w:pPr>
      <w:r>
        <w:rPr>
          <w:i/>
          <w:iCs/>
          <w:sz w:val="17"/>
          <w:szCs w:val="17"/>
        </w:rPr>
        <w:t>(1)  Bu fıkrada yer alan, "..alım satıma taraf olanlar ile hizmetten yararlanan lar, aralarında zımnen dahi olsa irtibat olduğu tespit olunanlar..." ibaresi, 22/7/1998 tarih ve 4369 sayılı Kanunun 81 inci maddesiyle metne işlendiği şekilde değiştirilmiştir.</w:t>
      </w:r>
    </w:p>
    <w:p w14:paraId="0FECD747" w14:textId="77777777" w:rsidR="00EE2480" w:rsidRDefault="00EE2480">
      <w:pPr>
        <w:spacing w:line="210" w:lineRule="atLeast"/>
        <w:jc w:val="center"/>
      </w:pPr>
      <w:r>
        <w:rPr>
          <w:sz w:val="17"/>
          <w:szCs w:val="17"/>
        </w:rPr>
        <w:br w:type="page"/>
        <w:t>3478-1</w:t>
      </w:r>
    </w:p>
    <w:p w14:paraId="0C0B7B1D" w14:textId="77777777" w:rsidR="00EE2480" w:rsidRDefault="00EE2480">
      <w:pPr>
        <w:spacing w:line="210" w:lineRule="atLeast"/>
      </w:pPr>
      <w:r>
        <w:rPr>
          <w:sz w:val="17"/>
          <w:szCs w:val="17"/>
        </w:rPr>
        <w:t> </w:t>
      </w:r>
    </w:p>
    <w:p w14:paraId="2F7EC37B" w14:textId="77777777" w:rsidR="00EE2480" w:rsidRDefault="00EE2480">
      <w:pPr>
        <w:spacing w:line="210" w:lineRule="atLeast"/>
        <w:ind w:firstLine="567"/>
        <w:jc w:val="both"/>
      </w:pPr>
      <w:r>
        <w:rPr>
          <w:b/>
          <w:bCs/>
          <w:sz w:val="17"/>
          <w:szCs w:val="17"/>
        </w:rPr>
        <w:t xml:space="preserve">(Ek: 4/12/1985-3239/2 md.) </w:t>
      </w:r>
      <w:r>
        <w:rPr>
          <w:sz w:val="17"/>
          <w:szCs w:val="17"/>
        </w:rPr>
        <w:t>Müteselsil sorumluluğun şartları, sınırları ve bu konuya ilişkin usul ve esaslar Maliye ve Gümrük Bakanlığınca belirlenir.</w:t>
      </w:r>
    </w:p>
    <w:p w14:paraId="2D1E0526" w14:textId="77777777" w:rsidR="00EE2480" w:rsidRDefault="00EE2480">
      <w:pPr>
        <w:spacing w:line="210" w:lineRule="atLeast"/>
        <w:ind w:firstLine="567"/>
        <w:jc w:val="both"/>
      </w:pPr>
      <w:r>
        <w:rPr>
          <w:b/>
          <w:bCs/>
          <w:sz w:val="17"/>
          <w:szCs w:val="17"/>
        </w:rPr>
        <w:t xml:space="preserve">(Ek fıkra: 20/8/2016-6745/9 md.) </w:t>
      </w:r>
      <w:r>
        <w:rPr>
          <w:sz w:val="17"/>
          <w:szCs w:val="17"/>
        </w:rPr>
        <w:t xml:space="preserve">Cumhurbaşkanı, ödeme yapılan kişilerin mükellef olup olmamasına, ödeme yapan veya ödemeye aracılık edenlerin vergi kanunlarına göre vergi kesintisi yapmak zorunluluğu bulunup bulunmamasına, ödemenin konusunun mal veya hizmet alım satımı olup olmamasına, elektronik ortamda gerçekleştirilip gerçekleştirilmemesine, ödeme yapılanın bu tutarı vergi matrahının tespitinde indirim konusu yapıp yapmamasına bakılmaksızın, vergiye tabi işlemlere taraf veya aracı olanlara vergi kesintisi yaptırmaya, iş grupları, iş nevileri, sektörler ve emtia grupları itibarıyla, vergiye tabi işlemle ilgili, vergi kanunlarında belirtilen alt ve üst limitler arasında olmak şartıyla, farklı kesinti oranları tespit etmeye yetkilidir. </w:t>
      </w:r>
      <w:r>
        <w:rPr>
          <w:sz w:val="17"/>
          <w:szCs w:val="17"/>
          <w:vertAlign w:val="superscript"/>
        </w:rPr>
        <w:t>(1)</w:t>
      </w:r>
    </w:p>
    <w:p w14:paraId="73B856DF" w14:textId="77777777" w:rsidR="00EE2480" w:rsidRDefault="00EE2480">
      <w:pPr>
        <w:spacing w:line="210" w:lineRule="atLeast"/>
        <w:ind w:firstLine="567"/>
        <w:jc w:val="both"/>
      </w:pPr>
      <w:r>
        <w:rPr>
          <w:i/>
          <w:iCs/>
          <w:sz w:val="17"/>
          <w:szCs w:val="17"/>
        </w:rPr>
        <w:t>Mirasçıların sorumluluğu:</w:t>
      </w:r>
    </w:p>
    <w:p w14:paraId="01E9A193" w14:textId="77777777" w:rsidR="00EE2480" w:rsidRDefault="00EE2480">
      <w:pPr>
        <w:spacing w:line="210" w:lineRule="atLeast"/>
        <w:ind w:firstLine="567"/>
        <w:jc w:val="both"/>
      </w:pPr>
      <w:r>
        <w:rPr>
          <w:b/>
          <w:bCs/>
          <w:sz w:val="17"/>
          <w:szCs w:val="17"/>
        </w:rPr>
        <w:t xml:space="preserve">Madde 12 – </w:t>
      </w:r>
      <w:r>
        <w:rPr>
          <w:sz w:val="17"/>
          <w:szCs w:val="17"/>
        </w:rPr>
        <w:t>Ölüm halinde mükelleflerin ödevleri, mirası reddetmemiş kanuni ve mansup mirasçılarına geçer.Ancak, mirasçılardan herbiri ölünün vergi borçlarından miras hisseleri nispetinde sorumlu olurlar.</w:t>
      </w:r>
    </w:p>
    <w:p w14:paraId="7AE841EA" w14:textId="77777777" w:rsidR="00EE2480" w:rsidRDefault="00EE2480">
      <w:pPr>
        <w:spacing w:line="210" w:lineRule="atLeast"/>
        <w:ind w:firstLine="567"/>
        <w:jc w:val="both"/>
      </w:pPr>
      <w:r>
        <w:rPr>
          <w:i/>
          <w:iCs/>
          <w:sz w:val="17"/>
          <w:szCs w:val="17"/>
        </w:rPr>
        <w:t>Mücbir sebepler:</w:t>
      </w:r>
    </w:p>
    <w:p w14:paraId="3B35B315" w14:textId="77777777" w:rsidR="00EE2480" w:rsidRDefault="00EE2480">
      <w:pPr>
        <w:spacing w:line="210" w:lineRule="atLeast"/>
        <w:ind w:firstLine="567"/>
        <w:jc w:val="both"/>
      </w:pPr>
      <w:r>
        <w:rPr>
          <w:b/>
          <w:bCs/>
          <w:sz w:val="17"/>
          <w:szCs w:val="17"/>
        </w:rPr>
        <w:t xml:space="preserve">Madde 13 – </w:t>
      </w:r>
      <w:r>
        <w:rPr>
          <w:sz w:val="17"/>
          <w:szCs w:val="17"/>
        </w:rPr>
        <w:t>Mücbir sebepler:</w:t>
      </w:r>
    </w:p>
    <w:p w14:paraId="16240DF7" w14:textId="77777777" w:rsidR="00EE2480" w:rsidRDefault="00EE2480">
      <w:pPr>
        <w:spacing w:line="210" w:lineRule="atLeast"/>
        <w:ind w:firstLine="567"/>
        <w:jc w:val="both"/>
      </w:pPr>
      <w:r>
        <w:rPr>
          <w:sz w:val="17"/>
          <w:szCs w:val="17"/>
        </w:rPr>
        <w:t>1. Vergi ödevlerinden her hangi birinin yerine getirilmesine engel olacak derecede ağır kaza, ağır hastalık ve tutukluluk;</w:t>
      </w:r>
    </w:p>
    <w:p w14:paraId="00386E56" w14:textId="77777777" w:rsidR="00EE2480" w:rsidRDefault="00EE2480">
      <w:pPr>
        <w:spacing w:line="210" w:lineRule="atLeast"/>
        <w:ind w:firstLine="567"/>
        <w:jc w:val="both"/>
      </w:pPr>
      <w:r>
        <w:rPr>
          <w:sz w:val="17"/>
          <w:szCs w:val="17"/>
        </w:rPr>
        <w:t>2. Vergi ödevlerinin yerine getirilmesine engel olacak yangın, yer sarsıntısı ve su basması gibi afetler;</w:t>
      </w:r>
    </w:p>
    <w:p w14:paraId="0FED962A" w14:textId="77777777" w:rsidR="00EE2480" w:rsidRDefault="00EE2480">
      <w:pPr>
        <w:spacing w:line="210" w:lineRule="atLeast"/>
        <w:ind w:firstLine="567"/>
        <w:jc w:val="both"/>
      </w:pPr>
      <w:r>
        <w:rPr>
          <w:sz w:val="17"/>
          <w:szCs w:val="17"/>
        </w:rPr>
        <w:t>3. Kişinin iradesi dışında vukua gelen mecburi gaybubetler;</w:t>
      </w:r>
    </w:p>
    <w:p w14:paraId="28A67039" w14:textId="77777777" w:rsidR="00EE2480" w:rsidRDefault="00EE2480">
      <w:pPr>
        <w:spacing w:line="210" w:lineRule="atLeast"/>
        <w:ind w:firstLine="567"/>
        <w:jc w:val="both"/>
      </w:pPr>
      <w:r>
        <w:rPr>
          <w:sz w:val="17"/>
          <w:szCs w:val="17"/>
        </w:rPr>
        <w:t>4. Sahibinin iradesi dışındaki sebepler dolayısiyle defter ve vesikalarının elinden çıkmış bulunması;</w:t>
      </w:r>
    </w:p>
    <w:p w14:paraId="142C0DF0" w14:textId="77777777" w:rsidR="00EE2480" w:rsidRDefault="00EE2480">
      <w:pPr>
        <w:spacing w:line="210" w:lineRule="atLeast"/>
        <w:ind w:firstLine="567"/>
        <w:jc w:val="both"/>
      </w:pPr>
      <w:r>
        <w:rPr>
          <w:sz w:val="17"/>
          <w:szCs w:val="17"/>
        </w:rPr>
        <w:t>gibi hallerdir.</w:t>
      </w:r>
    </w:p>
    <w:p w14:paraId="791F63F6" w14:textId="77777777" w:rsidR="00EE2480" w:rsidRDefault="00EE2480">
      <w:pPr>
        <w:spacing w:line="210" w:lineRule="atLeast"/>
      </w:pPr>
      <w:r>
        <w:rPr>
          <w:sz w:val="17"/>
          <w:szCs w:val="17"/>
        </w:rPr>
        <w:t> </w:t>
      </w:r>
    </w:p>
    <w:p w14:paraId="444AC1EA" w14:textId="77777777" w:rsidR="00EE2480" w:rsidRDefault="00EE2480">
      <w:pPr>
        <w:spacing w:line="210" w:lineRule="atLeast"/>
        <w:jc w:val="center"/>
      </w:pPr>
      <w:r>
        <w:rPr>
          <w:sz w:val="17"/>
          <w:szCs w:val="17"/>
        </w:rPr>
        <w:t>ÜÇÜNCÜ BÖLÜM</w:t>
      </w:r>
    </w:p>
    <w:p w14:paraId="02FDF711" w14:textId="77777777" w:rsidR="00EE2480" w:rsidRDefault="00EE2480">
      <w:pPr>
        <w:spacing w:line="210" w:lineRule="atLeast"/>
        <w:jc w:val="center"/>
      </w:pPr>
      <w:r>
        <w:rPr>
          <w:i/>
          <w:iCs/>
          <w:sz w:val="17"/>
          <w:szCs w:val="17"/>
        </w:rPr>
        <w:t>Süreler</w:t>
      </w:r>
    </w:p>
    <w:p w14:paraId="63FBFE79" w14:textId="77777777" w:rsidR="00EE2480" w:rsidRDefault="00EE2480">
      <w:pPr>
        <w:spacing w:line="210" w:lineRule="atLeast"/>
        <w:jc w:val="center"/>
      </w:pPr>
      <w:r>
        <w:rPr>
          <w:i/>
          <w:iCs/>
          <w:sz w:val="17"/>
          <w:szCs w:val="17"/>
        </w:rPr>
        <w:t> </w:t>
      </w:r>
    </w:p>
    <w:p w14:paraId="555E43BF" w14:textId="77777777" w:rsidR="00EE2480" w:rsidRDefault="00EE2480">
      <w:pPr>
        <w:spacing w:line="210" w:lineRule="atLeast"/>
        <w:ind w:firstLine="567"/>
        <w:jc w:val="both"/>
      </w:pPr>
      <w:r>
        <w:rPr>
          <w:i/>
          <w:iCs/>
          <w:sz w:val="17"/>
          <w:szCs w:val="17"/>
        </w:rPr>
        <w:t>Kanuni ve idari süreler:</w:t>
      </w:r>
    </w:p>
    <w:p w14:paraId="1C59D46D" w14:textId="77777777" w:rsidR="00EE2480" w:rsidRDefault="00EE2480">
      <w:pPr>
        <w:spacing w:line="210" w:lineRule="atLeast"/>
        <w:ind w:firstLine="567"/>
        <w:jc w:val="both"/>
      </w:pPr>
      <w:r>
        <w:rPr>
          <w:b/>
          <w:bCs/>
          <w:sz w:val="17"/>
          <w:szCs w:val="17"/>
        </w:rPr>
        <w:t>Madde 14 – (Değişik: 23/6/1982-2686/3 md.)</w:t>
      </w:r>
    </w:p>
    <w:p w14:paraId="3D370B80" w14:textId="77777777" w:rsidR="00EE2480" w:rsidRDefault="00EE2480">
      <w:pPr>
        <w:spacing w:line="210" w:lineRule="atLeast"/>
        <w:ind w:firstLine="567"/>
        <w:jc w:val="both"/>
      </w:pPr>
      <w:r>
        <w:rPr>
          <w:sz w:val="17"/>
          <w:szCs w:val="17"/>
        </w:rPr>
        <w:t>Vergi muamelelerinde süreler vergi kanunları ile belli edilir.</w:t>
      </w:r>
    </w:p>
    <w:p w14:paraId="03C1064B" w14:textId="77777777" w:rsidR="00EE2480" w:rsidRDefault="00EE2480">
      <w:pPr>
        <w:spacing w:line="210" w:lineRule="atLeast"/>
        <w:ind w:firstLine="567"/>
        <w:jc w:val="both"/>
      </w:pPr>
      <w:r>
        <w:rPr>
          <w:sz w:val="17"/>
          <w:szCs w:val="17"/>
        </w:rPr>
        <w:t>Kanunda açıkça yazılı olmayan hallerde 15 günden aşağı olmamak şartıyla bu süreyi, tebliği yapacak olan idare belirler ve ilgiliye tebliğ eder.</w:t>
      </w:r>
    </w:p>
    <w:p w14:paraId="1F1B2817" w14:textId="77777777" w:rsidR="00EE2480" w:rsidRDefault="00EE2480">
      <w:pPr>
        <w:spacing w:line="210" w:lineRule="atLeast"/>
        <w:ind w:left="284" w:hanging="284"/>
        <w:jc w:val="both"/>
      </w:pPr>
      <w:r>
        <w:rPr>
          <w:i/>
          <w:iCs/>
          <w:sz w:val="17"/>
          <w:szCs w:val="17"/>
        </w:rPr>
        <w:t>––––––––––––––––</w:t>
      </w:r>
    </w:p>
    <w:p w14:paraId="6FDDC0B6" w14:textId="77777777" w:rsidR="00EE2480" w:rsidRDefault="00EE2480">
      <w:pPr>
        <w:spacing w:line="210" w:lineRule="atLeast"/>
        <w:ind w:left="284" w:hanging="284"/>
        <w:jc w:val="both"/>
      </w:pPr>
      <w:r>
        <w:rPr>
          <w:i/>
          <w:iCs/>
          <w:sz w:val="17"/>
          <w:szCs w:val="17"/>
        </w:rPr>
        <w:t>(1) 2/7/2018 tarihli ve 700 sayılı KHK’nin 46 ncı maddesiyle, bu fıkrada yer alan “Bakanlar Kurulu” ibaresi “Cumhurbaşkanı”  şeklinde değiştirilmiştir.</w:t>
      </w:r>
    </w:p>
    <w:p w14:paraId="2936F576" w14:textId="77777777" w:rsidR="00EE2480" w:rsidRDefault="00EE2480">
      <w:pPr>
        <w:spacing w:line="210" w:lineRule="atLeast"/>
      </w:pPr>
      <w:r>
        <w:rPr>
          <w:sz w:val="17"/>
          <w:szCs w:val="17"/>
        </w:rPr>
        <w:t> </w:t>
      </w:r>
    </w:p>
    <w:p w14:paraId="3C7386B6" w14:textId="77777777" w:rsidR="00EE2480" w:rsidRDefault="00EE2480">
      <w:pPr>
        <w:pStyle w:val="Dipnot"/>
        <w:spacing w:line="210" w:lineRule="atLeast"/>
        <w:ind w:left="0" w:firstLine="0"/>
        <w:jc w:val="center"/>
      </w:pPr>
      <w:r>
        <w:rPr>
          <w:rFonts w:eastAsia="Times New Roman"/>
          <w:sz w:val="17"/>
          <w:szCs w:val="17"/>
        </w:rPr>
        <w:br w:type="page"/>
      </w:r>
      <w:r>
        <w:rPr>
          <w:rFonts w:ascii="Times New Roman" w:hAnsi="Times New Roman" w:cs="Times New Roman"/>
          <w:i w:val="0"/>
          <w:iCs w:val="0"/>
          <w:sz w:val="17"/>
          <w:szCs w:val="17"/>
        </w:rPr>
        <w:t>3479</w:t>
      </w:r>
    </w:p>
    <w:p w14:paraId="3703BB9A" w14:textId="77777777" w:rsidR="00EE2480" w:rsidRDefault="00EE2480">
      <w:pPr>
        <w:pStyle w:val="MaddeBasl"/>
        <w:spacing w:before="0" w:line="210" w:lineRule="atLeast"/>
        <w:jc w:val="both"/>
      </w:pPr>
      <w:r>
        <w:rPr>
          <w:rFonts w:ascii="Times New Roman" w:hAnsi="Times New Roman" w:cs="Times New Roman"/>
          <w:sz w:val="17"/>
          <w:szCs w:val="17"/>
        </w:rPr>
        <w:t> </w:t>
      </w:r>
    </w:p>
    <w:p w14:paraId="2540C15D" w14:textId="77777777" w:rsidR="00EE2480" w:rsidRDefault="00EE2480">
      <w:pPr>
        <w:pStyle w:val="MaddeBasl"/>
        <w:spacing w:before="0" w:line="210" w:lineRule="atLeast"/>
        <w:ind w:firstLine="567"/>
        <w:jc w:val="both"/>
      </w:pPr>
      <w:r>
        <w:rPr>
          <w:rFonts w:ascii="Times New Roman" w:hAnsi="Times New Roman" w:cs="Times New Roman"/>
          <w:sz w:val="17"/>
          <w:szCs w:val="17"/>
        </w:rPr>
        <w:t>Mücbir sebeplerle gecikme:</w:t>
      </w:r>
    </w:p>
    <w:p w14:paraId="4046CC06" w14:textId="77777777" w:rsidR="00EE2480" w:rsidRDefault="00EE2480">
      <w:pPr>
        <w:pStyle w:val="Nor"/>
        <w:spacing w:line="210" w:lineRule="atLeast"/>
        <w:ind w:firstLine="567"/>
      </w:pPr>
      <w:r>
        <w:rPr>
          <w:rFonts w:ascii="Times New Roman" w:hAnsi="Times New Roman" w:cs="Times New Roman"/>
          <w:b/>
          <w:bCs/>
          <w:sz w:val="17"/>
          <w:szCs w:val="17"/>
        </w:rPr>
        <w:t xml:space="preserve">Madde 15 – </w:t>
      </w:r>
      <w:r>
        <w:rPr>
          <w:rFonts w:ascii="Times New Roman" w:hAnsi="Times New Roman" w:cs="Times New Roman"/>
          <w:sz w:val="17"/>
          <w:szCs w:val="17"/>
        </w:rPr>
        <w:t>13 üncü maddede yazılı mücbir sebeplerden her hangi birinin bulunması halinde bu sebep ortadan kalkıncaya kadar süreler işlemez. Bu takdirde tarh zamanaşımı işlemiyen süreler kadar uzar.</w:t>
      </w:r>
    </w:p>
    <w:p w14:paraId="770DE7B4" w14:textId="77777777" w:rsidR="00EE2480" w:rsidRDefault="00EE2480">
      <w:pPr>
        <w:pStyle w:val="Nor"/>
        <w:spacing w:line="210" w:lineRule="atLeast"/>
        <w:ind w:firstLine="567"/>
      </w:pPr>
      <w:r>
        <w:rPr>
          <w:rFonts w:ascii="Times New Roman" w:hAnsi="Times New Roman" w:cs="Times New Roman"/>
          <w:sz w:val="17"/>
          <w:szCs w:val="17"/>
        </w:rPr>
        <w:t>Bu hükmün uygulanması için mücbir sebebin malüm olması veya ilgililer tarafından ispat veya tevsik edilmesi lazımdır.</w:t>
      </w:r>
    </w:p>
    <w:p w14:paraId="6B7EE950" w14:textId="77777777" w:rsidR="00EE2480" w:rsidRDefault="00EE2480">
      <w:pPr>
        <w:spacing w:line="210" w:lineRule="atLeast"/>
        <w:ind w:firstLine="567"/>
        <w:jc w:val="both"/>
      </w:pPr>
      <w:r>
        <w:rPr>
          <w:b/>
          <w:bCs/>
          <w:sz w:val="17"/>
          <w:szCs w:val="17"/>
        </w:rPr>
        <w:t xml:space="preserve">(Ek fıkra: 28/12/2001-4731/4 md.; Değişik üçüncü fıkra: 16/7/2004-5228/1 md.) </w:t>
      </w:r>
    </w:p>
    <w:p w14:paraId="7EC984E4" w14:textId="77777777" w:rsidR="00EE2480" w:rsidRDefault="00EE2480">
      <w:pPr>
        <w:spacing w:line="210" w:lineRule="atLeast"/>
        <w:ind w:firstLine="567"/>
        <w:jc w:val="both"/>
      </w:pPr>
      <w:r>
        <w:rPr>
          <w:sz w:val="17"/>
          <w:szCs w:val="17"/>
        </w:rPr>
        <w:t>Maliye Bakanlığı, mücbir sebep sayılan haller nedeniyle; bölge, il, ilçe, mahal veya afete maruz kalanlar itibarıyla mücbir sebep hali ilân etmeye ve bu sürede vergi ödevlerinden yerine getirilemeyecek olanları tespit etmeye yetkilidir. Bu yetki vergi türleri ve işyerleri itibarıyla; beyannamelerin toplulaştırılması, yeni beyanname verme süreleri belirlenmesi ve beyanname verme zorunluluğunun kaldırılması şeklinde de kullanılabilir.</w:t>
      </w:r>
    </w:p>
    <w:p w14:paraId="13FC0F26" w14:textId="77777777" w:rsidR="00EE2480" w:rsidRDefault="00EE2480">
      <w:pPr>
        <w:pStyle w:val="MaddeBasl"/>
        <w:spacing w:before="0" w:line="210" w:lineRule="atLeast"/>
        <w:ind w:firstLine="567"/>
        <w:jc w:val="both"/>
      </w:pPr>
      <w:r>
        <w:rPr>
          <w:rFonts w:ascii="Times New Roman" w:hAnsi="Times New Roman" w:cs="Times New Roman"/>
          <w:sz w:val="17"/>
          <w:szCs w:val="17"/>
        </w:rPr>
        <w:t>Ölüm halinde sürenin uzaması:</w:t>
      </w:r>
    </w:p>
    <w:p w14:paraId="47DDE312" w14:textId="77777777" w:rsidR="00EE2480" w:rsidRDefault="00EE2480">
      <w:pPr>
        <w:pStyle w:val="Nor"/>
        <w:spacing w:line="210" w:lineRule="atLeast"/>
        <w:ind w:firstLine="567"/>
      </w:pPr>
      <w:r>
        <w:rPr>
          <w:rFonts w:ascii="Times New Roman" w:hAnsi="Times New Roman" w:cs="Times New Roman"/>
          <w:b/>
          <w:bCs/>
          <w:sz w:val="17"/>
          <w:szCs w:val="17"/>
        </w:rPr>
        <w:t>Madde 16 – (Değişik: 23/6/1982-2686/4 md.)</w:t>
      </w:r>
    </w:p>
    <w:p w14:paraId="265D0135" w14:textId="77777777" w:rsidR="00EE2480" w:rsidRDefault="00EE2480">
      <w:pPr>
        <w:pStyle w:val="Nor"/>
        <w:spacing w:line="210" w:lineRule="atLeast"/>
        <w:ind w:firstLine="567"/>
      </w:pPr>
      <w:r>
        <w:rPr>
          <w:rFonts w:ascii="Times New Roman" w:hAnsi="Times New Roman" w:cs="Times New Roman"/>
          <w:sz w:val="17"/>
          <w:szCs w:val="17"/>
        </w:rPr>
        <w:t>Vergi kanunlarında hüküm bulunmayan hallerde ölüm dolayısıyla mirasçılara geçen ödevlerin yerine getirilmesinde bildirme ve beyanname verme sürelerine üç ay eklenir.</w:t>
      </w:r>
    </w:p>
    <w:p w14:paraId="590415A9" w14:textId="77777777" w:rsidR="00EE2480" w:rsidRDefault="00EE2480">
      <w:pPr>
        <w:pStyle w:val="MaddeBasl"/>
        <w:spacing w:before="0" w:line="210" w:lineRule="atLeast"/>
        <w:ind w:firstLine="567"/>
        <w:jc w:val="both"/>
      </w:pPr>
      <w:r>
        <w:rPr>
          <w:rFonts w:ascii="Times New Roman" w:hAnsi="Times New Roman" w:cs="Times New Roman"/>
          <w:sz w:val="17"/>
          <w:szCs w:val="17"/>
        </w:rPr>
        <w:t>Mühlet verme:</w:t>
      </w:r>
    </w:p>
    <w:p w14:paraId="0CBFD235" w14:textId="77777777" w:rsidR="00EE2480" w:rsidRDefault="00EE2480">
      <w:pPr>
        <w:spacing w:line="210" w:lineRule="atLeast"/>
        <w:ind w:firstLine="567"/>
        <w:jc w:val="both"/>
      </w:pPr>
      <w:r>
        <w:rPr>
          <w:b/>
          <w:bCs/>
          <w:sz w:val="17"/>
          <w:szCs w:val="17"/>
        </w:rPr>
        <w:t xml:space="preserve">Madde 17 – (Değişik birinci fıkra: 16/7/2004-5228/2 md.) </w:t>
      </w:r>
      <w:r>
        <w:rPr>
          <w:sz w:val="17"/>
          <w:szCs w:val="17"/>
        </w:rPr>
        <w:t>Zor durumda bulunmaları hasebiyle vergi muamelelerine müteallik ödevleri süresi içinde yerine getiremeyecek olanlara, kanunî sürenin bir katını, kanunî sürenin bir aydan az olması halinde bir ayı geçmemek üzere, Maliye Bakanlığınca münasip bir mühlet verilebilir.</w:t>
      </w:r>
    </w:p>
    <w:p w14:paraId="35EFFE9E" w14:textId="77777777" w:rsidR="00EE2480" w:rsidRDefault="00EE2480">
      <w:pPr>
        <w:pStyle w:val="Nor"/>
        <w:spacing w:line="210" w:lineRule="atLeast"/>
        <w:ind w:firstLine="567"/>
      </w:pPr>
      <w:r>
        <w:rPr>
          <w:rFonts w:ascii="Times New Roman" w:hAnsi="Times New Roman" w:cs="Times New Roman"/>
          <w:sz w:val="17"/>
          <w:szCs w:val="17"/>
        </w:rPr>
        <w:t>Bu mühletin verilebilmesi için:</w:t>
      </w:r>
    </w:p>
    <w:p w14:paraId="5307B230" w14:textId="77777777" w:rsidR="00EE2480" w:rsidRDefault="00EE2480">
      <w:pPr>
        <w:pStyle w:val="Nor"/>
        <w:spacing w:line="210" w:lineRule="atLeast"/>
        <w:ind w:firstLine="567"/>
      </w:pPr>
      <w:r>
        <w:rPr>
          <w:rFonts w:ascii="Times New Roman" w:hAnsi="Times New Roman" w:cs="Times New Roman"/>
          <w:sz w:val="17"/>
          <w:szCs w:val="17"/>
        </w:rPr>
        <w:t>1. Mühlet istiyen sürenin bitmesinden evvel yazı ile istemde bulunmalıdır.</w:t>
      </w:r>
    </w:p>
    <w:p w14:paraId="694BBD84" w14:textId="77777777" w:rsidR="00EE2480" w:rsidRDefault="00EE2480">
      <w:pPr>
        <w:pStyle w:val="Nor"/>
        <w:spacing w:line="210" w:lineRule="atLeast"/>
        <w:ind w:firstLine="567"/>
      </w:pPr>
      <w:r>
        <w:rPr>
          <w:rFonts w:ascii="Times New Roman" w:hAnsi="Times New Roman" w:cs="Times New Roman"/>
          <w:sz w:val="17"/>
          <w:szCs w:val="17"/>
        </w:rPr>
        <w:t>2. İstemde gösterilen mazeret, mühlet verecek makam tarafından kabule layık görülmelidir.</w:t>
      </w:r>
    </w:p>
    <w:p w14:paraId="19B2683E" w14:textId="77777777" w:rsidR="00EE2480" w:rsidRDefault="00EE2480">
      <w:pPr>
        <w:pStyle w:val="Nor"/>
        <w:spacing w:line="210" w:lineRule="atLeast"/>
        <w:ind w:firstLine="567"/>
      </w:pPr>
      <w:r>
        <w:rPr>
          <w:rFonts w:ascii="Times New Roman" w:hAnsi="Times New Roman" w:cs="Times New Roman"/>
          <w:sz w:val="17"/>
          <w:szCs w:val="17"/>
        </w:rPr>
        <w:t>3. Mühletin verilmesi halinde verginin alınması tehlikeye girmemelidir.</w:t>
      </w:r>
    </w:p>
    <w:p w14:paraId="6C55CC97" w14:textId="77777777" w:rsidR="00EE2480" w:rsidRDefault="00EE2480">
      <w:pPr>
        <w:spacing w:line="210" w:lineRule="atLeast"/>
        <w:ind w:firstLine="567"/>
        <w:jc w:val="both"/>
      </w:pPr>
      <w:r>
        <w:rPr>
          <w:b/>
          <w:bCs/>
          <w:sz w:val="17"/>
          <w:szCs w:val="17"/>
        </w:rPr>
        <w:t xml:space="preserve">(Değişik üçüncü fıkra: 16/7/2004-5228/2 md.) </w:t>
      </w:r>
      <w:r>
        <w:rPr>
          <w:sz w:val="17"/>
          <w:szCs w:val="17"/>
        </w:rPr>
        <w:t>Maliye Bakanlığı mühlet verme yetkisini tamamen veya kısmen mahalline devredebileceği gibi bölgeler, iller, ilçeler veya sektörler ile iş kolları ya da mükellef grupları itibarıyla yazılı başvuru şartı aramaksızın da kullanabilir.</w:t>
      </w:r>
    </w:p>
    <w:p w14:paraId="3296B44B" w14:textId="77777777" w:rsidR="00EE2480" w:rsidRDefault="00EE2480">
      <w:pPr>
        <w:pStyle w:val="MaddeBasl"/>
        <w:spacing w:before="0" w:line="210" w:lineRule="atLeast"/>
        <w:ind w:firstLine="567"/>
        <w:jc w:val="both"/>
      </w:pPr>
      <w:r>
        <w:rPr>
          <w:rFonts w:ascii="Times New Roman" w:hAnsi="Times New Roman" w:cs="Times New Roman"/>
          <w:sz w:val="17"/>
          <w:szCs w:val="17"/>
        </w:rPr>
        <w:t>Sürelerin hesaplanması:</w:t>
      </w:r>
    </w:p>
    <w:p w14:paraId="5A8F6967" w14:textId="77777777" w:rsidR="00EE2480" w:rsidRDefault="00EE2480">
      <w:pPr>
        <w:pStyle w:val="Nor"/>
        <w:spacing w:line="210" w:lineRule="atLeast"/>
        <w:ind w:firstLine="567"/>
      </w:pPr>
      <w:r>
        <w:rPr>
          <w:rFonts w:ascii="Times New Roman" w:hAnsi="Times New Roman" w:cs="Times New Roman"/>
          <w:b/>
          <w:bCs/>
          <w:sz w:val="17"/>
          <w:szCs w:val="17"/>
        </w:rPr>
        <w:t xml:space="preserve">Madde 18 – </w:t>
      </w:r>
      <w:r>
        <w:rPr>
          <w:rFonts w:ascii="Times New Roman" w:hAnsi="Times New Roman" w:cs="Times New Roman"/>
          <w:sz w:val="17"/>
          <w:szCs w:val="17"/>
        </w:rPr>
        <w:t>Vergi kanunlarında yazılı süreler aşağıdaki şekilde hesaplanır:</w:t>
      </w:r>
    </w:p>
    <w:p w14:paraId="4ACB6B2F" w14:textId="77777777" w:rsidR="00EE2480" w:rsidRDefault="00EE2480">
      <w:pPr>
        <w:pStyle w:val="Nor"/>
        <w:spacing w:line="210" w:lineRule="atLeast"/>
        <w:ind w:firstLine="567"/>
      </w:pPr>
      <w:r>
        <w:rPr>
          <w:rFonts w:ascii="Times New Roman" w:hAnsi="Times New Roman" w:cs="Times New Roman"/>
          <w:sz w:val="17"/>
          <w:szCs w:val="17"/>
        </w:rPr>
        <w:t>1. Süre gün olarak belli edilmişse başladığı gün hesaba katılmaz ve son günün tatil saatinde biter;</w:t>
      </w:r>
    </w:p>
    <w:p w14:paraId="78DBD0F3" w14:textId="77777777" w:rsidR="00EE2480" w:rsidRDefault="00EE2480">
      <w:pPr>
        <w:pStyle w:val="Nor"/>
        <w:spacing w:line="210" w:lineRule="atLeast"/>
        <w:ind w:firstLine="567"/>
      </w:pPr>
      <w:r>
        <w:rPr>
          <w:rFonts w:ascii="Times New Roman" w:hAnsi="Times New Roman" w:cs="Times New Roman"/>
          <w:sz w:val="17"/>
          <w:szCs w:val="17"/>
        </w:rPr>
        <w:t>2. Süre hafta veya ay olarak belli edilmişse başladığı güne son hafta veya ayda tekabül eden günün tatil saatinde biter. Sürenin bittiği ayda, başladığı güne tekabül eden bir gün yoksa süre o ayın son gününün tatil saatinde biter;</w:t>
      </w:r>
    </w:p>
    <w:p w14:paraId="23EBE32E" w14:textId="77777777" w:rsidR="00EE2480" w:rsidRDefault="00EE2480">
      <w:pPr>
        <w:pStyle w:val="Nor"/>
        <w:spacing w:line="210" w:lineRule="atLeast"/>
        <w:ind w:firstLine="567"/>
      </w:pPr>
      <w:r>
        <w:rPr>
          <w:rFonts w:ascii="Times New Roman" w:hAnsi="Times New Roman" w:cs="Times New Roman"/>
          <w:sz w:val="17"/>
          <w:szCs w:val="17"/>
        </w:rPr>
        <w:t>3. Sonu belli bir gün ile tayin edilen sürelerde, süre o günün tatil saatinde biter;</w:t>
      </w:r>
    </w:p>
    <w:p w14:paraId="2B771A94" w14:textId="77777777" w:rsidR="00EE2480" w:rsidRDefault="00EE2480">
      <w:pPr>
        <w:pStyle w:val="Nor"/>
        <w:spacing w:line="210" w:lineRule="atLeast"/>
        <w:ind w:firstLine="567"/>
      </w:pPr>
      <w:r>
        <w:rPr>
          <w:rFonts w:ascii="Times New Roman" w:hAnsi="Times New Roman" w:cs="Times New Roman"/>
          <w:sz w:val="17"/>
          <w:szCs w:val="17"/>
        </w:rPr>
        <w:t>4. Resmi tatil günleri süreye dahildir. Şu kadar ki, sürenin son günü resmi tatile rastlarsa tatili takibeden ilk iş gününün tatil saatinde biter.</w:t>
      </w:r>
    </w:p>
    <w:p w14:paraId="13436274" w14:textId="77777777" w:rsidR="00EE2480" w:rsidRDefault="00EE2480">
      <w:pPr>
        <w:pStyle w:val="Nor"/>
        <w:spacing w:line="210" w:lineRule="atLeast"/>
        <w:jc w:val="center"/>
      </w:pPr>
      <w:r>
        <w:rPr>
          <w:rFonts w:eastAsia="Times New Roman"/>
          <w:sz w:val="17"/>
          <w:szCs w:val="17"/>
        </w:rPr>
        <w:br w:type="page"/>
      </w:r>
      <w:r>
        <w:rPr>
          <w:rFonts w:ascii="Times New Roman" w:hAnsi="Times New Roman" w:cs="Times New Roman"/>
          <w:sz w:val="17"/>
          <w:szCs w:val="17"/>
        </w:rPr>
        <w:t>3480</w:t>
      </w:r>
    </w:p>
    <w:p w14:paraId="1B24C8F2" w14:textId="77777777" w:rsidR="00EE2480" w:rsidRDefault="00EE2480">
      <w:pPr>
        <w:pStyle w:val="Nor"/>
        <w:spacing w:line="210" w:lineRule="atLeast"/>
      </w:pPr>
      <w:r>
        <w:rPr>
          <w:rFonts w:ascii="Times New Roman" w:hAnsi="Times New Roman" w:cs="Times New Roman"/>
          <w:sz w:val="17"/>
          <w:szCs w:val="17"/>
        </w:rPr>
        <w:t> </w:t>
      </w:r>
    </w:p>
    <w:p w14:paraId="6D3DA65B" w14:textId="77777777" w:rsidR="00EE2480" w:rsidRDefault="00EE2480">
      <w:pPr>
        <w:pStyle w:val="ksmblm"/>
        <w:spacing w:before="0" w:line="210" w:lineRule="atLeast"/>
        <w:jc w:val="center"/>
      </w:pPr>
      <w:r>
        <w:rPr>
          <w:rFonts w:ascii="Times New Roman" w:hAnsi="Times New Roman" w:cs="Times New Roman"/>
          <w:sz w:val="17"/>
          <w:szCs w:val="17"/>
        </w:rPr>
        <w:t>DÖRDÜNCÜ BÖLÜM</w:t>
      </w:r>
    </w:p>
    <w:p w14:paraId="7123E4F8" w14:textId="77777777" w:rsidR="00EE2480" w:rsidRDefault="00EE2480">
      <w:pPr>
        <w:pStyle w:val="ksmblmalt"/>
        <w:spacing w:line="210" w:lineRule="atLeast"/>
        <w:jc w:val="center"/>
      </w:pPr>
      <w:r>
        <w:rPr>
          <w:rFonts w:ascii="Times New Roman" w:hAnsi="Times New Roman" w:cs="Times New Roman"/>
          <w:sz w:val="17"/>
          <w:szCs w:val="17"/>
        </w:rPr>
        <w:t>Vergi Alacağının Tayini</w:t>
      </w:r>
    </w:p>
    <w:p w14:paraId="0913FE4D" w14:textId="77777777" w:rsidR="00EE2480" w:rsidRDefault="00EE2480">
      <w:pPr>
        <w:pStyle w:val="Nor"/>
        <w:spacing w:line="210" w:lineRule="atLeast"/>
      </w:pPr>
      <w:r>
        <w:rPr>
          <w:rFonts w:ascii="Times New Roman" w:hAnsi="Times New Roman" w:cs="Times New Roman"/>
          <w:sz w:val="17"/>
          <w:szCs w:val="17"/>
        </w:rPr>
        <w:t> </w:t>
      </w:r>
    </w:p>
    <w:p w14:paraId="5F0F7B5B" w14:textId="77777777" w:rsidR="00EE2480" w:rsidRDefault="00EE2480">
      <w:pPr>
        <w:pStyle w:val="MaddeBasl"/>
        <w:spacing w:before="0" w:line="210" w:lineRule="atLeast"/>
        <w:ind w:firstLine="567"/>
        <w:jc w:val="both"/>
      </w:pPr>
      <w:r>
        <w:rPr>
          <w:rFonts w:ascii="Times New Roman" w:hAnsi="Times New Roman" w:cs="Times New Roman"/>
          <w:sz w:val="17"/>
          <w:szCs w:val="17"/>
        </w:rPr>
        <w:t>Vergiyi doğuran olay:</w:t>
      </w:r>
    </w:p>
    <w:p w14:paraId="6FFC326A" w14:textId="77777777" w:rsidR="00EE2480" w:rsidRDefault="00EE2480">
      <w:pPr>
        <w:pStyle w:val="Nor"/>
        <w:spacing w:line="210" w:lineRule="atLeast"/>
        <w:ind w:firstLine="567"/>
      </w:pPr>
      <w:r>
        <w:rPr>
          <w:rFonts w:ascii="Times New Roman" w:hAnsi="Times New Roman" w:cs="Times New Roman"/>
          <w:b/>
          <w:bCs/>
          <w:sz w:val="17"/>
          <w:szCs w:val="17"/>
        </w:rPr>
        <w:t xml:space="preserve">Madde 19 – </w:t>
      </w:r>
      <w:r>
        <w:rPr>
          <w:rFonts w:ascii="Times New Roman" w:hAnsi="Times New Roman" w:cs="Times New Roman"/>
          <w:sz w:val="17"/>
          <w:szCs w:val="17"/>
        </w:rPr>
        <w:t>Vergi alacağı, vergi kanunlarının vergiyi bağladıkları olayın vukuu veya hukuki durumun tekemmülü ile doğar.</w:t>
      </w:r>
    </w:p>
    <w:p w14:paraId="3926FCFA" w14:textId="77777777" w:rsidR="00EE2480" w:rsidRDefault="00EE2480">
      <w:pPr>
        <w:pStyle w:val="Nor"/>
        <w:spacing w:line="210" w:lineRule="atLeast"/>
        <w:ind w:firstLine="567"/>
      </w:pPr>
      <w:r>
        <w:rPr>
          <w:rFonts w:ascii="Times New Roman" w:hAnsi="Times New Roman" w:cs="Times New Roman"/>
          <w:sz w:val="17"/>
          <w:szCs w:val="17"/>
        </w:rPr>
        <w:t>Vergi alacağı mükellef bakımından vergi borcunu teşkil eder.</w:t>
      </w:r>
    </w:p>
    <w:p w14:paraId="27C3CF06" w14:textId="77777777" w:rsidR="00EE2480" w:rsidRDefault="00EE2480">
      <w:pPr>
        <w:pStyle w:val="MaddeBasl"/>
        <w:spacing w:before="0" w:line="210" w:lineRule="atLeast"/>
        <w:ind w:firstLine="567"/>
        <w:jc w:val="both"/>
      </w:pPr>
      <w:r>
        <w:rPr>
          <w:rFonts w:ascii="Times New Roman" w:hAnsi="Times New Roman" w:cs="Times New Roman"/>
          <w:sz w:val="17"/>
          <w:szCs w:val="17"/>
        </w:rPr>
        <w:t>Tarh:</w:t>
      </w:r>
    </w:p>
    <w:p w14:paraId="1DE9E89B" w14:textId="77777777" w:rsidR="00EE2480" w:rsidRDefault="00EE2480">
      <w:pPr>
        <w:pStyle w:val="Nor"/>
        <w:spacing w:line="210" w:lineRule="atLeast"/>
        <w:ind w:firstLine="567"/>
      </w:pPr>
      <w:r>
        <w:rPr>
          <w:rFonts w:ascii="Times New Roman" w:hAnsi="Times New Roman" w:cs="Times New Roman"/>
          <w:b/>
          <w:bCs/>
          <w:sz w:val="17"/>
          <w:szCs w:val="17"/>
        </w:rPr>
        <w:t xml:space="preserve">Madde 20 – </w:t>
      </w:r>
      <w:r>
        <w:rPr>
          <w:rFonts w:ascii="Times New Roman" w:hAnsi="Times New Roman" w:cs="Times New Roman"/>
          <w:sz w:val="17"/>
          <w:szCs w:val="17"/>
        </w:rPr>
        <w:t>Verginin tarhı, vergi alacağının kanunlarında gösterilen matrah ve nispetler üzerinden vergi dairesi tarafından hesaplanarak bu alacağı miktar itibariyle tesbit eden idari muameledir.</w:t>
      </w:r>
    </w:p>
    <w:p w14:paraId="318D4A77" w14:textId="77777777" w:rsidR="00EE2480" w:rsidRDefault="00EE2480">
      <w:pPr>
        <w:pStyle w:val="MaddeBasl"/>
        <w:spacing w:before="0" w:line="210" w:lineRule="atLeast"/>
        <w:ind w:firstLine="567"/>
        <w:jc w:val="both"/>
      </w:pPr>
      <w:r>
        <w:rPr>
          <w:rFonts w:ascii="Times New Roman" w:hAnsi="Times New Roman" w:cs="Times New Roman"/>
          <w:sz w:val="17"/>
          <w:szCs w:val="17"/>
        </w:rPr>
        <w:t>Tebliğ:</w:t>
      </w:r>
    </w:p>
    <w:p w14:paraId="146E8E00" w14:textId="77777777" w:rsidR="00EE2480" w:rsidRDefault="00EE2480">
      <w:pPr>
        <w:pStyle w:val="Nor"/>
        <w:spacing w:line="210" w:lineRule="atLeast"/>
        <w:ind w:firstLine="567"/>
      </w:pPr>
      <w:r>
        <w:rPr>
          <w:rFonts w:ascii="Times New Roman" w:hAnsi="Times New Roman" w:cs="Times New Roman"/>
          <w:b/>
          <w:bCs/>
          <w:sz w:val="17"/>
          <w:szCs w:val="17"/>
        </w:rPr>
        <w:t>Madde 21 –</w:t>
      </w:r>
      <w:r>
        <w:rPr>
          <w:rFonts w:ascii="Times New Roman" w:hAnsi="Times New Roman" w:cs="Times New Roman"/>
          <w:sz w:val="17"/>
          <w:szCs w:val="17"/>
        </w:rPr>
        <w:t xml:space="preserve"> Tebliğ, vergilendirmeyi ilgilendiren ve hüküm ifade eden hususların yetkili makamlar tarafından mükellefe veya ceza sorumlusuna yazı ile bildirilmesidir.</w:t>
      </w:r>
    </w:p>
    <w:p w14:paraId="704A5683" w14:textId="77777777" w:rsidR="00EE2480" w:rsidRDefault="00EE2480">
      <w:pPr>
        <w:pStyle w:val="Nor"/>
        <w:spacing w:line="210" w:lineRule="atLeast"/>
        <w:ind w:firstLine="567"/>
      </w:pPr>
      <w:r>
        <w:rPr>
          <w:rFonts w:ascii="Times New Roman" w:hAnsi="Times New Roman" w:cs="Times New Roman"/>
          <w:i/>
          <w:iCs/>
          <w:sz w:val="17"/>
          <w:szCs w:val="17"/>
        </w:rPr>
        <w:t>Tahakkuk:</w:t>
      </w:r>
    </w:p>
    <w:p w14:paraId="6EE5C87D" w14:textId="77777777" w:rsidR="00EE2480" w:rsidRDefault="00EE2480">
      <w:pPr>
        <w:pStyle w:val="Nor"/>
        <w:spacing w:line="210" w:lineRule="atLeast"/>
        <w:ind w:firstLine="567"/>
      </w:pPr>
      <w:r>
        <w:rPr>
          <w:rFonts w:ascii="Times New Roman" w:hAnsi="Times New Roman" w:cs="Times New Roman"/>
          <w:b/>
          <w:bCs/>
          <w:sz w:val="17"/>
          <w:szCs w:val="17"/>
        </w:rPr>
        <w:t xml:space="preserve">Madde 22 – </w:t>
      </w:r>
      <w:r>
        <w:rPr>
          <w:rFonts w:ascii="Times New Roman" w:hAnsi="Times New Roman" w:cs="Times New Roman"/>
          <w:sz w:val="17"/>
          <w:szCs w:val="17"/>
        </w:rPr>
        <w:t>Verginin tahakkuku, tarh ve tebliğ edilen bir verginin ödenmesi gereken bir safhaya gelmesidir.</w:t>
      </w:r>
    </w:p>
    <w:p w14:paraId="004948A4" w14:textId="77777777" w:rsidR="00EE2480" w:rsidRDefault="00EE2480">
      <w:pPr>
        <w:pStyle w:val="MaddeBasl"/>
        <w:spacing w:before="0" w:line="210" w:lineRule="atLeast"/>
        <w:ind w:firstLine="567"/>
        <w:jc w:val="both"/>
      </w:pPr>
      <w:r>
        <w:rPr>
          <w:rFonts w:ascii="Times New Roman" w:hAnsi="Times New Roman" w:cs="Times New Roman"/>
          <w:sz w:val="17"/>
          <w:szCs w:val="17"/>
        </w:rPr>
        <w:t>Tahsil:</w:t>
      </w:r>
    </w:p>
    <w:p w14:paraId="16747E58" w14:textId="77777777" w:rsidR="00EE2480" w:rsidRDefault="00EE2480">
      <w:pPr>
        <w:pStyle w:val="Nor"/>
        <w:spacing w:line="210" w:lineRule="atLeast"/>
        <w:ind w:firstLine="567"/>
      </w:pPr>
      <w:r>
        <w:rPr>
          <w:rFonts w:ascii="Times New Roman" w:hAnsi="Times New Roman" w:cs="Times New Roman"/>
          <w:b/>
          <w:bCs/>
          <w:sz w:val="17"/>
          <w:szCs w:val="17"/>
        </w:rPr>
        <w:t xml:space="preserve">Madde 23 – </w:t>
      </w:r>
      <w:r>
        <w:rPr>
          <w:rFonts w:ascii="Times New Roman" w:hAnsi="Times New Roman" w:cs="Times New Roman"/>
          <w:sz w:val="17"/>
          <w:szCs w:val="17"/>
        </w:rPr>
        <w:t>Verginin tahsili, kanuna uygun surette ödenmesidir.</w:t>
      </w:r>
    </w:p>
    <w:p w14:paraId="0E1FA361" w14:textId="77777777" w:rsidR="00EE2480" w:rsidRDefault="00EE2480">
      <w:pPr>
        <w:pStyle w:val="MaddeBasl"/>
        <w:spacing w:before="0" w:line="210" w:lineRule="atLeast"/>
        <w:ind w:firstLine="567"/>
        <w:jc w:val="both"/>
      </w:pPr>
      <w:r>
        <w:rPr>
          <w:rFonts w:ascii="Times New Roman" w:hAnsi="Times New Roman" w:cs="Times New Roman"/>
          <w:sz w:val="17"/>
          <w:szCs w:val="17"/>
        </w:rPr>
        <w:t>Tahakkuku tahsile bağlı vergiler:</w:t>
      </w:r>
    </w:p>
    <w:p w14:paraId="6ECB84ED" w14:textId="77777777" w:rsidR="00EE2480" w:rsidRDefault="00EE2480">
      <w:pPr>
        <w:pStyle w:val="Nor"/>
        <w:spacing w:line="210" w:lineRule="atLeast"/>
        <w:ind w:firstLine="567"/>
      </w:pPr>
      <w:r>
        <w:rPr>
          <w:rFonts w:ascii="Times New Roman" w:hAnsi="Times New Roman" w:cs="Times New Roman"/>
          <w:b/>
          <w:bCs/>
          <w:sz w:val="17"/>
          <w:szCs w:val="17"/>
        </w:rPr>
        <w:t xml:space="preserve">Madde 24 – </w:t>
      </w:r>
      <w:r>
        <w:rPr>
          <w:rFonts w:ascii="Times New Roman" w:hAnsi="Times New Roman" w:cs="Times New Roman"/>
          <w:sz w:val="17"/>
          <w:szCs w:val="17"/>
        </w:rPr>
        <w:t>Mahiyetleri itibariyle tahakkuku tahsile bağlı vergilerde, verginin tahsili tahakkuku da içine alır.</w:t>
      </w:r>
    </w:p>
    <w:p w14:paraId="10B76F71" w14:textId="77777777" w:rsidR="00EE2480" w:rsidRDefault="00EE2480">
      <w:pPr>
        <w:pStyle w:val="ksmblm"/>
        <w:spacing w:before="0" w:line="210" w:lineRule="atLeast"/>
        <w:jc w:val="center"/>
      </w:pPr>
      <w:r>
        <w:rPr>
          <w:rFonts w:ascii="Times New Roman" w:hAnsi="Times New Roman" w:cs="Times New Roman"/>
          <w:sz w:val="17"/>
          <w:szCs w:val="17"/>
        </w:rPr>
        <w:t>İKİNCİ KISIM</w:t>
      </w:r>
    </w:p>
    <w:p w14:paraId="683B0AF4" w14:textId="77777777" w:rsidR="00EE2480" w:rsidRDefault="00EE2480">
      <w:pPr>
        <w:pStyle w:val="ksmblmalt"/>
        <w:spacing w:line="210" w:lineRule="atLeast"/>
        <w:jc w:val="center"/>
      </w:pPr>
      <w:r>
        <w:rPr>
          <w:rFonts w:ascii="Times New Roman" w:hAnsi="Times New Roman" w:cs="Times New Roman"/>
          <w:sz w:val="17"/>
          <w:szCs w:val="17"/>
        </w:rPr>
        <w:t>Tarh ve Tahakkuk Usulü</w:t>
      </w:r>
    </w:p>
    <w:p w14:paraId="3C2028BA" w14:textId="77777777" w:rsidR="00EE2480" w:rsidRDefault="00EE2480">
      <w:pPr>
        <w:pStyle w:val="ksmblm"/>
        <w:spacing w:before="0" w:line="210" w:lineRule="atLeast"/>
        <w:jc w:val="center"/>
      </w:pPr>
      <w:r>
        <w:rPr>
          <w:rFonts w:ascii="Times New Roman" w:hAnsi="Times New Roman" w:cs="Times New Roman"/>
          <w:sz w:val="17"/>
          <w:szCs w:val="17"/>
        </w:rPr>
        <w:t> </w:t>
      </w:r>
    </w:p>
    <w:p w14:paraId="38C74B9A" w14:textId="77777777" w:rsidR="00EE2480" w:rsidRDefault="00EE2480">
      <w:pPr>
        <w:pStyle w:val="ksmblm"/>
        <w:spacing w:before="0" w:line="210" w:lineRule="atLeast"/>
        <w:jc w:val="center"/>
      </w:pPr>
      <w:r>
        <w:rPr>
          <w:rFonts w:ascii="Times New Roman" w:hAnsi="Times New Roman" w:cs="Times New Roman"/>
          <w:sz w:val="17"/>
          <w:szCs w:val="17"/>
        </w:rPr>
        <w:t>BİRİNCİ BÖLÜM</w:t>
      </w:r>
    </w:p>
    <w:p w14:paraId="50AC193A" w14:textId="77777777" w:rsidR="00EE2480" w:rsidRDefault="00EE2480">
      <w:pPr>
        <w:pStyle w:val="ksmblmalt"/>
        <w:spacing w:line="210" w:lineRule="atLeast"/>
        <w:jc w:val="center"/>
      </w:pPr>
      <w:r>
        <w:rPr>
          <w:rFonts w:ascii="Times New Roman" w:hAnsi="Times New Roman" w:cs="Times New Roman"/>
          <w:sz w:val="17"/>
          <w:szCs w:val="17"/>
        </w:rPr>
        <w:t>Beyannameye Dayanan Tarh</w:t>
      </w:r>
    </w:p>
    <w:p w14:paraId="7550AE71" w14:textId="77777777" w:rsidR="00EE2480" w:rsidRDefault="00EE2480">
      <w:pPr>
        <w:pStyle w:val="Nor"/>
        <w:spacing w:line="210" w:lineRule="atLeast"/>
      </w:pPr>
      <w:r>
        <w:rPr>
          <w:rFonts w:ascii="Times New Roman" w:hAnsi="Times New Roman" w:cs="Times New Roman"/>
          <w:sz w:val="17"/>
          <w:szCs w:val="17"/>
        </w:rPr>
        <w:t> </w:t>
      </w:r>
    </w:p>
    <w:p w14:paraId="3341263A" w14:textId="77777777" w:rsidR="00EE2480" w:rsidRDefault="00EE2480">
      <w:pPr>
        <w:pStyle w:val="MaddeBasl"/>
        <w:spacing w:before="0" w:line="210" w:lineRule="atLeast"/>
        <w:ind w:firstLine="567"/>
        <w:jc w:val="both"/>
      </w:pPr>
      <w:r>
        <w:rPr>
          <w:rFonts w:ascii="Times New Roman" w:hAnsi="Times New Roman" w:cs="Times New Roman"/>
          <w:sz w:val="17"/>
          <w:szCs w:val="17"/>
        </w:rPr>
        <w:t>Tahakkuk fişi esası:</w:t>
      </w:r>
    </w:p>
    <w:p w14:paraId="65645E9A" w14:textId="77777777" w:rsidR="00EE2480" w:rsidRDefault="00EE2480">
      <w:pPr>
        <w:pStyle w:val="Nor"/>
        <w:spacing w:line="210" w:lineRule="atLeast"/>
        <w:ind w:firstLine="567"/>
      </w:pPr>
      <w:r>
        <w:rPr>
          <w:rFonts w:ascii="Times New Roman" w:hAnsi="Times New Roman" w:cs="Times New Roman"/>
          <w:b/>
          <w:bCs/>
          <w:sz w:val="17"/>
          <w:szCs w:val="17"/>
        </w:rPr>
        <w:t xml:space="preserve">Madde 25 – </w:t>
      </w:r>
      <w:r>
        <w:rPr>
          <w:rFonts w:ascii="Times New Roman" w:hAnsi="Times New Roman" w:cs="Times New Roman"/>
          <w:sz w:val="17"/>
          <w:szCs w:val="17"/>
        </w:rPr>
        <w:t>Vergi kanunlarına göre beyan üzerinden alınan vergiler "Tahakkuk fişi" ile tarh ve tahakkuk ettirilir.</w:t>
      </w:r>
    </w:p>
    <w:p w14:paraId="568E2A7D" w14:textId="77777777" w:rsidR="00EE2480" w:rsidRDefault="00EE2480">
      <w:pPr>
        <w:pStyle w:val="Nor"/>
        <w:spacing w:line="210" w:lineRule="atLeast"/>
        <w:ind w:firstLine="567"/>
      </w:pPr>
      <w:r>
        <w:rPr>
          <w:rFonts w:ascii="Times New Roman" w:hAnsi="Times New Roman" w:cs="Times New Roman"/>
          <w:sz w:val="17"/>
          <w:szCs w:val="17"/>
        </w:rPr>
        <w:t>Bu esasa göre, vergi dairesince beyannamenin alınması üzerine bir tahakuk fişi tanzim olunur ve bunun bir nüshası mükellefe veyahut beyannameyi mükellef namına vergi dairesine tevdi edene verilir.Bu suretle vergi tahakkuk etmiş olur. Tahakkuk fişinin mükellefe verilen nüshası aynı zamanda beyannamenin makbuzu yerine geçer.</w:t>
      </w:r>
    </w:p>
    <w:p w14:paraId="2700D082" w14:textId="77777777" w:rsidR="00EE2480" w:rsidRDefault="00EE2480">
      <w:pPr>
        <w:pStyle w:val="Nor"/>
        <w:spacing w:line="210" w:lineRule="atLeast"/>
        <w:ind w:firstLine="567"/>
      </w:pPr>
      <w:r>
        <w:rPr>
          <w:rFonts w:ascii="Times New Roman" w:hAnsi="Times New Roman" w:cs="Times New Roman"/>
          <w:sz w:val="17"/>
          <w:szCs w:val="17"/>
        </w:rPr>
        <w:t>Lüzum görülen hallerde beyana dayanan vergi tahakkuk fişi yerine ihbarname ile tebliğ olunabilir. Kanunen belli hallerde tebliğ tekalif cetvelinin ilaniyle yapılır.</w:t>
      </w:r>
    </w:p>
    <w:p w14:paraId="654BCF8F" w14:textId="77777777" w:rsidR="00EE2480" w:rsidRDefault="00EE2480">
      <w:pPr>
        <w:pStyle w:val="MaddeBasl"/>
        <w:spacing w:before="0" w:line="210" w:lineRule="atLeast"/>
        <w:ind w:firstLine="567"/>
        <w:jc w:val="both"/>
      </w:pPr>
      <w:r>
        <w:rPr>
          <w:rFonts w:ascii="Times New Roman" w:hAnsi="Times New Roman" w:cs="Times New Roman"/>
          <w:sz w:val="17"/>
          <w:szCs w:val="17"/>
        </w:rPr>
        <w:t>Tahakkuk fişinin muhteviyatı:</w:t>
      </w:r>
    </w:p>
    <w:p w14:paraId="286693F7" w14:textId="77777777" w:rsidR="00EE2480" w:rsidRDefault="00EE2480">
      <w:pPr>
        <w:pStyle w:val="Nor"/>
        <w:spacing w:line="210" w:lineRule="atLeast"/>
        <w:ind w:firstLine="567"/>
      </w:pPr>
      <w:r>
        <w:rPr>
          <w:rFonts w:ascii="Times New Roman" w:hAnsi="Times New Roman" w:cs="Times New Roman"/>
          <w:b/>
          <w:bCs/>
          <w:sz w:val="17"/>
          <w:szCs w:val="17"/>
        </w:rPr>
        <w:t xml:space="preserve">Madde 26 – </w:t>
      </w:r>
      <w:r>
        <w:rPr>
          <w:rFonts w:ascii="Times New Roman" w:hAnsi="Times New Roman" w:cs="Times New Roman"/>
          <w:sz w:val="17"/>
          <w:szCs w:val="17"/>
        </w:rPr>
        <w:t>Tahakkuk fişi aşağıda yazılı malümatı ihtiva eder:</w:t>
      </w:r>
    </w:p>
    <w:p w14:paraId="02473D9B" w14:textId="77777777" w:rsidR="00EE2480" w:rsidRDefault="00EE2480">
      <w:pPr>
        <w:pStyle w:val="Nor"/>
        <w:spacing w:line="210" w:lineRule="atLeast"/>
        <w:ind w:firstLine="567"/>
      </w:pPr>
      <w:r>
        <w:rPr>
          <w:rFonts w:ascii="Times New Roman" w:hAnsi="Times New Roman" w:cs="Times New Roman"/>
          <w:sz w:val="17"/>
          <w:szCs w:val="17"/>
        </w:rPr>
        <w:t>1. Fişin sıra numarası;</w:t>
      </w:r>
    </w:p>
    <w:p w14:paraId="021312BE" w14:textId="77777777" w:rsidR="00EE2480" w:rsidRDefault="00EE2480">
      <w:pPr>
        <w:pStyle w:val="Nor"/>
        <w:spacing w:line="210" w:lineRule="atLeast"/>
        <w:ind w:firstLine="567"/>
      </w:pPr>
      <w:r>
        <w:rPr>
          <w:rFonts w:ascii="Times New Roman" w:hAnsi="Times New Roman" w:cs="Times New Roman"/>
          <w:sz w:val="17"/>
          <w:szCs w:val="17"/>
        </w:rPr>
        <w:t xml:space="preserve">2. Tanzim tarihi; </w:t>
      </w:r>
    </w:p>
    <w:p w14:paraId="30C2B5AE" w14:textId="77777777" w:rsidR="00EE2480" w:rsidRDefault="00EE2480">
      <w:pPr>
        <w:pStyle w:val="Nor"/>
        <w:spacing w:line="210" w:lineRule="atLeast"/>
        <w:ind w:firstLine="567"/>
      </w:pPr>
      <w:r>
        <w:rPr>
          <w:rFonts w:ascii="Times New Roman" w:hAnsi="Times New Roman" w:cs="Times New Roman"/>
          <w:sz w:val="17"/>
          <w:szCs w:val="17"/>
        </w:rPr>
        <w:t>3. Verginin nevi;</w:t>
      </w:r>
    </w:p>
    <w:p w14:paraId="38C09698" w14:textId="77777777" w:rsidR="00EE2480" w:rsidRDefault="00EE2480">
      <w:pPr>
        <w:pStyle w:val="Nor"/>
        <w:spacing w:line="210" w:lineRule="atLeast"/>
        <w:jc w:val="center"/>
      </w:pPr>
      <w:r>
        <w:rPr>
          <w:rFonts w:eastAsia="Times New Roman"/>
          <w:sz w:val="17"/>
          <w:szCs w:val="17"/>
        </w:rPr>
        <w:br w:type="page"/>
      </w:r>
      <w:r>
        <w:rPr>
          <w:rFonts w:ascii="Times New Roman" w:hAnsi="Times New Roman" w:cs="Times New Roman"/>
          <w:sz w:val="17"/>
          <w:szCs w:val="17"/>
        </w:rPr>
        <w:t>3480-1</w:t>
      </w:r>
    </w:p>
    <w:p w14:paraId="4F5E14DE" w14:textId="77777777" w:rsidR="00EE2480" w:rsidRDefault="00EE2480">
      <w:pPr>
        <w:pStyle w:val="Nor"/>
        <w:spacing w:line="210" w:lineRule="atLeast"/>
        <w:jc w:val="center"/>
      </w:pPr>
      <w:r>
        <w:rPr>
          <w:rFonts w:ascii="Times New Roman" w:hAnsi="Times New Roman" w:cs="Times New Roman"/>
          <w:sz w:val="17"/>
          <w:szCs w:val="17"/>
        </w:rPr>
        <w:t> </w:t>
      </w:r>
    </w:p>
    <w:p w14:paraId="675365B5" w14:textId="77777777" w:rsidR="00EE2480" w:rsidRDefault="00EE2480">
      <w:pPr>
        <w:pStyle w:val="Nor"/>
        <w:spacing w:line="210" w:lineRule="atLeast"/>
        <w:ind w:firstLine="567"/>
      </w:pPr>
      <w:r>
        <w:rPr>
          <w:rFonts w:ascii="Times New Roman" w:hAnsi="Times New Roman" w:cs="Times New Roman"/>
          <w:sz w:val="17"/>
          <w:szCs w:val="17"/>
        </w:rPr>
        <w:t>4. Vergi beyannamesinin tarihi;</w:t>
      </w:r>
    </w:p>
    <w:p w14:paraId="0571C186" w14:textId="77777777" w:rsidR="00EE2480" w:rsidRDefault="00EE2480">
      <w:pPr>
        <w:pStyle w:val="Nor"/>
        <w:spacing w:line="210" w:lineRule="atLeast"/>
        <w:ind w:firstLine="567"/>
      </w:pPr>
      <w:r>
        <w:rPr>
          <w:rFonts w:ascii="Times New Roman" w:hAnsi="Times New Roman" w:cs="Times New Roman"/>
          <w:sz w:val="17"/>
          <w:szCs w:val="17"/>
        </w:rPr>
        <w:t>5. Beyannamenin ilgili bulunduğu vergilendirme dönemi;</w:t>
      </w:r>
    </w:p>
    <w:p w14:paraId="7819F350" w14:textId="77777777" w:rsidR="00EE2480" w:rsidRDefault="00EE2480">
      <w:pPr>
        <w:pStyle w:val="Nor"/>
        <w:spacing w:line="210" w:lineRule="atLeast"/>
        <w:ind w:firstLine="567"/>
      </w:pPr>
      <w:r>
        <w:rPr>
          <w:rFonts w:ascii="Times New Roman" w:hAnsi="Times New Roman" w:cs="Times New Roman"/>
          <w:sz w:val="17"/>
          <w:szCs w:val="17"/>
        </w:rPr>
        <w:t>6. Mükellefin soyadı ve adı (Tüzel kişilerde unvanı);</w:t>
      </w:r>
    </w:p>
    <w:p w14:paraId="169848C3" w14:textId="77777777" w:rsidR="00EE2480" w:rsidRDefault="00EE2480">
      <w:pPr>
        <w:pStyle w:val="Nor"/>
        <w:spacing w:line="210" w:lineRule="atLeast"/>
        <w:ind w:firstLine="567"/>
      </w:pPr>
      <w:r>
        <w:rPr>
          <w:rFonts w:ascii="Times New Roman" w:hAnsi="Times New Roman" w:cs="Times New Roman"/>
          <w:sz w:val="17"/>
          <w:szCs w:val="17"/>
        </w:rPr>
        <w:t>7. Mükellefin açık adresi;</w:t>
      </w:r>
    </w:p>
    <w:p w14:paraId="6B2C2EB0" w14:textId="77777777" w:rsidR="00EE2480" w:rsidRDefault="00EE2480">
      <w:pPr>
        <w:pStyle w:val="Nor"/>
        <w:spacing w:line="210" w:lineRule="atLeast"/>
        <w:ind w:firstLine="567"/>
      </w:pPr>
      <w:r>
        <w:rPr>
          <w:rFonts w:ascii="Times New Roman" w:hAnsi="Times New Roman" w:cs="Times New Roman"/>
          <w:sz w:val="17"/>
          <w:szCs w:val="17"/>
        </w:rPr>
        <w:t>8. Verginin matrahı;</w:t>
      </w:r>
    </w:p>
    <w:p w14:paraId="19080B94" w14:textId="77777777" w:rsidR="00EE2480" w:rsidRDefault="00EE2480">
      <w:pPr>
        <w:pStyle w:val="Nor"/>
        <w:spacing w:line="210" w:lineRule="atLeast"/>
        <w:ind w:firstLine="567"/>
      </w:pPr>
      <w:r>
        <w:rPr>
          <w:rFonts w:ascii="Times New Roman" w:hAnsi="Times New Roman" w:cs="Times New Roman"/>
          <w:sz w:val="17"/>
          <w:szCs w:val="17"/>
        </w:rPr>
        <w:t>9. Verginin hesabı;</w:t>
      </w:r>
    </w:p>
    <w:p w14:paraId="64B0E722" w14:textId="77777777" w:rsidR="00EE2480" w:rsidRDefault="00EE2480">
      <w:pPr>
        <w:pStyle w:val="Nor"/>
        <w:spacing w:line="210" w:lineRule="atLeast"/>
        <w:ind w:firstLine="567"/>
      </w:pPr>
      <w:r>
        <w:rPr>
          <w:rFonts w:ascii="Times New Roman" w:hAnsi="Times New Roman" w:cs="Times New Roman"/>
          <w:sz w:val="17"/>
          <w:szCs w:val="17"/>
        </w:rPr>
        <w:t>10. Verginin miktarı;</w:t>
      </w:r>
    </w:p>
    <w:p w14:paraId="719FF04B" w14:textId="77777777" w:rsidR="00EE2480" w:rsidRDefault="00EE2480">
      <w:pPr>
        <w:pStyle w:val="Nor"/>
        <w:spacing w:line="210" w:lineRule="atLeast"/>
        <w:ind w:firstLine="567"/>
      </w:pPr>
      <w:r>
        <w:rPr>
          <w:rFonts w:ascii="Times New Roman" w:hAnsi="Times New Roman" w:cs="Times New Roman"/>
          <w:sz w:val="17"/>
          <w:szCs w:val="17"/>
        </w:rPr>
        <w:t xml:space="preserve">11. </w:t>
      </w:r>
      <w:r>
        <w:rPr>
          <w:rFonts w:ascii="Times New Roman" w:hAnsi="Times New Roman" w:cs="Times New Roman"/>
          <w:b/>
          <w:bCs/>
          <w:sz w:val="17"/>
          <w:szCs w:val="17"/>
        </w:rPr>
        <w:t xml:space="preserve">(Değişik: 23/6/1982-2686/5 md.) </w:t>
      </w:r>
      <w:r>
        <w:rPr>
          <w:rFonts w:ascii="Times New Roman" w:hAnsi="Times New Roman" w:cs="Times New Roman"/>
          <w:sz w:val="17"/>
          <w:szCs w:val="17"/>
        </w:rPr>
        <w:t>Vergi mahkemesinde dava açılması ve düzeltme ile ilgili hükümlere ait kısa bilgi.</w:t>
      </w:r>
    </w:p>
    <w:p w14:paraId="1FD2717F" w14:textId="77777777" w:rsidR="00EE2480" w:rsidRDefault="00EE2480">
      <w:pPr>
        <w:pStyle w:val="MaddeBasl"/>
        <w:spacing w:before="0" w:line="210" w:lineRule="atLeast"/>
        <w:ind w:firstLine="567"/>
        <w:jc w:val="both"/>
      </w:pPr>
      <w:r>
        <w:rPr>
          <w:rFonts w:ascii="Times New Roman" w:hAnsi="Times New Roman" w:cs="Times New Roman"/>
          <w:sz w:val="17"/>
          <w:szCs w:val="17"/>
        </w:rPr>
        <w:t>Tahakkuk fişinin kesinliği:</w:t>
      </w:r>
    </w:p>
    <w:p w14:paraId="6758DF8A" w14:textId="77777777" w:rsidR="00EE2480" w:rsidRDefault="00EE2480">
      <w:pPr>
        <w:pStyle w:val="Nor"/>
        <w:spacing w:line="210" w:lineRule="atLeast"/>
        <w:ind w:firstLine="567"/>
      </w:pPr>
      <w:r>
        <w:rPr>
          <w:rFonts w:ascii="Times New Roman" w:hAnsi="Times New Roman" w:cs="Times New Roman"/>
          <w:b/>
          <w:bCs/>
          <w:sz w:val="17"/>
          <w:szCs w:val="17"/>
        </w:rPr>
        <w:t xml:space="preserve">Madde 27 – </w:t>
      </w:r>
      <w:r>
        <w:rPr>
          <w:rFonts w:ascii="Times New Roman" w:hAnsi="Times New Roman" w:cs="Times New Roman"/>
          <w:sz w:val="17"/>
          <w:szCs w:val="17"/>
        </w:rPr>
        <w:t>Vergi beyannamesini ilgili vergi dairesine tevdi eden kimsenin kendisine verilen tahakkuk fişini almaması, beyannamede yazılı matrah üzerinden tarhı gereken verginin tahakkukuna engel olmaz. Bu takdirde tahakkuk fişinin mükellefe verilecek nüshası 28 nci maddede yazılı olduğu şekilde posta ile mükellefe gönderilir.</w:t>
      </w:r>
    </w:p>
    <w:p w14:paraId="57849922" w14:textId="77777777" w:rsidR="00EE2480" w:rsidRDefault="00EE2480">
      <w:pPr>
        <w:pStyle w:val="MaddeBasl"/>
        <w:spacing w:before="0" w:line="210" w:lineRule="atLeast"/>
        <w:ind w:firstLine="567"/>
        <w:jc w:val="both"/>
      </w:pPr>
      <w:r>
        <w:rPr>
          <w:rFonts w:ascii="Times New Roman" w:hAnsi="Times New Roman" w:cs="Times New Roman"/>
          <w:sz w:val="17"/>
          <w:szCs w:val="17"/>
        </w:rPr>
        <w:t xml:space="preserve">Vergi beyannamesinin postayla veya elektronik ortamda gönderilmesi </w:t>
      </w:r>
      <w:r>
        <w:rPr>
          <w:rFonts w:ascii="Times New Roman" w:hAnsi="Times New Roman" w:cs="Times New Roman"/>
          <w:sz w:val="17"/>
          <w:szCs w:val="17"/>
          <w:vertAlign w:val="superscript"/>
        </w:rPr>
        <w:t>(1)</w:t>
      </w:r>
    </w:p>
    <w:p w14:paraId="14F38BB0" w14:textId="77777777" w:rsidR="00EE2480" w:rsidRDefault="00EE2480">
      <w:pPr>
        <w:pStyle w:val="Nor"/>
        <w:spacing w:line="210" w:lineRule="atLeast"/>
        <w:ind w:firstLine="567"/>
      </w:pPr>
      <w:r>
        <w:rPr>
          <w:rFonts w:ascii="Times New Roman" w:hAnsi="Times New Roman" w:cs="Times New Roman"/>
          <w:b/>
          <w:bCs/>
          <w:sz w:val="17"/>
          <w:szCs w:val="17"/>
        </w:rPr>
        <w:t xml:space="preserve">Madde 28 – </w:t>
      </w:r>
      <w:r>
        <w:rPr>
          <w:rFonts w:ascii="Times New Roman" w:hAnsi="Times New Roman" w:cs="Times New Roman"/>
          <w:sz w:val="17"/>
          <w:szCs w:val="17"/>
        </w:rPr>
        <w:t>Beyannamenin posta ile gönderilmesi halinde de tahakkuk fişi kesilir. Bu takdirde, tahakkuk fişinin mükellefe verilecek nüshası, kapalı bir zarf içinde, mükellefin beyannamede gösterdiği adrese gönderilir ve fişin dairede kalan nüsnasına posta zimmet defterinin tarih ve numarası işaret olunur.</w:t>
      </w:r>
    </w:p>
    <w:p w14:paraId="5E42ACB6" w14:textId="77777777" w:rsidR="00EE2480" w:rsidRDefault="00EE2480">
      <w:pPr>
        <w:spacing w:line="210" w:lineRule="atLeast"/>
        <w:ind w:firstLine="567"/>
        <w:jc w:val="both"/>
      </w:pPr>
      <w:r>
        <w:rPr>
          <w:b/>
          <w:bCs/>
          <w:sz w:val="17"/>
          <w:szCs w:val="17"/>
        </w:rPr>
        <w:t xml:space="preserve">(Ek fıkra: 16/7/2004-5228/3 md.) </w:t>
      </w:r>
      <w:r>
        <w:rPr>
          <w:sz w:val="17"/>
          <w:szCs w:val="17"/>
        </w:rPr>
        <w:t xml:space="preserve">Beyannamenin elektronik ortamda gönderilmesi halinde tahakkuk fişi elektronik ortamda düzenlenir ve mükellef veya elektronik ortamda beyanname gönderme yetkisi verilmiş gerçek veya tüzel kişiye  elektronik ortamda iletilir. Bu ileti, tahakkuk fişinin mükellefe  tebliği yerine geçer. </w:t>
      </w:r>
    </w:p>
    <w:p w14:paraId="3EE8B0C9" w14:textId="77777777" w:rsidR="00EE2480" w:rsidRDefault="00EE2480">
      <w:pPr>
        <w:spacing w:line="210" w:lineRule="atLeast"/>
        <w:ind w:firstLine="567"/>
        <w:jc w:val="both"/>
      </w:pPr>
      <w:r>
        <w:rPr>
          <w:b/>
          <w:bCs/>
          <w:sz w:val="17"/>
          <w:szCs w:val="17"/>
        </w:rPr>
        <w:t xml:space="preserve">(Ek fıkra: 15/7/2016-6728/18 md.) </w:t>
      </w:r>
      <w:r>
        <w:rPr>
          <w:sz w:val="17"/>
          <w:szCs w:val="17"/>
        </w:rPr>
        <w:t>Gelir Vergisi Kanununun 98/A maddesi kapsamında getirilen zorunluluk üzerine verilen beyannameye istinaden, 31/5/2006 tarihli ve 5510 sayılı Sosyal Sigortalar ve Genel Sağlık Sigortası Kanunu uyarınca düzenlenen tahakkuk fişi, mükellefe veya elektronik ortamda beyanname gönderme yetkisi verilmiş gerçek veya tüzel kişiye elektronik ortamda iletilir.</w:t>
      </w:r>
    </w:p>
    <w:p w14:paraId="7FD2F3B8" w14:textId="77777777" w:rsidR="00EE2480" w:rsidRDefault="00EE2480">
      <w:pPr>
        <w:spacing w:line="210" w:lineRule="atLeast"/>
        <w:ind w:firstLine="567"/>
        <w:jc w:val="both"/>
      </w:pPr>
      <w:r>
        <w:rPr>
          <w:b/>
          <w:bCs/>
          <w:sz w:val="17"/>
          <w:szCs w:val="17"/>
        </w:rPr>
        <w:t xml:space="preserve">(Ek fıkra: 16/7/2004-5228/3 md.) </w:t>
      </w:r>
      <w:r>
        <w:rPr>
          <w:sz w:val="17"/>
          <w:szCs w:val="17"/>
        </w:rPr>
        <w:t>Bu maddenin uygulanmasına ilişkin usul ve esaslar Maliye Bakanlığı tarafından tespit olunur.</w:t>
      </w:r>
    </w:p>
    <w:p w14:paraId="5ADCDED7" w14:textId="77777777" w:rsidR="00EE2480" w:rsidRDefault="00EE2480">
      <w:pPr>
        <w:spacing w:line="210" w:lineRule="atLeast"/>
        <w:ind w:firstLine="567"/>
        <w:jc w:val="both"/>
      </w:pPr>
      <w:r>
        <w:rPr>
          <w:i/>
          <w:iCs/>
          <w:sz w:val="17"/>
          <w:szCs w:val="17"/>
        </w:rPr>
        <w:t>Beyanname verme ve ödeme sürelerinde yetki</w:t>
      </w:r>
    </w:p>
    <w:p w14:paraId="665DC7D4" w14:textId="77777777" w:rsidR="00EE2480" w:rsidRDefault="00EE2480">
      <w:pPr>
        <w:spacing w:line="210" w:lineRule="atLeast"/>
        <w:ind w:firstLine="567"/>
        <w:jc w:val="both"/>
      </w:pPr>
      <w:r>
        <w:rPr>
          <w:b/>
          <w:bCs/>
          <w:sz w:val="17"/>
          <w:szCs w:val="17"/>
        </w:rPr>
        <w:t>Mükerrer Madde 28</w:t>
      </w:r>
      <w:r>
        <w:rPr>
          <w:sz w:val="17"/>
          <w:szCs w:val="17"/>
        </w:rPr>
        <w:t xml:space="preserve"> – </w:t>
      </w:r>
      <w:r>
        <w:rPr>
          <w:b/>
          <w:bCs/>
          <w:sz w:val="17"/>
          <w:szCs w:val="17"/>
        </w:rPr>
        <w:t>(Ek: 28/3/2007-5615/19 md.)</w:t>
      </w:r>
    </w:p>
    <w:p w14:paraId="36C7F52B" w14:textId="77777777" w:rsidR="00EE2480" w:rsidRDefault="00EE2480">
      <w:pPr>
        <w:spacing w:line="210" w:lineRule="atLeast"/>
        <w:ind w:firstLine="567"/>
        <w:jc w:val="both"/>
      </w:pPr>
      <w:r>
        <w:rPr>
          <w:sz w:val="17"/>
          <w:szCs w:val="17"/>
        </w:rPr>
        <w:t>Maliye Bakanlığı Gelir İdaresi Başkanlığı, beyannamelerin verilme ve ödeme sürelerinin son gününü, kanunî süresinden itibaren bir ayı geçmeyecek şekilde yeniden belirlemeye yetkilidir.</w:t>
      </w:r>
    </w:p>
    <w:p w14:paraId="301554B4" w14:textId="77777777" w:rsidR="00EE2480" w:rsidRDefault="00EE2480">
      <w:pPr>
        <w:spacing w:line="210" w:lineRule="atLeast"/>
        <w:jc w:val="both"/>
      </w:pPr>
      <w:r>
        <w:rPr>
          <w:sz w:val="17"/>
          <w:szCs w:val="17"/>
        </w:rPr>
        <w:t> </w:t>
      </w:r>
    </w:p>
    <w:p w14:paraId="3D5F4E50" w14:textId="77777777" w:rsidR="00EE2480" w:rsidRDefault="00EE2480">
      <w:pPr>
        <w:spacing w:line="210" w:lineRule="atLeast"/>
        <w:jc w:val="both"/>
      </w:pPr>
      <w:r>
        <w:rPr>
          <w:i/>
          <w:iCs/>
          <w:sz w:val="17"/>
          <w:szCs w:val="17"/>
        </w:rPr>
        <w:t> </w:t>
      </w:r>
    </w:p>
    <w:p w14:paraId="0C4C3380" w14:textId="77777777" w:rsidR="00EE2480" w:rsidRDefault="00EE2480">
      <w:pPr>
        <w:spacing w:line="210" w:lineRule="atLeast"/>
        <w:jc w:val="both"/>
      </w:pPr>
      <w:r>
        <w:rPr>
          <w:i/>
          <w:iCs/>
          <w:sz w:val="17"/>
          <w:szCs w:val="17"/>
        </w:rPr>
        <w:t> </w:t>
      </w:r>
    </w:p>
    <w:p w14:paraId="62606035" w14:textId="77777777" w:rsidR="00EE2480" w:rsidRDefault="00EE2480">
      <w:pPr>
        <w:spacing w:line="210" w:lineRule="atLeast"/>
        <w:jc w:val="both"/>
      </w:pPr>
      <w:r>
        <w:rPr>
          <w:i/>
          <w:iCs/>
          <w:sz w:val="17"/>
          <w:szCs w:val="17"/>
        </w:rPr>
        <w:t> </w:t>
      </w:r>
    </w:p>
    <w:p w14:paraId="2657BFA0" w14:textId="77777777" w:rsidR="00EE2480" w:rsidRDefault="00EE2480">
      <w:pPr>
        <w:spacing w:line="210" w:lineRule="atLeast"/>
        <w:jc w:val="both"/>
      </w:pPr>
      <w:r>
        <w:rPr>
          <w:i/>
          <w:iCs/>
          <w:sz w:val="17"/>
          <w:szCs w:val="17"/>
        </w:rPr>
        <w:t>——————————</w:t>
      </w:r>
    </w:p>
    <w:p w14:paraId="0F5F25F5" w14:textId="77777777" w:rsidR="00EE2480" w:rsidRDefault="00EE2480">
      <w:pPr>
        <w:pStyle w:val="MaddeBasl"/>
        <w:spacing w:before="0" w:line="210" w:lineRule="atLeast"/>
        <w:ind w:left="284" w:hanging="284"/>
        <w:jc w:val="both"/>
      </w:pPr>
      <w:r>
        <w:rPr>
          <w:rFonts w:ascii="Times New Roman" w:hAnsi="Times New Roman" w:cs="Times New Roman"/>
          <w:sz w:val="17"/>
          <w:szCs w:val="17"/>
        </w:rPr>
        <w:t>(1)  Bu madde başlığı</w:t>
      </w:r>
      <w:r>
        <w:rPr>
          <w:rFonts w:ascii="Times New Roman" w:hAnsi="Times New Roman" w:cs="Times New Roman"/>
          <w:i w:val="0"/>
          <w:iCs w:val="0"/>
          <w:sz w:val="17"/>
          <w:szCs w:val="17"/>
        </w:rPr>
        <w:t>”</w:t>
      </w:r>
      <w:r>
        <w:rPr>
          <w:rFonts w:ascii="Times New Roman" w:hAnsi="Times New Roman" w:cs="Times New Roman"/>
          <w:sz w:val="17"/>
          <w:szCs w:val="17"/>
        </w:rPr>
        <w:t xml:space="preserve"> Vergi beyannamesinin posta ile gönderilmesi:” iken, 16/7/2004 tarihli ve 5228 sayılı Kanunun 3 üncü maddesiyle metne işlendiği şekilde değiştirilmiştir.</w:t>
      </w:r>
    </w:p>
    <w:p w14:paraId="503FF0C2" w14:textId="77777777" w:rsidR="00EE2480" w:rsidRDefault="00EE2480">
      <w:pPr>
        <w:spacing w:line="210" w:lineRule="atLeast"/>
        <w:jc w:val="both"/>
      </w:pPr>
      <w:r>
        <w:rPr>
          <w:i/>
          <w:iCs/>
          <w:sz w:val="17"/>
          <w:szCs w:val="17"/>
        </w:rPr>
        <w:t> </w:t>
      </w:r>
    </w:p>
    <w:p w14:paraId="40042AA1" w14:textId="77777777" w:rsidR="00EE2480" w:rsidRDefault="00EE2480">
      <w:pPr>
        <w:pStyle w:val="Nor"/>
        <w:spacing w:line="210" w:lineRule="atLeast"/>
        <w:jc w:val="center"/>
      </w:pPr>
      <w:r>
        <w:rPr>
          <w:rFonts w:eastAsia="Times New Roman"/>
          <w:sz w:val="17"/>
          <w:szCs w:val="17"/>
        </w:rPr>
        <w:br w:type="page"/>
      </w:r>
      <w:r>
        <w:rPr>
          <w:rFonts w:ascii="Times New Roman" w:hAnsi="Times New Roman" w:cs="Times New Roman"/>
          <w:sz w:val="17"/>
          <w:szCs w:val="17"/>
        </w:rPr>
        <w:t>3480-2</w:t>
      </w:r>
    </w:p>
    <w:p w14:paraId="7AE42865" w14:textId="77777777" w:rsidR="00EE2480" w:rsidRDefault="00EE2480">
      <w:pPr>
        <w:spacing w:line="210" w:lineRule="atLeast"/>
      </w:pPr>
      <w:r>
        <w:rPr>
          <w:sz w:val="17"/>
          <w:szCs w:val="17"/>
        </w:rPr>
        <w:t> </w:t>
      </w:r>
    </w:p>
    <w:p w14:paraId="1DEE9697" w14:textId="77777777" w:rsidR="00EE2480" w:rsidRDefault="00EE2480">
      <w:pPr>
        <w:pStyle w:val="Nor"/>
        <w:spacing w:line="210" w:lineRule="atLeast"/>
        <w:jc w:val="center"/>
      </w:pPr>
      <w:r>
        <w:rPr>
          <w:rFonts w:ascii="Times New Roman" w:hAnsi="Times New Roman" w:cs="Times New Roman"/>
          <w:sz w:val="17"/>
          <w:szCs w:val="17"/>
        </w:rPr>
        <w:t>İKİNCİ BÖLÜM</w:t>
      </w:r>
    </w:p>
    <w:p w14:paraId="6513E7E9" w14:textId="77777777" w:rsidR="00EE2480" w:rsidRDefault="00EE2480">
      <w:pPr>
        <w:pStyle w:val="ksmblmalt"/>
        <w:spacing w:line="210" w:lineRule="atLeast"/>
        <w:jc w:val="center"/>
      </w:pPr>
      <w:r>
        <w:rPr>
          <w:rFonts w:ascii="Times New Roman" w:hAnsi="Times New Roman" w:cs="Times New Roman"/>
          <w:sz w:val="17"/>
          <w:szCs w:val="17"/>
        </w:rPr>
        <w:t>İkmalen, Re'sen ve İdarece Tarh</w:t>
      </w:r>
      <w:r>
        <w:rPr>
          <w:rFonts w:ascii="Times New Roman" w:hAnsi="Times New Roman" w:cs="Times New Roman"/>
          <w:sz w:val="17"/>
          <w:szCs w:val="17"/>
          <w:vertAlign w:val="superscript"/>
        </w:rPr>
        <w:t>(1)</w:t>
      </w:r>
    </w:p>
    <w:p w14:paraId="47B4B34E" w14:textId="77777777" w:rsidR="00EE2480" w:rsidRDefault="00EE2480">
      <w:pPr>
        <w:pStyle w:val="MaddeBasl"/>
        <w:spacing w:before="0" w:line="210" w:lineRule="atLeast"/>
        <w:ind w:firstLine="567"/>
        <w:jc w:val="both"/>
      </w:pPr>
      <w:r>
        <w:rPr>
          <w:rFonts w:ascii="Times New Roman" w:hAnsi="Times New Roman" w:cs="Times New Roman"/>
          <w:sz w:val="17"/>
          <w:szCs w:val="17"/>
        </w:rPr>
        <w:t>İkmalen vergi tarhı:</w:t>
      </w:r>
    </w:p>
    <w:p w14:paraId="7A4F931F" w14:textId="77777777" w:rsidR="00EE2480" w:rsidRDefault="00EE2480">
      <w:pPr>
        <w:pStyle w:val="Nor"/>
        <w:spacing w:line="210" w:lineRule="atLeast"/>
        <w:ind w:firstLine="567"/>
      </w:pPr>
      <w:r>
        <w:rPr>
          <w:rFonts w:ascii="Times New Roman" w:hAnsi="Times New Roman" w:cs="Times New Roman"/>
          <w:b/>
          <w:bCs/>
          <w:sz w:val="17"/>
          <w:szCs w:val="17"/>
        </w:rPr>
        <w:t>Madde 29 – (Değişik: 30/12/1980-2365/3 md.)</w:t>
      </w:r>
    </w:p>
    <w:p w14:paraId="59CBF9A8" w14:textId="77777777" w:rsidR="00EE2480" w:rsidRDefault="00EE2480">
      <w:pPr>
        <w:pStyle w:val="Nor"/>
        <w:spacing w:line="210" w:lineRule="atLeast"/>
        <w:ind w:firstLine="567"/>
      </w:pPr>
      <w:r>
        <w:rPr>
          <w:rFonts w:ascii="Times New Roman" w:hAnsi="Times New Roman" w:cs="Times New Roman"/>
          <w:sz w:val="17"/>
          <w:szCs w:val="17"/>
        </w:rPr>
        <w:t>İkmalen vergi tarhı, her ne şekilde olursa olsun bir vergi tarh edildikten sonra bu vergiye müteallik olarak meydana çıkan ve defter, kayıt ve belgelere veya kanuni ölçülere dayanılarak miktarı tespit olunan bir matrah veya matrah farkı üzerinden alınacak verginin tarh edilmesidir.</w:t>
      </w:r>
    </w:p>
    <w:p w14:paraId="0135835E" w14:textId="77777777" w:rsidR="00EE2480" w:rsidRDefault="00EE2480">
      <w:pPr>
        <w:pStyle w:val="Nor"/>
        <w:spacing w:line="210" w:lineRule="atLeast"/>
        <w:ind w:firstLine="567"/>
      </w:pPr>
      <w:r>
        <w:rPr>
          <w:rFonts w:ascii="Times New Roman" w:hAnsi="Times New Roman" w:cs="Times New Roman"/>
          <w:sz w:val="17"/>
          <w:szCs w:val="17"/>
        </w:rPr>
        <w:t>Özel kanunlarında ikmalen tarhiyata ilişkin olarak yer alan hükümler saklıdır.</w:t>
      </w:r>
    </w:p>
    <w:p w14:paraId="7CFD5EBF" w14:textId="77777777" w:rsidR="00EE2480" w:rsidRDefault="00EE2480">
      <w:pPr>
        <w:pStyle w:val="MaddeBasl"/>
        <w:spacing w:before="0" w:line="210" w:lineRule="atLeast"/>
        <w:ind w:firstLine="567"/>
        <w:jc w:val="both"/>
      </w:pPr>
      <w:r>
        <w:rPr>
          <w:rFonts w:ascii="Times New Roman" w:hAnsi="Times New Roman" w:cs="Times New Roman"/>
          <w:sz w:val="17"/>
          <w:szCs w:val="17"/>
        </w:rPr>
        <w:t>Re'sen vergi tarhı:</w:t>
      </w:r>
    </w:p>
    <w:p w14:paraId="1F28CF09" w14:textId="77777777" w:rsidR="00EE2480" w:rsidRDefault="00EE2480">
      <w:pPr>
        <w:pStyle w:val="Nor"/>
        <w:spacing w:line="210" w:lineRule="atLeast"/>
        <w:ind w:firstLine="567"/>
      </w:pPr>
      <w:r>
        <w:rPr>
          <w:rFonts w:ascii="Times New Roman" w:hAnsi="Times New Roman" w:cs="Times New Roman"/>
          <w:b/>
          <w:bCs/>
          <w:sz w:val="17"/>
          <w:szCs w:val="17"/>
        </w:rPr>
        <w:t>Madde 30 – (Değişik birinci fıkra: 21/1/1983-2791/1 md.)</w:t>
      </w:r>
      <w:r>
        <w:rPr>
          <w:rFonts w:ascii="Times New Roman" w:hAnsi="Times New Roman" w:cs="Times New Roman"/>
          <w:sz w:val="17"/>
          <w:szCs w:val="17"/>
        </w:rPr>
        <w:t xml:space="preserve"> Resen vergi tarhı, vergi matrahının tamamen veya kısmen defter, kayıt ve belgelere veya kanuni ölçülere dayanılarak tespitine imkan bulunmayan hallerde takdir komisyonları tarafından takdir edilen veya vergi incelemesi yapmaya yetkili olanlarca düzenlenmiş vergi inceleme raporlarında belirtilen matrah veya matrah kısmı üzerinden vergi tarh olunmasıdır. İnceleme raporunda bu maddeye göre belirlenen matrah veya matrah farkı resen takdir olunmuş sayılır.</w:t>
      </w:r>
    </w:p>
    <w:p w14:paraId="7B9B3ED8" w14:textId="77777777" w:rsidR="00EE2480" w:rsidRDefault="00EE2480">
      <w:pPr>
        <w:pStyle w:val="Nor"/>
        <w:spacing w:line="210" w:lineRule="atLeast"/>
        <w:ind w:firstLine="567"/>
      </w:pPr>
      <w:r>
        <w:rPr>
          <w:rFonts w:ascii="Times New Roman" w:hAnsi="Times New Roman" w:cs="Times New Roman"/>
          <w:b/>
          <w:bCs/>
          <w:sz w:val="17"/>
          <w:szCs w:val="17"/>
        </w:rPr>
        <w:t xml:space="preserve">(Değişik paragraf: 30/12/1980-2365/4 md.) </w:t>
      </w:r>
      <w:r>
        <w:rPr>
          <w:rFonts w:ascii="Times New Roman" w:hAnsi="Times New Roman" w:cs="Times New Roman"/>
          <w:sz w:val="17"/>
          <w:szCs w:val="17"/>
        </w:rPr>
        <w:t>Aşağıdaki hallerden herhangi birinin bulunması durumunda, vergi matrahının tamamen veya kısmen defter, kayıt ve belgelere veya kanuni ölçülere dayanılarak tespitinin mümkün olmadığı kabul edilir.</w:t>
      </w:r>
    </w:p>
    <w:p w14:paraId="0DC6D59D" w14:textId="77777777" w:rsidR="00EE2480" w:rsidRDefault="00EE2480">
      <w:pPr>
        <w:pStyle w:val="Nor"/>
        <w:spacing w:line="210" w:lineRule="atLeast"/>
        <w:ind w:firstLine="567"/>
      </w:pPr>
      <w:r>
        <w:rPr>
          <w:rFonts w:ascii="Times New Roman" w:hAnsi="Times New Roman" w:cs="Times New Roman"/>
          <w:sz w:val="17"/>
          <w:szCs w:val="17"/>
        </w:rPr>
        <w:t xml:space="preserve">1. </w:t>
      </w:r>
      <w:r>
        <w:rPr>
          <w:rFonts w:ascii="Times New Roman" w:hAnsi="Times New Roman" w:cs="Times New Roman"/>
          <w:b/>
          <w:bCs/>
          <w:sz w:val="17"/>
          <w:szCs w:val="17"/>
        </w:rPr>
        <w:t xml:space="preserve">(Değişik: 24/6/1994-4008/2 md.) </w:t>
      </w:r>
      <w:r>
        <w:rPr>
          <w:rFonts w:ascii="Times New Roman" w:hAnsi="Times New Roman" w:cs="Times New Roman"/>
          <w:sz w:val="17"/>
          <w:szCs w:val="17"/>
        </w:rPr>
        <w:t>Vergi beyannamesi kanuni süresi geçtiği halde verilmemişse,</w:t>
      </w:r>
    </w:p>
    <w:p w14:paraId="1FFDA64E" w14:textId="77777777" w:rsidR="00EE2480" w:rsidRDefault="00EE2480">
      <w:pPr>
        <w:pStyle w:val="Nor"/>
        <w:spacing w:line="210" w:lineRule="atLeast"/>
        <w:ind w:firstLine="567"/>
      </w:pPr>
      <w:r>
        <w:rPr>
          <w:rFonts w:ascii="Times New Roman" w:hAnsi="Times New Roman" w:cs="Times New Roman"/>
          <w:sz w:val="17"/>
          <w:szCs w:val="17"/>
        </w:rPr>
        <w:t>2. Vergi beyannamesi kanuni veya ek süreler içinde verilmekle beraber beyannamede vergi matrahına ilişkin bilgiler gösterilmemiş bulunursa,</w:t>
      </w:r>
    </w:p>
    <w:p w14:paraId="60E1AFA3" w14:textId="77777777" w:rsidR="00EE2480" w:rsidRDefault="00EE2480">
      <w:pPr>
        <w:pStyle w:val="Nor"/>
        <w:spacing w:line="210" w:lineRule="atLeast"/>
        <w:ind w:firstLine="567"/>
      </w:pPr>
      <w:r>
        <w:rPr>
          <w:rFonts w:ascii="Times New Roman" w:hAnsi="Times New Roman" w:cs="Times New Roman"/>
          <w:sz w:val="17"/>
          <w:szCs w:val="17"/>
        </w:rPr>
        <w:t>3. Bu kanuna göre tutulması mecburi olan defterlerin hepsi veya bir kısmı tutulmamış veya tasdik ettirilmemiş olursa veya vergi incelenmesi yapmaya yetkili olanlara her hangi bir sebeple ibraz edilmezse,</w:t>
      </w:r>
    </w:p>
    <w:p w14:paraId="4D1BEDFC" w14:textId="77777777" w:rsidR="00EE2480" w:rsidRDefault="00EE2480">
      <w:pPr>
        <w:pStyle w:val="Nor"/>
        <w:spacing w:line="210" w:lineRule="atLeast"/>
        <w:ind w:firstLine="567"/>
      </w:pPr>
      <w:r>
        <w:rPr>
          <w:rFonts w:ascii="Times New Roman" w:hAnsi="Times New Roman" w:cs="Times New Roman"/>
          <w:sz w:val="17"/>
          <w:szCs w:val="17"/>
        </w:rPr>
        <w:t>4. Defter kayıtları ve bunlarla ilgili vesikalar, vergi matrahının doğru ve kesin olarak tesbitine imkan vermiyecek derecede noksan, usulsüz ve karışık olması dolayısiyle ihticaca salih bulunmazsa.</w:t>
      </w:r>
    </w:p>
    <w:p w14:paraId="4385BA5B" w14:textId="77777777" w:rsidR="00EE2480" w:rsidRDefault="00EE2480">
      <w:pPr>
        <w:pStyle w:val="Nor"/>
        <w:spacing w:line="210" w:lineRule="atLeast"/>
        <w:ind w:firstLine="567"/>
      </w:pPr>
      <w:r>
        <w:rPr>
          <w:rFonts w:ascii="Times New Roman" w:hAnsi="Times New Roman" w:cs="Times New Roman"/>
          <w:sz w:val="17"/>
          <w:szCs w:val="17"/>
        </w:rPr>
        <w:t xml:space="preserve">5. </w:t>
      </w:r>
      <w:r>
        <w:rPr>
          <w:rFonts w:ascii="Times New Roman" w:hAnsi="Times New Roman" w:cs="Times New Roman"/>
          <w:b/>
          <w:bCs/>
          <w:sz w:val="17"/>
          <w:szCs w:val="17"/>
        </w:rPr>
        <w:t>(Mülga: 22/7/1998-4369/82 md.)</w:t>
      </w:r>
    </w:p>
    <w:p w14:paraId="7C4B1EC7" w14:textId="77777777" w:rsidR="00EE2480" w:rsidRDefault="00EE2480">
      <w:pPr>
        <w:pStyle w:val="Nor"/>
        <w:spacing w:line="210" w:lineRule="atLeast"/>
        <w:ind w:firstLine="567"/>
      </w:pPr>
      <w:r>
        <w:rPr>
          <w:rFonts w:ascii="Times New Roman" w:hAnsi="Times New Roman" w:cs="Times New Roman"/>
          <w:sz w:val="17"/>
          <w:szCs w:val="17"/>
        </w:rPr>
        <w:t xml:space="preserve">6. </w:t>
      </w:r>
      <w:r>
        <w:rPr>
          <w:rFonts w:ascii="Times New Roman" w:hAnsi="Times New Roman" w:cs="Times New Roman"/>
          <w:b/>
          <w:bCs/>
          <w:sz w:val="17"/>
          <w:szCs w:val="17"/>
        </w:rPr>
        <w:t xml:space="preserve">(Ek: 30/12/1980-2365/4 md.) </w:t>
      </w:r>
      <w:r>
        <w:rPr>
          <w:rFonts w:ascii="Times New Roman" w:hAnsi="Times New Roman" w:cs="Times New Roman"/>
          <w:sz w:val="17"/>
          <w:szCs w:val="17"/>
        </w:rPr>
        <w:t>Tutulması zorunlu olan defterlerin veya verilen beyannamelerin gerçek durumu yansıtmadığına dair delil bulunursa.</w:t>
      </w:r>
    </w:p>
    <w:p w14:paraId="68E8C3CF" w14:textId="77777777" w:rsidR="00EE2480" w:rsidRDefault="00EE2480">
      <w:pPr>
        <w:pStyle w:val="Nor"/>
        <w:spacing w:line="210" w:lineRule="atLeast"/>
        <w:ind w:firstLine="567"/>
      </w:pPr>
      <w:r>
        <w:rPr>
          <w:rFonts w:ascii="Times New Roman" w:hAnsi="Times New Roman" w:cs="Times New Roman"/>
          <w:sz w:val="17"/>
          <w:szCs w:val="17"/>
        </w:rPr>
        <w:t> </w:t>
      </w:r>
    </w:p>
    <w:p w14:paraId="44ACBE6E" w14:textId="77777777" w:rsidR="00EE2480" w:rsidRDefault="00EE2480">
      <w:pPr>
        <w:spacing w:line="210" w:lineRule="atLeast"/>
      </w:pPr>
      <w:r>
        <w:rPr>
          <w:i/>
          <w:iCs/>
          <w:sz w:val="17"/>
          <w:szCs w:val="17"/>
        </w:rPr>
        <w:t> </w:t>
      </w:r>
    </w:p>
    <w:p w14:paraId="321260D2" w14:textId="77777777" w:rsidR="00EE2480" w:rsidRDefault="00EE2480">
      <w:pPr>
        <w:spacing w:line="210" w:lineRule="atLeast"/>
      </w:pPr>
      <w:r>
        <w:rPr>
          <w:i/>
          <w:iCs/>
          <w:sz w:val="17"/>
          <w:szCs w:val="17"/>
        </w:rPr>
        <w:t> </w:t>
      </w:r>
    </w:p>
    <w:p w14:paraId="0619307C" w14:textId="77777777" w:rsidR="00EE2480" w:rsidRDefault="00EE2480">
      <w:pPr>
        <w:spacing w:line="210" w:lineRule="atLeast"/>
      </w:pPr>
      <w:r>
        <w:rPr>
          <w:i/>
          <w:iCs/>
          <w:sz w:val="17"/>
          <w:szCs w:val="17"/>
        </w:rPr>
        <w:t> </w:t>
      </w:r>
    </w:p>
    <w:p w14:paraId="0F65B082" w14:textId="77777777" w:rsidR="00EE2480" w:rsidRDefault="00EE2480">
      <w:pPr>
        <w:spacing w:line="210" w:lineRule="atLeast"/>
      </w:pPr>
      <w:r>
        <w:rPr>
          <w:i/>
          <w:iCs/>
          <w:sz w:val="17"/>
          <w:szCs w:val="17"/>
        </w:rPr>
        <w:t> </w:t>
      </w:r>
    </w:p>
    <w:p w14:paraId="4B312C30" w14:textId="77777777" w:rsidR="00EE2480" w:rsidRDefault="00EE2480">
      <w:pPr>
        <w:spacing w:line="210" w:lineRule="atLeast"/>
      </w:pPr>
      <w:r>
        <w:rPr>
          <w:i/>
          <w:iCs/>
          <w:sz w:val="17"/>
          <w:szCs w:val="17"/>
        </w:rPr>
        <w:t> </w:t>
      </w:r>
    </w:p>
    <w:p w14:paraId="387919C9" w14:textId="77777777" w:rsidR="00EE2480" w:rsidRDefault="00EE2480">
      <w:pPr>
        <w:spacing w:line="210" w:lineRule="atLeast"/>
      </w:pPr>
      <w:r>
        <w:rPr>
          <w:i/>
          <w:iCs/>
          <w:sz w:val="17"/>
          <w:szCs w:val="17"/>
        </w:rPr>
        <w:t> </w:t>
      </w:r>
    </w:p>
    <w:p w14:paraId="18DF0086" w14:textId="77777777" w:rsidR="00EE2480" w:rsidRDefault="00EE2480">
      <w:pPr>
        <w:spacing w:line="210" w:lineRule="atLeast"/>
      </w:pPr>
      <w:r>
        <w:rPr>
          <w:i/>
          <w:iCs/>
          <w:sz w:val="17"/>
          <w:szCs w:val="17"/>
        </w:rPr>
        <w:t>——————————</w:t>
      </w:r>
    </w:p>
    <w:p w14:paraId="3E23D99D" w14:textId="77777777" w:rsidR="00EE2480" w:rsidRDefault="00EE2480">
      <w:pPr>
        <w:pStyle w:val="Dipnot"/>
        <w:spacing w:line="210" w:lineRule="atLeast"/>
        <w:ind w:left="284" w:hanging="284"/>
        <w:jc w:val="both"/>
      </w:pPr>
      <w:r>
        <w:rPr>
          <w:rFonts w:ascii="Times New Roman" w:hAnsi="Times New Roman" w:cs="Times New Roman"/>
          <w:sz w:val="17"/>
          <w:szCs w:val="17"/>
        </w:rPr>
        <w:t xml:space="preserve">(1)  19/2/1963 tarihli ve 205 sayılı Kanunun 2 nci maddesiyle değişik şeklidir. </w:t>
      </w:r>
    </w:p>
    <w:p w14:paraId="00603A13" w14:textId="77777777" w:rsidR="00EE2480" w:rsidRDefault="00EE2480">
      <w:pPr>
        <w:pStyle w:val="Dipnot"/>
        <w:spacing w:line="210" w:lineRule="atLeast"/>
        <w:jc w:val="center"/>
      </w:pPr>
      <w:r>
        <w:rPr>
          <w:rFonts w:eastAsia="Times New Roman"/>
          <w:sz w:val="17"/>
          <w:szCs w:val="17"/>
        </w:rPr>
        <w:br w:type="page"/>
      </w:r>
      <w:r>
        <w:rPr>
          <w:rFonts w:ascii="Times New Roman" w:hAnsi="Times New Roman" w:cs="Times New Roman"/>
          <w:i w:val="0"/>
          <w:iCs w:val="0"/>
          <w:sz w:val="17"/>
          <w:szCs w:val="17"/>
        </w:rPr>
        <w:t>3481</w:t>
      </w:r>
    </w:p>
    <w:p w14:paraId="06A09CCF" w14:textId="77777777" w:rsidR="00EE2480" w:rsidRDefault="00EE2480">
      <w:pPr>
        <w:pStyle w:val="Nor"/>
        <w:spacing w:line="210" w:lineRule="atLeast"/>
      </w:pPr>
      <w:r>
        <w:rPr>
          <w:rFonts w:ascii="Times New Roman" w:hAnsi="Times New Roman" w:cs="Times New Roman"/>
          <w:sz w:val="17"/>
          <w:szCs w:val="17"/>
        </w:rPr>
        <w:t> </w:t>
      </w:r>
    </w:p>
    <w:p w14:paraId="5AAC63A0" w14:textId="77777777" w:rsidR="00EE2480" w:rsidRDefault="00EE2480">
      <w:pPr>
        <w:pStyle w:val="Nor"/>
        <w:spacing w:line="210" w:lineRule="atLeast"/>
        <w:ind w:firstLine="567"/>
      </w:pPr>
      <w:r>
        <w:rPr>
          <w:rFonts w:ascii="Times New Roman" w:hAnsi="Times New Roman" w:cs="Times New Roman"/>
          <w:sz w:val="17"/>
          <w:szCs w:val="17"/>
        </w:rPr>
        <w:t xml:space="preserve">7. </w:t>
      </w:r>
      <w:r>
        <w:rPr>
          <w:rFonts w:ascii="Times New Roman" w:hAnsi="Times New Roman" w:cs="Times New Roman"/>
          <w:b/>
          <w:bCs/>
          <w:sz w:val="17"/>
          <w:szCs w:val="17"/>
        </w:rPr>
        <w:t>(Mülga: 7/1/2003-4783/9 md.)</w:t>
      </w:r>
    </w:p>
    <w:p w14:paraId="2276E2B4" w14:textId="77777777" w:rsidR="00EE2480" w:rsidRDefault="00EE2480">
      <w:pPr>
        <w:pStyle w:val="Nor"/>
        <w:spacing w:line="210" w:lineRule="atLeast"/>
        <w:ind w:firstLine="567"/>
      </w:pPr>
      <w:r>
        <w:rPr>
          <w:rFonts w:ascii="Times New Roman" w:hAnsi="Times New Roman" w:cs="Times New Roman"/>
          <w:sz w:val="17"/>
          <w:szCs w:val="17"/>
        </w:rPr>
        <w:t xml:space="preserve">8. </w:t>
      </w:r>
      <w:r>
        <w:rPr>
          <w:rFonts w:ascii="Times New Roman" w:hAnsi="Times New Roman" w:cs="Times New Roman"/>
          <w:b/>
          <w:bCs/>
          <w:sz w:val="17"/>
          <w:szCs w:val="17"/>
        </w:rPr>
        <w:t xml:space="preserve">(Ek: 24/6/1994-4008/2 md.) </w:t>
      </w:r>
      <w:r>
        <w:rPr>
          <w:rFonts w:ascii="Times New Roman" w:hAnsi="Times New Roman" w:cs="Times New Roman"/>
          <w:sz w:val="17"/>
          <w:szCs w:val="17"/>
        </w:rPr>
        <w:t>Bu Kanunun mükerrer 227 nci maddesi uyarınca 3568 sayılı Kanuna göre yetki almış meslek mensuplarına imzalattırma mecburiyeti getirilen beyanname ve ekleri imzalattırılmazsa veya tasdik kapsamına alınan konularda yeminli mali müşavir tasdik raporu zamanında ibraz edilmezse,</w:t>
      </w:r>
    </w:p>
    <w:p w14:paraId="45E3E477" w14:textId="77777777" w:rsidR="00EE2480" w:rsidRDefault="00EE2480">
      <w:pPr>
        <w:pStyle w:val="Nor"/>
        <w:spacing w:line="210" w:lineRule="atLeast"/>
        <w:ind w:firstLine="567"/>
      </w:pPr>
      <w:r>
        <w:rPr>
          <w:rFonts w:ascii="Times New Roman" w:hAnsi="Times New Roman" w:cs="Times New Roman"/>
          <w:sz w:val="17"/>
          <w:szCs w:val="17"/>
        </w:rPr>
        <w:t xml:space="preserve">9. </w:t>
      </w:r>
      <w:r>
        <w:rPr>
          <w:rFonts w:ascii="Times New Roman" w:hAnsi="Times New Roman" w:cs="Times New Roman"/>
          <w:b/>
          <w:bCs/>
          <w:sz w:val="17"/>
          <w:szCs w:val="17"/>
        </w:rPr>
        <w:t>(Mülga: 22/7/1998-4369/82 md.)</w:t>
      </w:r>
    </w:p>
    <w:p w14:paraId="52C0713C" w14:textId="77777777" w:rsidR="00EE2480" w:rsidRDefault="00EE2480">
      <w:pPr>
        <w:pStyle w:val="Nor"/>
        <w:spacing w:line="210" w:lineRule="atLeast"/>
        <w:ind w:firstLine="567"/>
      </w:pPr>
      <w:r>
        <w:rPr>
          <w:rFonts w:ascii="Times New Roman" w:hAnsi="Times New Roman" w:cs="Times New Roman"/>
          <w:sz w:val="17"/>
          <w:szCs w:val="17"/>
        </w:rPr>
        <w:t xml:space="preserve">Yukarıdaki 2 nci bentde yazılı halin vukuunda mükellefe, takdir komisyonu tarafından 15 günden az olmamak üzere bir mühlet verilerek vergi matrahına ilişkin bilgileri vermeye ve kanuni defterlerini ibraz etmeye davet olunur. Bu davet üzerine mükellef istenilen bilgileri verir ve kanuni defterlerini ibraz ederse, defter ve vesikalar ihticaca salih bulunmak şartiyle, mükellefe takdir olunacak matrah defter ve vesikaları kayıtlarına göre tesbit olunacak miktardan fazla olamaz. </w:t>
      </w:r>
    </w:p>
    <w:p w14:paraId="3BC4F9FE" w14:textId="77777777" w:rsidR="00EE2480" w:rsidRDefault="00EE2480">
      <w:pPr>
        <w:pStyle w:val="Nor"/>
        <w:spacing w:line="210" w:lineRule="atLeast"/>
        <w:ind w:firstLine="567"/>
      </w:pPr>
      <w:r>
        <w:rPr>
          <w:rFonts w:ascii="Times New Roman" w:hAnsi="Times New Roman" w:cs="Times New Roman"/>
          <w:b/>
          <w:bCs/>
          <w:sz w:val="17"/>
          <w:szCs w:val="17"/>
        </w:rPr>
        <w:t xml:space="preserve">(Ek: 26/6/1964-485/2 md.; Değişik: 24/6/1994-4008/2 md.) </w:t>
      </w:r>
      <w:r>
        <w:rPr>
          <w:rFonts w:ascii="Times New Roman" w:hAnsi="Times New Roman" w:cs="Times New Roman"/>
          <w:sz w:val="17"/>
          <w:szCs w:val="17"/>
        </w:rPr>
        <w:t>Vergi beyannamesini kanuni süresi geçtikten sonra vermiş olanlara bu beyannamede gösterdikleri matrah üzerinden re'sen gerekli tarhiyat yapılır ve bu beyannameler re'sen takdir için takdir komisyonuna sevk edilmez. Ancak, vergi incelemesine başlanılmasından veya takdir komisyonuna sevk edilmesinden sonra kendiliğinden verilen beyannameler için bu hüküm uygulanmaz.</w:t>
      </w:r>
    </w:p>
    <w:p w14:paraId="0EB74E08" w14:textId="77777777" w:rsidR="00EE2480" w:rsidRDefault="00EE2480">
      <w:pPr>
        <w:pStyle w:val="Nor"/>
        <w:spacing w:line="210" w:lineRule="atLeast"/>
        <w:ind w:firstLine="567"/>
      </w:pPr>
      <w:r>
        <w:rPr>
          <w:rFonts w:ascii="Times New Roman" w:hAnsi="Times New Roman" w:cs="Times New Roman"/>
          <w:b/>
          <w:bCs/>
          <w:sz w:val="17"/>
          <w:szCs w:val="17"/>
        </w:rPr>
        <w:t xml:space="preserve">(Ek: 26/6/1964-485/2 md.) </w:t>
      </w:r>
      <w:r>
        <w:rPr>
          <w:rFonts w:ascii="Times New Roman" w:hAnsi="Times New Roman" w:cs="Times New Roman"/>
          <w:sz w:val="17"/>
          <w:szCs w:val="17"/>
        </w:rPr>
        <w:t>Yukarıdaki bentlerin hükümlerine göre re'sen vergi tarhını gerektirir bir sebep yanında ikmalen vergi tarhını da lüzumlu kılan bir durum mevcut ise re'sen takdir sonucu beklenmeksizin gerekli ikmal tarhiyatı yapılır. Re'sen takdir sırasında ikmal tarhiyatına mesnet olan matrah farkı nazara alınmışsa vergi tarhı sırasında evvelce tarhedilmiş olan vergi indirilir.</w:t>
      </w:r>
    </w:p>
    <w:p w14:paraId="29394AB2" w14:textId="77777777" w:rsidR="00EE2480" w:rsidRDefault="00EE2480">
      <w:pPr>
        <w:pStyle w:val="MaddeBasl"/>
        <w:spacing w:before="0" w:line="210" w:lineRule="atLeast"/>
        <w:ind w:firstLine="567"/>
        <w:jc w:val="both"/>
      </w:pPr>
      <w:r>
        <w:rPr>
          <w:rFonts w:ascii="Times New Roman" w:hAnsi="Times New Roman" w:cs="Times New Roman"/>
          <w:sz w:val="17"/>
          <w:szCs w:val="17"/>
        </w:rPr>
        <w:t>Verginin idarece tarhı:</w:t>
      </w:r>
    </w:p>
    <w:p w14:paraId="15F35493" w14:textId="77777777" w:rsidR="00EE2480" w:rsidRDefault="00EE2480">
      <w:pPr>
        <w:pStyle w:val="Nor"/>
        <w:spacing w:line="210" w:lineRule="atLeast"/>
        <w:ind w:firstLine="567"/>
      </w:pPr>
      <w:r>
        <w:rPr>
          <w:rFonts w:ascii="Times New Roman" w:hAnsi="Times New Roman" w:cs="Times New Roman"/>
          <w:b/>
          <w:bCs/>
          <w:sz w:val="17"/>
          <w:szCs w:val="17"/>
        </w:rPr>
        <w:t xml:space="preserve">Mükerrer Madde 30 – (Ek: 19/2/1963-205/2 md.) </w:t>
      </w:r>
    </w:p>
    <w:p w14:paraId="330050F0" w14:textId="77777777" w:rsidR="00EE2480" w:rsidRDefault="00EE2480">
      <w:pPr>
        <w:pStyle w:val="Nor"/>
        <w:spacing w:line="210" w:lineRule="atLeast"/>
        <w:ind w:firstLine="567"/>
      </w:pPr>
      <w:r>
        <w:rPr>
          <w:rFonts w:ascii="Times New Roman" w:hAnsi="Times New Roman" w:cs="Times New Roman"/>
          <w:sz w:val="17"/>
          <w:szCs w:val="17"/>
        </w:rPr>
        <w:t>Verginin idarece tarhı; 29 uncu ve 30 uncu maddeler dışında kalan hallerde, mükelleflerin verginin tarhı için vergi kanunları ile muayyen zamanlarda müracaat etmemeleri veya aynı kanunlarla kendilerine tahmil edilen mecburiyetleri yerine getirmemeleri sebebiyle zamanında tarh edilemiyen verginin kanunen belli matrahlar üzerinden idarece tarh edilmesidir.</w:t>
      </w:r>
    </w:p>
    <w:p w14:paraId="2E2DD03E" w14:textId="77777777" w:rsidR="00EE2480" w:rsidRDefault="00EE2480">
      <w:pPr>
        <w:pStyle w:val="Nor"/>
        <w:spacing w:line="210" w:lineRule="atLeast"/>
        <w:ind w:firstLine="567"/>
      </w:pPr>
      <w:r>
        <w:rPr>
          <w:rFonts w:ascii="Times New Roman" w:hAnsi="Times New Roman" w:cs="Times New Roman"/>
          <w:sz w:val="17"/>
          <w:szCs w:val="17"/>
        </w:rPr>
        <w:t>Bu takdirde vergi, 131 inci madde mucibince tanzim edilen yoklama fişine müsteniden tarh olunur.</w:t>
      </w:r>
    </w:p>
    <w:p w14:paraId="2E9AB82F" w14:textId="77777777" w:rsidR="00EE2480" w:rsidRDefault="00EE2480">
      <w:pPr>
        <w:pStyle w:val="Nor"/>
        <w:spacing w:line="210" w:lineRule="atLeast"/>
        <w:ind w:firstLine="567"/>
      </w:pPr>
      <w:r>
        <w:rPr>
          <w:rFonts w:ascii="Times New Roman" w:hAnsi="Times New Roman" w:cs="Times New Roman"/>
          <w:sz w:val="17"/>
          <w:szCs w:val="17"/>
        </w:rPr>
        <w:t>Bu şekilde tarh olunan vergilerle cezalarına ilişkin ihbarnameler bir taraftan, mükellefin bilinen adresine posta ile yollanır; diğer taraftan mükellefin adını, soyadını, hesap numarasını, işini, adresini tarh edilen verginin ve kesilen cezanın miktar ve cinsini gösterir bir ilan vergi dairesinin ilan koymaya mahsus mahalline asılır.</w:t>
      </w:r>
    </w:p>
    <w:p w14:paraId="0098BEDE" w14:textId="77777777" w:rsidR="00EE2480" w:rsidRDefault="00EE2480">
      <w:pPr>
        <w:rPr>
          <w:sz w:val="24"/>
          <w:szCs w:val="24"/>
        </w:rPr>
      </w:pPr>
      <w:r>
        <w:rPr>
          <w:sz w:val="17"/>
          <w:szCs w:val="17"/>
        </w:rPr>
        <w:br w:type="page"/>
      </w:r>
    </w:p>
    <w:p w14:paraId="7EDEEB50" w14:textId="77777777" w:rsidR="00EE2480" w:rsidRDefault="00EE2480">
      <w:pPr>
        <w:pStyle w:val="Nor"/>
        <w:spacing w:line="210" w:lineRule="atLeast"/>
        <w:jc w:val="center"/>
      </w:pPr>
      <w:r>
        <w:rPr>
          <w:rFonts w:ascii="Times New Roman" w:hAnsi="Times New Roman" w:cs="Times New Roman"/>
          <w:sz w:val="17"/>
          <w:szCs w:val="17"/>
        </w:rPr>
        <w:t>3482</w:t>
      </w:r>
    </w:p>
    <w:p w14:paraId="48F663C2" w14:textId="77777777" w:rsidR="00EE2480" w:rsidRDefault="00EE2480">
      <w:pPr>
        <w:pStyle w:val="Nor"/>
        <w:spacing w:line="210" w:lineRule="atLeast"/>
        <w:ind w:firstLine="567"/>
      </w:pPr>
      <w:r>
        <w:rPr>
          <w:rFonts w:ascii="Times New Roman" w:hAnsi="Times New Roman" w:cs="Times New Roman"/>
          <w:sz w:val="17"/>
          <w:szCs w:val="17"/>
        </w:rPr>
        <w:t> </w:t>
      </w:r>
    </w:p>
    <w:p w14:paraId="2F5DED0F" w14:textId="77777777" w:rsidR="00EE2480" w:rsidRDefault="00EE2480">
      <w:pPr>
        <w:pStyle w:val="Nor"/>
        <w:spacing w:line="210" w:lineRule="atLeast"/>
        <w:ind w:firstLine="567"/>
      </w:pPr>
      <w:r>
        <w:rPr>
          <w:rFonts w:ascii="Times New Roman" w:hAnsi="Times New Roman" w:cs="Times New Roman"/>
          <w:sz w:val="17"/>
          <w:szCs w:val="17"/>
        </w:rPr>
        <w:t>İlanın asılması keyfiyeti ve tarihi tutanakla tesbit olunur.</w:t>
      </w:r>
    </w:p>
    <w:p w14:paraId="415C1B49" w14:textId="77777777" w:rsidR="00EE2480" w:rsidRDefault="00EE2480">
      <w:pPr>
        <w:pStyle w:val="Nor"/>
        <w:spacing w:line="210" w:lineRule="atLeast"/>
        <w:ind w:firstLine="567"/>
      </w:pPr>
      <w:r>
        <w:rPr>
          <w:rFonts w:ascii="Times New Roman" w:hAnsi="Times New Roman" w:cs="Times New Roman"/>
          <w:b/>
          <w:bCs/>
          <w:sz w:val="17"/>
          <w:szCs w:val="17"/>
        </w:rPr>
        <w:t xml:space="preserve">(Değişik: 23/6/1982-2686/6 md.) </w:t>
      </w:r>
      <w:r>
        <w:rPr>
          <w:rFonts w:ascii="Times New Roman" w:hAnsi="Times New Roman" w:cs="Times New Roman"/>
          <w:sz w:val="17"/>
          <w:szCs w:val="17"/>
        </w:rPr>
        <w:t>Verginin tahakkuku ve cezanın kesinleşmesi için geçmesi gereken vergi mahkemesinde dava açma süresi; mükellefin bilinen adresinde tebligat yapıldığı hallerde tebliğ tarihinden, aksi halde tutanakla tespit olunan ilan tarihinden başlar.</w:t>
      </w:r>
    </w:p>
    <w:p w14:paraId="058F9A43" w14:textId="77777777" w:rsidR="00EE2480" w:rsidRDefault="00EE2480">
      <w:pPr>
        <w:pStyle w:val="MaddeBasl"/>
        <w:spacing w:before="0" w:line="210" w:lineRule="atLeast"/>
        <w:ind w:firstLine="567"/>
        <w:jc w:val="both"/>
      </w:pPr>
      <w:r>
        <w:rPr>
          <w:rFonts w:ascii="Times New Roman" w:hAnsi="Times New Roman" w:cs="Times New Roman"/>
          <w:sz w:val="17"/>
          <w:szCs w:val="17"/>
        </w:rPr>
        <w:t>Takdir kararı:</w:t>
      </w:r>
    </w:p>
    <w:p w14:paraId="711DAE8A" w14:textId="77777777" w:rsidR="00EE2480" w:rsidRDefault="00EE2480">
      <w:pPr>
        <w:pStyle w:val="Nor"/>
        <w:spacing w:line="210" w:lineRule="atLeast"/>
        <w:ind w:firstLine="567"/>
      </w:pPr>
      <w:r>
        <w:rPr>
          <w:rFonts w:ascii="Times New Roman" w:hAnsi="Times New Roman" w:cs="Times New Roman"/>
          <w:b/>
          <w:bCs/>
          <w:sz w:val="17"/>
          <w:szCs w:val="17"/>
        </w:rPr>
        <w:t xml:space="preserve">Madde 31 – </w:t>
      </w:r>
      <w:r>
        <w:rPr>
          <w:rFonts w:ascii="Times New Roman" w:hAnsi="Times New Roman" w:cs="Times New Roman"/>
          <w:sz w:val="17"/>
          <w:szCs w:val="17"/>
        </w:rPr>
        <w:t>Takdir komisyonunca belli edilen matrah veya matrah kısmı takdir kararına bağlanır.</w:t>
      </w:r>
    </w:p>
    <w:p w14:paraId="1ABDD8CC" w14:textId="77777777" w:rsidR="00EE2480" w:rsidRDefault="00EE2480">
      <w:pPr>
        <w:pStyle w:val="Nor"/>
        <w:spacing w:line="210" w:lineRule="atLeast"/>
        <w:ind w:firstLine="567"/>
      </w:pPr>
      <w:r>
        <w:rPr>
          <w:rFonts w:ascii="Times New Roman" w:hAnsi="Times New Roman" w:cs="Times New Roman"/>
          <w:sz w:val="17"/>
          <w:szCs w:val="17"/>
        </w:rPr>
        <w:t>Takdir kararları komisyonun başkan ve üyeleri tarafından imzalanır.</w:t>
      </w:r>
    </w:p>
    <w:p w14:paraId="0032DCE9" w14:textId="77777777" w:rsidR="00EE2480" w:rsidRDefault="00EE2480">
      <w:pPr>
        <w:pStyle w:val="Nor"/>
        <w:spacing w:line="210" w:lineRule="atLeast"/>
        <w:ind w:firstLine="567"/>
      </w:pPr>
      <w:r>
        <w:rPr>
          <w:rFonts w:ascii="Times New Roman" w:hAnsi="Times New Roman" w:cs="Times New Roman"/>
          <w:sz w:val="17"/>
          <w:szCs w:val="17"/>
        </w:rPr>
        <w:t>Takdir kararlarında aşağıda yazılı malümat bulunur:</w:t>
      </w:r>
    </w:p>
    <w:p w14:paraId="3A517F1B" w14:textId="77777777" w:rsidR="00EE2480" w:rsidRDefault="00EE2480">
      <w:pPr>
        <w:pStyle w:val="Nor"/>
        <w:spacing w:line="210" w:lineRule="atLeast"/>
        <w:ind w:firstLine="567"/>
      </w:pPr>
      <w:r>
        <w:rPr>
          <w:rFonts w:ascii="Times New Roman" w:hAnsi="Times New Roman" w:cs="Times New Roman"/>
          <w:sz w:val="17"/>
          <w:szCs w:val="17"/>
        </w:rPr>
        <w:t>1. Kararın sıra numarası;</w:t>
      </w:r>
    </w:p>
    <w:p w14:paraId="63860BF2" w14:textId="77777777" w:rsidR="00EE2480" w:rsidRDefault="00EE2480">
      <w:pPr>
        <w:pStyle w:val="Nor"/>
        <w:spacing w:line="210" w:lineRule="atLeast"/>
        <w:ind w:firstLine="567"/>
      </w:pPr>
      <w:r>
        <w:rPr>
          <w:rFonts w:ascii="Times New Roman" w:hAnsi="Times New Roman" w:cs="Times New Roman"/>
          <w:sz w:val="17"/>
          <w:szCs w:val="17"/>
        </w:rPr>
        <w:t>2. Kararın tarihi;</w:t>
      </w:r>
    </w:p>
    <w:p w14:paraId="288522AD" w14:textId="77777777" w:rsidR="00EE2480" w:rsidRDefault="00EE2480">
      <w:pPr>
        <w:pStyle w:val="Nor"/>
        <w:spacing w:line="210" w:lineRule="atLeast"/>
        <w:ind w:firstLine="567"/>
      </w:pPr>
      <w:r>
        <w:rPr>
          <w:rFonts w:ascii="Times New Roman" w:hAnsi="Times New Roman" w:cs="Times New Roman"/>
          <w:sz w:val="17"/>
          <w:szCs w:val="17"/>
        </w:rPr>
        <w:t>3. Mükellefin soyadı ve adı (Tüzel kişilerde unvanı);</w:t>
      </w:r>
    </w:p>
    <w:p w14:paraId="168FFF92" w14:textId="77777777" w:rsidR="00EE2480" w:rsidRDefault="00EE2480">
      <w:pPr>
        <w:pStyle w:val="Nor"/>
        <w:spacing w:line="210" w:lineRule="atLeast"/>
        <w:ind w:firstLine="567"/>
      </w:pPr>
      <w:r>
        <w:rPr>
          <w:rFonts w:ascii="Times New Roman" w:hAnsi="Times New Roman" w:cs="Times New Roman"/>
          <w:sz w:val="17"/>
          <w:szCs w:val="17"/>
        </w:rPr>
        <w:t>4. Mükellefin açık adresi;</w:t>
      </w:r>
    </w:p>
    <w:p w14:paraId="2D4C4AC6" w14:textId="77777777" w:rsidR="00EE2480" w:rsidRDefault="00EE2480">
      <w:pPr>
        <w:pStyle w:val="Nor"/>
        <w:spacing w:line="210" w:lineRule="atLeast"/>
        <w:ind w:firstLine="567"/>
      </w:pPr>
      <w:r>
        <w:rPr>
          <w:rFonts w:ascii="Times New Roman" w:hAnsi="Times New Roman" w:cs="Times New Roman"/>
          <w:sz w:val="17"/>
          <w:szCs w:val="17"/>
        </w:rPr>
        <w:t>5. Takdirin ilgili bulunduğu vergi;</w:t>
      </w:r>
    </w:p>
    <w:p w14:paraId="62DD5363" w14:textId="77777777" w:rsidR="00EE2480" w:rsidRDefault="00EE2480">
      <w:pPr>
        <w:pStyle w:val="Nor"/>
        <w:spacing w:line="210" w:lineRule="atLeast"/>
        <w:ind w:firstLine="567"/>
      </w:pPr>
      <w:r>
        <w:rPr>
          <w:rFonts w:ascii="Times New Roman" w:hAnsi="Times New Roman" w:cs="Times New Roman"/>
          <w:sz w:val="17"/>
          <w:szCs w:val="17"/>
        </w:rPr>
        <w:t>6. Takdirin ilgili bulunduğu vergilendirme dönemi;</w:t>
      </w:r>
    </w:p>
    <w:p w14:paraId="5FD4E56A" w14:textId="77777777" w:rsidR="00EE2480" w:rsidRDefault="00EE2480">
      <w:pPr>
        <w:pStyle w:val="Nor"/>
        <w:spacing w:line="210" w:lineRule="atLeast"/>
        <w:ind w:firstLine="567"/>
      </w:pPr>
      <w:r>
        <w:rPr>
          <w:rFonts w:ascii="Times New Roman" w:hAnsi="Times New Roman" w:cs="Times New Roman"/>
          <w:sz w:val="17"/>
          <w:szCs w:val="17"/>
        </w:rPr>
        <w:t>7. Takdir edilen matrah;</w:t>
      </w:r>
    </w:p>
    <w:p w14:paraId="0571F54B" w14:textId="77777777" w:rsidR="00EE2480" w:rsidRDefault="00EE2480">
      <w:pPr>
        <w:pStyle w:val="Nor"/>
        <w:spacing w:line="210" w:lineRule="atLeast"/>
        <w:ind w:firstLine="567"/>
      </w:pPr>
      <w:r>
        <w:rPr>
          <w:rFonts w:ascii="Times New Roman" w:hAnsi="Times New Roman" w:cs="Times New Roman"/>
          <w:sz w:val="17"/>
          <w:szCs w:val="17"/>
        </w:rPr>
        <w:t>8. Takdirin müstenidatı ve takdir hakkında izahat.</w:t>
      </w:r>
    </w:p>
    <w:p w14:paraId="7FDBF34B" w14:textId="77777777" w:rsidR="00EE2480" w:rsidRDefault="00EE2480">
      <w:pPr>
        <w:pStyle w:val="MaddeBasl"/>
        <w:spacing w:before="0" w:line="210" w:lineRule="atLeast"/>
        <w:ind w:firstLine="567"/>
        <w:jc w:val="both"/>
      </w:pPr>
      <w:r>
        <w:rPr>
          <w:rFonts w:ascii="Times New Roman" w:hAnsi="Times New Roman" w:cs="Times New Roman"/>
          <w:sz w:val="17"/>
          <w:szCs w:val="17"/>
        </w:rPr>
        <w:t>Takdir kararlarının tevdii:</w:t>
      </w:r>
    </w:p>
    <w:p w14:paraId="3411752A" w14:textId="77777777" w:rsidR="00EE2480" w:rsidRDefault="00EE2480">
      <w:pPr>
        <w:pStyle w:val="Nor"/>
        <w:spacing w:line="210" w:lineRule="atLeast"/>
        <w:ind w:firstLine="567"/>
      </w:pPr>
      <w:r>
        <w:rPr>
          <w:rFonts w:ascii="Times New Roman" w:hAnsi="Times New Roman" w:cs="Times New Roman"/>
          <w:b/>
          <w:bCs/>
          <w:sz w:val="17"/>
          <w:szCs w:val="17"/>
        </w:rPr>
        <w:t xml:space="preserve">Madde 32 – </w:t>
      </w:r>
      <w:r>
        <w:rPr>
          <w:rFonts w:ascii="Times New Roman" w:hAnsi="Times New Roman" w:cs="Times New Roman"/>
          <w:sz w:val="17"/>
          <w:szCs w:val="17"/>
        </w:rPr>
        <w:t>Takdir kararları komisyonca imza karşılığında vergi dairesine tevdi olunur.</w:t>
      </w:r>
    </w:p>
    <w:p w14:paraId="1CC89BE9" w14:textId="77777777" w:rsidR="00EE2480" w:rsidRDefault="00EE2480">
      <w:pPr>
        <w:pStyle w:val="MaddeBasl"/>
        <w:spacing w:before="0" w:line="210" w:lineRule="atLeast"/>
        <w:ind w:firstLine="567"/>
        <w:jc w:val="both"/>
      </w:pPr>
      <w:r>
        <w:rPr>
          <w:rFonts w:ascii="Times New Roman" w:hAnsi="Times New Roman" w:cs="Times New Roman"/>
          <w:sz w:val="17"/>
          <w:szCs w:val="17"/>
        </w:rPr>
        <w:t>Re'sen tarhta mahsup:</w:t>
      </w:r>
    </w:p>
    <w:p w14:paraId="5711F057" w14:textId="77777777" w:rsidR="00EE2480" w:rsidRDefault="00EE2480">
      <w:pPr>
        <w:pStyle w:val="Nor"/>
        <w:spacing w:line="210" w:lineRule="atLeast"/>
        <w:ind w:firstLine="567"/>
      </w:pPr>
      <w:r>
        <w:rPr>
          <w:rFonts w:ascii="Times New Roman" w:hAnsi="Times New Roman" w:cs="Times New Roman"/>
          <w:b/>
          <w:bCs/>
          <w:sz w:val="17"/>
          <w:szCs w:val="17"/>
        </w:rPr>
        <w:t xml:space="preserve">Madde 33 – </w:t>
      </w:r>
      <w:r>
        <w:rPr>
          <w:rFonts w:ascii="Times New Roman" w:hAnsi="Times New Roman" w:cs="Times New Roman"/>
          <w:sz w:val="17"/>
          <w:szCs w:val="17"/>
        </w:rPr>
        <w:t>Re'sen takdir olunan matrah, mükellef tarafından bildirilen matrahtan fazla değilse, re'sen vergi tarh edilmez; fazla ise sadece aradaki fark üzerinden vergi tarh olunur.</w:t>
      </w:r>
    </w:p>
    <w:p w14:paraId="663E2A5F" w14:textId="77777777" w:rsidR="00EE2480" w:rsidRDefault="00EE2480">
      <w:pPr>
        <w:pStyle w:val="MaddeBasl"/>
        <w:spacing w:before="0" w:line="210" w:lineRule="atLeast"/>
        <w:ind w:firstLine="567"/>
        <w:jc w:val="both"/>
      </w:pPr>
      <w:r>
        <w:rPr>
          <w:rFonts w:ascii="Times New Roman" w:hAnsi="Times New Roman" w:cs="Times New Roman"/>
          <w:sz w:val="17"/>
          <w:szCs w:val="17"/>
        </w:rPr>
        <w:t>İhbarname esası:</w:t>
      </w:r>
    </w:p>
    <w:p w14:paraId="79EC6682" w14:textId="77777777" w:rsidR="00EE2480" w:rsidRDefault="00EE2480">
      <w:pPr>
        <w:pStyle w:val="Nor"/>
        <w:spacing w:line="210" w:lineRule="atLeast"/>
        <w:ind w:firstLine="567"/>
      </w:pPr>
      <w:r>
        <w:rPr>
          <w:rFonts w:ascii="Times New Roman" w:hAnsi="Times New Roman" w:cs="Times New Roman"/>
          <w:b/>
          <w:bCs/>
          <w:sz w:val="17"/>
          <w:szCs w:val="17"/>
        </w:rPr>
        <w:t xml:space="preserve">Madde 34 – </w:t>
      </w:r>
      <w:r>
        <w:rPr>
          <w:rFonts w:ascii="Times New Roman" w:hAnsi="Times New Roman" w:cs="Times New Roman"/>
          <w:sz w:val="17"/>
          <w:szCs w:val="17"/>
        </w:rPr>
        <w:t>İkmalen ve re'sen tarh edilen vergiler "İhbarname" ile ilgililere tebliğ olunur. Nev'i ve doğuşu ayrı olan vergiler için ayrı ihbarname kullanılır.</w:t>
      </w:r>
    </w:p>
    <w:p w14:paraId="7D258DEC" w14:textId="77777777" w:rsidR="00EE2480" w:rsidRDefault="00EE2480">
      <w:pPr>
        <w:pStyle w:val="Nor"/>
        <w:spacing w:line="210" w:lineRule="atLeast"/>
        <w:jc w:val="center"/>
      </w:pPr>
      <w:r>
        <w:rPr>
          <w:rFonts w:eastAsia="Times New Roman"/>
          <w:sz w:val="17"/>
          <w:szCs w:val="17"/>
        </w:rPr>
        <w:br w:type="page"/>
      </w:r>
      <w:r>
        <w:rPr>
          <w:rFonts w:ascii="Times New Roman" w:hAnsi="Times New Roman" w:cs="Times New Roman"/>
          <w:sz w:val="17"/>
          <w:szCs w:val="17"/>
        </w:rPr>
        <w:t>3483</w:t>
      </w:r>
    </w:p>
    <w:p w14:paraId="24C28AF3" w14:textId="77777777" w:rsidR="00EE2480" w:rsidRDefault="00EE2480">
      <w:pPr>
        <w:pStyle w:val="Nor"/>
        <w:spacing w:line="210" w:lineRule="atLeast"/>
      </w:pPr>
      <w:r>
        <w:rPr>
          <w:rFonts w:ascii="Times New Roman" w:hAnsi="Times New Roman" w:cs="Times New Roman"/>
          <w:i/>
          <w:iCs/>
          <w:sz w:val="17"/>
          <w:szCs w:val="17"/>
        </w:rPr>
        <w:t> </w:t>
      </w:r>
    </w:p>
    <w:p w14:paraId="56595BA0" w14:textId="77777777" w:rsidR="00EE2480" w:rsidRDefault="00EE2480">
      <w:pPr>
        <w:pStyle w:val="Nor"/>
        <w:spacing w:line="210" w:lineRule="atLeast"/>
        <w:ind w:firstLine="567"/>
      </w:pPr>
      <w:r>
        <w:rPr>
          <w:rFonts w:ascii="Times New Roman" w:hAnsi="Times New Roman" w:cs="Times New Roman"/>
          <w:i/>
          <w:iCs/>
          <w:sz w:val="17"/>
          <w:szCs w:val="17"/>
        </w:rPr>
        <w:t>İhbarnamenin muhteviyatı:</w:t>
      </w:r>
    </w:p>
    <w:p w14:paraId="3D1CF0AD" w14:textId="77777777" w:rsidR="00EE2480" w:rsidRDefault="00EE2480">
      <w:pPr>
        <w:pStyle w:val="Nor"/>
        <w:spacing w:line="210" w:lineRule="atLeast"/>
        <w:ind w:firstLine="567"/>
      </w:pPr>
      <w:r>
        <w:rPr>
          <w:rFonts w:ascii="Times New Roman" w:hAnsi="Times New Roman" w:cs="Times New Roman"/>
          <w:b/>
          <w:bCs/>
          <w:sz w:val="17"/>
          <w:szCs w:val="17"/>
        </w:rPr>
        <w:t xml:space="preserve">Madde 35 – </w:t>
      </w:r>
      <w:r>
        <w:rPr>
          <w:rFonts w:ascii="Times New Roman" w:hAnsi="Times New Roman" w:cs="Times New Roman"/>
          <w:sz w:val="17"/>
          <w:szCs w:val="17"/>
        </w:rPr>
        <w:t>İhbarname aşağıda yazılı malümatı ihtiva eder:</w:t>
      </w:r>
    </w:p>
    <w:p w14:paraId="1A49F7BD" w14:textId="77777777" w:rsidR="00EE2480" w:rsidRDefault="00EE2480">
      <w:pPr>
        <w:pStyle w:val="Nor"/>
        <w:spacing w:line="210" w:lineRule="atLeast"/>
        <w:ind w:firstLine="567"/>
      </w:pPr>
      <w:r>
        <w:rPr>
          <w:rFonts w:ascii="Times New Roman" w:hAnsi="Times New Roman" w:cs="Times New Roman"/>
          <w:sz w:val="17"/>
          <w:szCs w:val="17"/>
        </w:rPr>
        <w:t>1. İhbarnamenin sıra numarası;</w:t>
      </w:r>
    </w:p>
    <w:p w14:paraId="22B1CDCD" w14:textId="77777777" w:rsidR="00EE2480" w:rsidRDefault="00EE2480">
      <w:pPr>
        <w:pStyle w:val="Nor"/>
        <w:spacing w:line="210" w:lineRule="atLeast"/>
        <w:ind w:firstLine="567"/>
      </w:pPr>
      <w:r>
        <w:rPr>
          <w:rFonts w:ascii="Times New Roman" w:hAnsi="Times New Roman" w:cs="Times New Roman"/>
          <w:sz w:val="17"/>
          <w:szCs w:val="17"/>
        </w:rPr>
        <w:t>2. İhbarnamenin tanzim tarihi;</w:t>
      </w:r>
    </w:p>
    <w:p w14:paraId="1A30F789" w14:textId="77777777" w:rsidR="00EE2480" w:rsidRDefault="00EE2480">
      <w:pPr>
        <w:pStyle w:val="Nor"/>
        <w:spacing w:line="210" w:lineRule="atLeast"/>
        <w:ind w:firstLine="567"/>
      </w:pPr>
      <w:r>
        <w:rPr>
          <w:rFonts w:ascii="Times New Roman" w:hAnsi="Times New Roman" w:cs="Times New Roman"/>
          <w:sz w:val="17"/>
          <w:szCs w:val="17"/>
        </w:rPr>
        <w:t>3. Verginin nev'i;</w:t>
      </w:r>
    </w:p>
    <w:p w14:paraId="6394EFE0" w14:textId="77777777" w:rsidR="00EE2480" w:rsidRDefault="00EE2480">
      <w:pPr>
        <w:pStyle w:val="Nor"/>
        <w:spacing w:line="210" w:lineRule="atLeast"/>
        <w:ind w:firstLine="567"/>
      </w:pPr>
      <w:r>
        <w:rPr>
          <w:rFonts w:ascii="Times New Roman" w:hAnsi="Times New Roman" w:cs="Times New Roman"/>
          <w:sz w:val="17"/>
          <w:szCs w:val="17"/>
        </w:rPr>
        <w:t>4. Mükellefin soyadı adı (Tüzelkişilerde unvanı);</w:t>
      </w:r>
    </w:p>
    <w:p w14:paraId="63C34B8D" w14:textId="77777777" w:rsidR="00EE2480" w:rsidRDefault="00EE2480">
      <w:pPr>
        <w:pStyle w:val="Nor"/>
        <w:spacing w:line="210" w:lineRule="atLeast"/>
        <w:ind w:firstLine="567"/>
      </w:pPr>
      <w:r>
        <w:rPr>
          <w:rFonts w:ascii="Times New Roman" w:hAnsi="Times New Roman" w:cs="Times New Roman"/>
          <w:sz w:val="17"/>
          <w:szCs w:val="17"/>
        </w:rPr>
        <w:t>5. Mükellefin açık adresi;</w:t>
      </w:r>
    </w:p>
    <w:p w14:paraId="56363EA2" w14:textId="77777777" w:rsidR="00EE2480" w:rsidRDefault="00EE2480">
      <w:pPr>
        <w:pStyle w:val="Nor"/>
        <w:spacing w:line="210" w:lineRule="atLeast"/>
        <w:ind w:firstLine="567"/>
      </w:pPr>
      <w:r>
        <w:rPr>
          <w:rFonts w:ascii="Times New Roman" w:hAnsi="Times New Roman" w:cs="Times New Roman"/>
          <w:sz w:val="17"/>
          <w:szCs w:val="17"/>
        </w:rPr>
        <w:t>6. Vergilendirme dönemi;</w:t>
      </w:r>
    </w:p>
    <w:p w14:paraId="7A0DA198" w14:textId="77777777" w:rsidR="00EE2480" w:rsidRDefault="00EE2480">
      <w:pPr>
        <w:pStyle w:val="Nor"/>
        <w:spacing w:line="210" w:lineRule="atLeast"/>
        <w:ind w:firstLine="567"/>
      </w:pPr>
      <w:r>
        <w:rPr>
          <w:rFonts w:ascii="Times New Roman" w:hAnsi="Times New Roman" w:cs="Times New Roman"/>
          <w:sz w:val="17"/>
          <w:szCs w:val="17"/>
        </w:rPr>
        <w:t>7. Verginin matrahı;</w:t>
      </w:r>
    </w:p>
    <w:p w14:paraId="77FD2EC4" w14:textId="77777777" w:rsidR="00EE2480" w:rsidRDefault="00EE2480">
      <w:pPr>
        <w:pStyle w:val="Nor"/>
        <w:spacing w:line="210" w:lineRule="atLeast"/>
        <w:ind w:firstLine="567"/>
      </w:pPr>
      <w:r>
        <w:rPr>
          <w:rFonts w:ascii="Times New Roman" w:hAnsi="Times New Roman" w:cs="Times New Roman"/>
          <w:sz w:val="17"/>
          <w:szCs w:val="17"/>
        </w:rPr>
        <w:t>8. Verginin hesabı;</w:t>
      </w:r>
    </w:p>
    <w:p w14:paraId="46F7FA6E" w14:textId="77777777" w:rsidR="00EE2480" w:rsidRDefault="00EE2480">
      <w:pPr>
        <w:pStyle w:val="Nor"/>
        <w:spacing w:line="210" w:lineRule="atLeast"/>
        <w:ind w:firstLine="567"/>
      </w:pPr>
      <w:r>
        <w:rPr>
          <w:rFonts w:ascii="Times New Roman" w:hAnsi="Times New Roman" w:cs="Times New Roman"/>
          <w:sz w:val="17"/>
          <w:szCs w:val="17"/>
        </w:rPr>
        <w:t>9. Verginin miktarı;</w:t>
      </w:r>
    </w:p>
    <w:p w14:paraId="324F3716" w14:textId="77777777" w:rsidR="00EE2480" w:rsidRDefault="00EE2480">
      <w:pPr>
        <w:pStyle w:val="Nor"/>
        <w:spacing w:line="210" w:lineRule="atLeast"/>
        <w:ind w:firstLine="567"/>
      </w:pPr>
      <w:r>
        <w:rPr>
          <w:rFonts w:ascii="Times New Roman" w:hAnsi="Times New Roman" w:cs="Times New Roman"/>
          <w:sz w:val="17"/>
          <w:szCs w:val="17"/>
        </w:rPr>
        <w:t>10. Kısa ve açık bir ifade ile ikmalen veya re'sen vergi tarhını icabettiren sebepler;</w:t>
      </w:r>
    </w:p>
    <w:p w14:paraId="24011AC4" w14:textId="77777777" w:rsidR="00EE2480" w:rsidRDefault="00EE2480">
      <w:pPr>
        <w:pStyle w:val="Nor"/>
        <w:spacing w:line="210" w:lineRule="atLeast"/>
        <w:ind w:firstLine="567"/>
      </w:pPr>
      <w:r>
        <w:rPr>
          <w:rFonts w:ascii="Times New Roman" w:hAnsi="Times New Roman" w:cs="Times New Roman"/>
          <w:sz w:val="17"/>
          <w:szCs w:val="17"/>
        </w:rPr>
        <w:t xml:space="preserve">11. </w:t>
      </w:r>
      <w:r>
        <w:rPr>
          <w:rFonts w:ascii="Times New Roman" w:hAnsi="Times New Roman" w:cs="Times New Roman"/>
          <w:b/>
          <w:bCs/>
          <w:sz w:val="17"/>
          <w:szCs w:val="17"/>
        </w:rPr>
        <w:t xml:space="preserve">(Değişik: 23/6/1982-2686/7 md.) </w:t>
      </w:r>
      <w:r>
        <w:rPr>
          <w:rFonts w:ascii="Times New Roman" w:hAnsi="Times New Roman" w:cs="Times New Roman"/>
          <w:sz w:val="17"/>
          <w:szCs w:val="17"/>
        </w:rPr>
        <w:t>Vergi mahkemesinde dava açma süresi;</w:t>
      </w:r>
    </w:p>
    <w:p w14:paraId="596C8786" w14:textId="77777777" w:rsidR="00EE2480" w:rsidRDefault="00EE2480">
      <w:pPr>
        <w:pStyle w:val="Nor"/>
        <w:spacing w:line="210" w:lineRule="atLeast"/>
        <w:ind w:firstLine="567"/>
      </w:pPr>
      <w:r>
        <w:rPr>
          <w:rFonts w:ascii="Times New Roman" w:hAnsi="Times New Roman" w:cs="Times New Roman"/>
          <w:sz w:val="17"/>
          <w:szCs w:val="17"/>
        </w:rPr>
        <w:t xml:space="preserve">12. </w:t>
      </w:r>
      <w:r>
        <w:rPr>
          <w:rFonts w:ascii="Times New Roman" w:hAnsi="Times New Roman" w:cs="Times New Roman"/>
          <w:b/>
          <w:bCs/>
          <w:sz w:val="17"/>
          <w:szCs w:val="17"/>
        </w:rPr>
        <w:t>(Değişik: 23/6/1982-2686/7 md.)</w:t>
      </w:r>
      <w:r>
        <w:rPr>
          <w:rFonts w:ascii="Times New Roman" w:hAnsi="Times New Roman" w:cs="Times New Roman"/>
          <w:sz w:val="17"/>
          <w:szCs w:val="17"/>
        </w:rPr>
        <w:t xml:space="preserve"> Vergi mahkemesinde dava açma şekli.</w:t>
      </w:r>
    </w:p>
    <w:p w14:paraId="339813F8" w14:textId="77777777" w:rsidR="00EE2480" w:rsidRDefault="00EE2480">
      <w:pPr>
        <w:pStyle w:val="Nor"/>
        <w:spacing w:line="210" w:lineRule="atLeast"/>
        <w:ind w:firstLine="567"/>
      </w:pPr>
      <w:r>
        <w:rPr>
          <w:rFonts w:ascii="Times New Roman" w:hAnsi="Times New Roman" w:cs="Times New Roman"/>
          <w:sz w:val="17"/>
          <w:szCs w:val="17"/>
        </w:rPr>
        <w:t>Takdir komisyonunun kararı üzerine tarh edilen vergilerde kararın ve re'sen takdiri gerektiren inceleme raporunun birer sureti ihbarnameye eklenir.</w:t>
      </w:r>
    </w:p>
    <w:p w14:paraId="6C42E755" w14:textId="77777777" w:rsidR="00EE2480" w:rsidRDefault="00EE2480">
      <w:pPr>
        <w:pStyle w:val="Nor"/>
        <w:spacing w:line="210" w:lineRule="atLeast"/>
      </w:pPr>
      <w:r>
        <w:rPr>
          <w:rFonts w:ascii="Times New Roman" w:hAnsi="Times New Roman" w:cs="Times New Roman"/>
          <w:sz w:val="17"/>
          <w:szCs w:val="17"/>
        </w:rPr>
        <w:t> </w:t>
      </w:r>
    </w:p>
    <w:p w14:paraId="5DB1AAB4" w14:textId="77777777" w:rsidR="00EE2480" w:rsidRDefault="00EE2480">
      <w:pPr>
        <w:pStyle w:val="ksmblm"/>
        <w:spacing w:before="0" w:line="210" w:lineRule="atLeast"/>
        <w:jc w:val="center"/>
      </w:pPr>
      <w:r>
        <w:rPr>
          <w:rFonts w:ascii="Times New Roman" w:hAnsi="Times New Roman" w:cs="Times New Roman"/>
          <w:sz w:val="17"/>
          <w:szCs w:val="17"/>
        </w:rPr>
        <w:t>ÜÇÜNCÜ BÖLÜM</w:t>
      </w:r>
    </w:p>
    <w:p w14:paraId="03EE9AEE" w14:textId="77777777" w:rsidR="00EE2480" w:rsidRDefault="00EE2480">
      <w:pPr>
        <w:pStyle w:val="ksmblmalt"/>
        <w:spacing w:line="210" w:lineRule="atLeast"/>
        <w:jc w:val="center"/>
      </w:pPr>
      <w:r>
        <w:rPr>
          <w:rFonts w:ascii="Times New Roman" w:hAnsi="Times New Roman" w:cs="Times New Roman"/>
          <w:sz w:val="17"/>
          <w:szCs w:val="17"/>
        </w:rPr>
        <w:t>Tahrire Dayanan Tarh</w:t>
      </w:r>
    </w:p>
    <w:p w14:paraId="73BA4046" w14:textId="77777777" w:rsidR="00EE2480" w:rsidRDefault="00EE2480">
      <w:pPr>
        <w:pStyle w:val="MaddeBasl"/>
        <w:spacing w:before="0" w:line="210" w:lineRule="atLeast"/>
        <w:ind w:firstLine="567"/>
        <w:jc w:val="both"/>
      </w:pPr>
      <w:r>
        <w:rPr>
          <w:rFonts w:ascii="Times New Roman" w:hAnsi="Times New Roman" w:cs="Times New Roman"/>
          <w:sz w:val="17"/>
          <w:szCs w:val="17"/>
        </w:rPr>
        <w:t> </w:t>
      </w:r>
    </w:p>
    <w:p w14:paraId="4B40B6E3" w14:textId="77777777" w:rsidR="00EE2480" w:rsidRDefault="00EE2480">
      <w:pPr>
        <w:pStyle w:val="MaddeBasl"/>
        <w:spacing w:before="0" w:line="210" w:lineRule="atLeast"/>
        <w:ind w:firstLine="567"/>
        <w:jc w:val="both"/>
      </w:pPr>
      <w:r>
        <w:rPr>
          <w:rFonts w:ascii="Times New Roman" w:hAnsi="Times New Roman" w:cs="Times New Roman"/>
          <w:sz w:val="17"/>
          <w:szCs w:val="17"/>
        </w:rPr>
        <w:t>Tahrire göre vergi tarhı:</w:t>
      </w:r>
    </w:p>
    <w:p w14:paraId="0CB50D3E" w14:textId="77777777" w:rsidR="00EE2480" w:rsidRDefault="00EE2480">
      <w:pPr>
        <w:pStyle w:val="Nor"/>
        <w:spacing w:line="210" w:lineRule="atLeast"/>
        <w:ind w:firstLine="567"/>
      </w:pPr>
      <w:r>
        <w:rPr>
          <w:rFonts w:ascii="Times New Roman" w:hAnsi="Times New Roman" w:cs="Times New Roman"/>
          <w:b/>
          <w:bCs/>
          <w:sz w:val="17"/>
          <w:szCs w:val="17"/>
        </w:rPr>
        <w:t xml:space="preserve">Madde 36 – </w:t>
      </w:r>
      <w:r>
        <w:rPr>
          <w:rFonts w:ascii="Times New Roman" w:hAnsi="Times New Roman" w:cs="Times New Roman"/>
          <w:sz w:val="17"/>
          <w:szCs w:val="17"/>
        </w:rPr>
        <w:t>Tahrire göre vergi tarhı, verginin tahrir usulü ile tesbit edilen matrahlar üzerinden hesaplanmasıdır.</w:t>
      </w:r>
    </w:p>
    <w:p w14:paraId="18C9B0C8" w14:textId="77777777" w:rsidR="00EE2480" w:rsidRDefault="00EE2480">
      <w:pPr>
        <w:pStyle w:val="MaddeBasl"/>
        <w:spacing w:before="0" w:line="210" w:lineRule="atLeast"/>
        <w:ind w:firstLine="567"/>
        <w:jc w:val="both"/>
      </w:pPr>
      <w:r>
        <w:rPr>
          <w:rFonts w:ascii="Times New Roman" w:hAnsi="Times New Roman" w:cs="Times New Roman"/>
          <w:sz w:val="17"/>
          <w:szCs w:val="17"/>
        </w:rPr>
        <w:t>Tahrir ihbarnamesi:</w:t>
      </w:r>
    </w:p>
    <w:p w14:paraId="0C8FB769" w14:textId="77777777" w:rsidR="00EE2480" w:rsidRDefault="00EE2480">
      <w:pPr>
        <w:pStyle w:val="Nor"/>
        <w:spacing w:line="210" w:lineRule="atLeast"/>
        <w:ind w:firstLine="567"/>
      </w:pPr>
      <w:r>
        <w:rPr>
          <w:rFonts w:ascii="Times New Roman" w:hAnsi="Times New Roman" w:cs="Times New Roman"/>
          <w:b/>
          <w:bCs/>
          <w:sz w:val="17"/>
          <w:szCs w:val="17"/>
        </w:rPr>
        <w:t xml:space="preserve">Madde 37 – </w:t>
      </w:r>
      <w:r>
        <w:rPr>
          <w:rFonts w:ascii="Times New Roman" w:hAnsi="Times New Roman" w:cs="Times New Roman"/>
          <w:sz w:val="17"/>
          <w:szCs w:val="17"/>
        </w:rPr>
        <w:t>Tahrir usulü ile tesbit edilen matrahlar, vergi dairesi tarafından "Tahrir ihbarnamesi" ile mükelleflere tebliğ olunur.</w:t>
      </w:r>
    </w:p>
    <w:p w14:paraId="007BE6F4" w14:textId="77777777" w:rsidR="00EE2480" w:rsidRDefault="00EE2480">
      <w:pPr>
        <w:pStyle w:val="MaddeBasl"/>
        <w:spacing w:before="0" w:line="210" w:lineRule="atLeast"/>
        <w:ind w:firstLine="567"/>
        <w:jc w:val="both"/>
      </w:pPr>
      <w:r>
        <w:rPr>
          <w:rFonts w:ascii="Times New Roman" w:hAnsi="Times New Roman" w:cs="Times New Roman"/>
          <w:sz w:val="17"/>
          <w:szCs w:val="17"/>
        </w:rPr>
        <w:t>İhbarnamenin muhteviyatı:</w:t>
      </w:r>
    </w:p>
    <w:p w14:paraId="2C57CDC6" w14:textId="77777777" w:rsidR="00EE2480" w:rsidRDefault="00EE2480">
      <w:pPr>
        <w:pStyle w:val="Nor"/>
        <w:spacing w:line="210" w:lineRule="atLeast"/>
        <w:ind w:firstLine="567"/>
      </w:pPr>
      <w:r>
        <w:rPr>
          <w:rFonts w:ascii="Times New Roman" w:hAnsi="Times New Roman" w:cs="Times New Roman"/>
          <w:b/>
          <w:bCs/>
          <w:sz w:val="17"/>
          <w:szCs w:val="17"/>
        </w:rPr>
        <w:t xml:space="preserve">Madde 38 – </w:t>
      </w:r>
      <w:r>
        <w:rPr>
          <w:rFonts w:ascii="Times New Roman" w:hAnsi="Times New Roman" w:cs="Times New Roman"/>
          <w:sz w:val="17"/>
          <w:szCs w:val="17"/>
        </w:rPr>
        <w:t>Tahrir ihbarnamesi aşağıda yazılı malümatı ihtiva eder:</w:t>
      </w:r>
    </w:p>
    <w:p w14:paraId="3F7DE213" w14:textId="77777777" w:rsidR="00EE2480" w:rsidRDefault="00EE2480">
      <w:pPr>
        <w:pStyle w:val="Nor"/>
        <w:spacing w:line="210" w:lineRule="atLeast"/>
        <w:ind w:firstLine="567"/>
      </w:pPr>
      <w:r>
        <w:rPr>
          <w:rFonts w:ascii="Times New Roman" w:hAnsi="Times New Roman" w:cs="Times New Roman"/>
          <w:sz w:val="17"/>
          <w:szCs w:val="17"/>
        </w:rPr>
        <w:t>1. İhbarnamenin sıra numarası;</w:t>
      </w:r>
    </w:p>
    <w:p w14:paraId="5B56BA45" w14:textId="77777777" w:rsidR="00EE2480" w:rsidRDefault="00EE2480">
      <w:pPr>
        <w:pStyle w:val="Nor"/>
        <w:spacing w:line="210" w:lineRule="atLeast"/>
        <w:ind w:firstLine="567"/>
      </w:pPr>
      <w:r>
        <w:rPr>
          <w:rFonts w:ascii="Times New Roman" w:hAnsi="Times New Roman" w:cs="Times New Roman"/>
          <w:sz w:val="17"/>
          <w:szCs w:val="17"/>
        </w:rPr>
        <w:t>2. İhbarnamenin tanzim tarihi;</w:t>
      </w:r>
    </w:p>
    <w:p w14:paraId="2934D69D" w14:textId="77777777" w:rsidR="00EE2480" w:rsidRDefault="00EE2480">
      <w:pPr>
        <w:pStyle w:val="Nor"/>
        <w:spacing w:line="210" w:lineRule="atLeast"/>
        <w:ind w:firstLine="567"/>
      </w:pPr>
      <w:r>
        <w:rPr>
          <w:rFonts w:ascii="Times New Roman" w:hAnsi="Times New Roman" w:cs="Times New Roman"/>
          <w:sz w:val="17"/>
          <w:szCs w:val="17"/>
        </w:rPr>
        <w:t>3. Verginin nev'i;</w:t>
      </w:r>
    </w:p>
    <w:p w14:paraId="6B1A0DF0" w14:textId="77777777" w:rsidR="00EE2480" w:rsidRDefault="00EE2480">
      <w:pPr>
        <w:pStyle w:val="Nor"/>
        <w:spacing w:line="210" w:lineRule="atLeast"/>
        <w:ind w:firstLine="567"/>
      </w:pPr>
      <w:r>
        <w:rPr>
          <w:rFonts w:ascii="Times New Roman" w:hAnsi="Times New Roman" w:cs="Times New Roman"/>
          <w:sz w:val="17"/>
          <w:szCs w:val="17"/>
        </w:rPr>
        <w:t>4. Mükellefin soyadı ve adı (Tüzelkişilerde unvanı );</w:t>
      </w:r>
    </w:p>
    <w:p w14:paraId="6195A646" w14:textId="77777777" w:rsidR="00EE2480" w:rsidRDefault="00EE2480">
      <w:pPr>
        <w:pStyle w:val="Nor"/>
        <w:spacing w:line="210" w:lineRule="atLeast"/>
        <w:ind w:firstLine="567"/>
      </w:pPr>
      <w:r>
        <w:rPr>
          <w:rFonts w:ascii="Times New Roman" w:hAnsi="Times New Roman" w:cs="Times New Roman"/>
          <w:sz w:val="17"/>
          <w:szCs w:val="17"/>
        </w:rPr>
        <w:t>5. Mükellefin açık adresi;</w:t>
      </w:r>
    </w:p>
    <w:p w14:paraId="4518AF75" w14:textId="77777777" w:rsidR="00EE2480" w:rsidRDefault="00EE2480">
      <w:pPr>
        <w:pStyle w:val="Nor"/>
        <w:spacing w:line="210" w:lineRule="atLeast"/>
        <w:ind w:firstLine="567"/>
      </w:pPr>
      <w:r>
        <w:rPr>
          <w:rFonts w:ascii="Times New Roman" w:hAnsi="Times New Roman" w:cs="Times New Roman"/>
          <w:sz w:val="17"/>
          <w:szCs w:val="17"/>
        </w:rPr>
        <w:t>6. Bina ve arazinin mevkii (Mahalle veya köy, sokak ve kapı numarası);</w:t>
      </w:r>
    </w:p>
    <w:p w14:paraId="5F100826" w14:textId="77777777" w:rsidR="00EE2480" w:rsidRDefault="00EE2480">
      <w:pPr>
        <w:pStyle w:val="Nor"/>
        <w:spacing w:line="210" w:lineRule="atLeast"/>
        <w:ind w:firstLine="567"/>
      </w:pPr>
      <w:r>
        <w:rPr>
          <w:rFonts w:ascii="Times New Roman" w:hAnsi="Times New Roman" w:cs="Times New Roman"/>
          <w:sz w:val="17"/>
          <w:szCs w:val="17"/>
        </w:rPr>
        <w:t>7. Bina veya arazinin nev'i, büyüklüğü, genişliği;</w:t>
      </w:r>
    </w:p>
    <w:p w14:paraId="0515822F" w14:textId="77777777" w:rsidR="00EE2480" w:rsidRDefault="00EE2480">
      <w:pPr>
        <w:pStyle w:val="Nor"/>
        <w:spacing w:line="210" w:lineRule="atLeast"/>
        <w:ind w:firstLine="567"/>
      </w:pPr>
      <w:r>
        <w:rPr>
          <w:rFonts w:ascii="Times New Roman" w:hAnsi="Times New Roman" w:cs="Times New Roman"/>
          <w:sz w:val="17"/>
          <w:szCs w:val="17"/>
        </w:rPr>
        <w:t>8. Bina veya arazinin tahrir numarası;</w:t>
      </w:r>
    </w:p>
    <w:p w14:paraId="252FF987" w14:textId="77777777" w:rsidR="00EE2480" w:rsidRDefault="00EE2480">
      <w:pPr>
        <w:pStyle w:val="Nor"/>
        <w:spacing w:line="210" w:lineRule="atLeast"/>
        <w:ind w:firstLine="567"/>
      </w:pPr>
      <w:r>
        <w:rPr>
          <w:rFonts w:ascii="Times New Roman" w:hAnsi="Times New Roman" w:cs="Times New Roman"/>
          <w:sz w:val="17"/>
          <w:szCs w:val="17"/>
        </w:rPr>
        <w:t>9. Tahmin olunan gayrisafi irat veya kıymet;</w:t>
      </w:r>
    </w:p>
    <w:p w14:paraId="3C846937" w14:textId="77777777" w:rsidR="00EE2480" w:rsidRDefault="00EE2480">
      <w:pPr>
        <w:pStyle w:val="Nor"/>
        <w:spacing w:line="210" w:lineRule="atLeast"/>
        <w:ind w:firstLine="567"/>
      </w:pPr>
      <w:r>
        <w:rPr>
          <w:rFonts w:ascii="Times New Roman" w:hAnsi="Times New Roman" w:cs="Times New Roman"/>
          <w:sz w:val="17"/>
          <w:szCs w:val="17"/>
        </w:rPr>
        <w:t>10. Gayrisafi irada göre bulunan safi irat;</w:t>
      </w:r>
    </w:p>
    <w:p w14:paraId="3EC52D29" w14:textId="77777777" w:rsidR="00EE2480" w:rsidRDefault="00EE2480">
      <w:pPr>
        <w:pStyle w:val="Nor"/>
        <w:spacing w:line="210" w:lineRule="atLeast"/>
        <w:ind w:firstLine="567"/>
      </w:pPr>
      <w:r>
        <w:rPr>
          <w:rFonts w:ascii="Times New Roman" w:hAnsi="Times New Roman" w:cs="Times New Roman"/>
          <w:sz w:val="17"/>
          <w:szCs w:val="17"/>
        </w:rPr>
        <w:t>11. Verginin nispeti;</w:t>
      </w:r>
    </w:p>
    <w:p w14:paraId="2D6250FE" w14:textId="77777777" w:rsidR="00EE2480" w:rsidRDefault="00EE2480">
      <w:pPr>
        <w:pStyle w:val="Nor"/>
        <w:spacing w:line="210" w:lineRule="atLeast"/>
        <w:ind w:firstLine="567"/>
      </w:pPr>
      <w:r>
        <w:rPr>
          <w:rFonts w:ascii="Times New Roman" w:hAnsi="Times New Roman" w:cs="Times New Roman"/>
          <w:sz w:val="17"/>
          <w:szCs w:val="17"/>
        </w:rPr>
        <w:t>12. Verginin miktarı;</w:t>
      </w:r>
    </w:p>
    <w:p w14:paraId="2FC9E49C" w14:textId="77777777" w:rsidR="00EE2480" w:rsidRDefault="00EE2480">
      <w:pPr>
        <w:pStyle w:val="Nor"/>
        <w:spacing w:line="210" w:lineRule="atLeast"/>
        <w:ind w:firstLine="567"/>
      </w:pPr>
      <w:r>
        <w:rPr>
          <w:rFonts w:ascii="Times New Roman" w:hAnsi="Times New Roman" w:cs="Times New Roman"/>
          <w:sz w:val="17"/>
          <w:szCs w:val="17"/>
        </w:rPr>
        <w:t>13. İtiraz süresi;</w:t>
      </w:r>
    </w:p>
    <w:p w14:paraId="6F540152" w14:textId="77777777" w:rsidR="00EE2480" w:rsidRDefault="00EE2480">
      <w:pPr>
        <w:pStyle w:val="Nor"/>
        <w:spacing w:line="210" w:lineRule="atLeast"/>
        <w:ind w:firstLine="567"/>
      </w:pPr>
      <w:r>
        <w:rPr>
          <w:rFonts w:ascii="Times New Roman" w:hAnsi="Times New Roman" w:cs="Times New Roman"/>
          <w:sz w:val="17"/>
          <w:szCs w:val="17"/>
        </w:rPr>
        <w:t>14. İtiraz şekli.</w:t>
      </w:r>
    </w:p>
    <w:p w14:paraId="04C3A007" w14:textId="77777777" w:rsidR="00EE2480" w:rsidRDefault="00EE2480">
      <w:pPr>
        <w:rPr>
          <w:sz w:val="24"/>
          <w:szCs w:val="24"/>
        </w:rPr>
      </w:pPr>
      <w:r>
        <w:rPr>
          <w:i/>
          <w:iCs/>
          <w:sz w:val="17"/>
          <w:szCs w:val="17"/>
        </w:rPr>
        <w:br w:type="page"/>
      </w:r>
    </w:p>
    <w:p w14:paraId="5FDEDC1F" w14:textId="77777777" w:rsidR="00EE2480" w:rsidRDefault="00EE2480">
      <w:pPr>
        <w:pStyle w:val="MaddeBasl"/>
        <w:spacing w:before="0" w:line="210" w:lineRule="atLeast"/>
        <w:ind w:firstLine="142"/>
        <w:jc w:val="center"/>
      </w:pPr>
      <w:r>
        <w:rPr>
          <w:rFonts w:ascii="Times New Roman" w:hAnsi="Times New Roman" w:cs="Times New Roman"/>
          <w:i w:val="0"/>
          <w:iCs w:val="0"/>
          <w:sz w:val="17"/>
          <w:szCs w:val="17"/>
        </w:rPr>
        <w:t>3484</w:t>
      </w:r>
    </w:p>
    <w:p w14:paraId="03AF7838" w14:textId="77777777" w:rsidR="00EE2480" w:rsidRDefault="00EE2480">
      <w:pPr>
        <w:pStyle w:val="MaddeBasl"/>
        <w:spacing w:before="0" w:line="210" w:lineRule="atLeast"/>
        <w:ind w:firstLine="567"/>
        <w:jc w:val="both"/>
      </w:pPr>
      <w:r>
        <w:rPr>
          <w:rFonts w:ascii="Times New Roman" w:hAnsi="Times New Roman" w:cs="Times New Roman"/>
          <w:sz w:val="17"/>
          <w:szCs w:val="17"/>
        </w:rPr>
        <w:t> </w:t>
      </w:r>
    </w:p>
    <w:p w14:paraId="7DA39F7B" w14:textId="77777777" w:rsidR="00EE2480" w:rsidRDefault="00EE2480">
      <w:pPr>
        <w:pStyle w:val="MaddeBasl"/>
        <w:spacing w:before="0" w:line="210" w:lineRule="atLeast"/>
        <w:ind w:firstLine="567"/>
        <w:jc w:val="both"/>
      </w:pPr>
      <w:r>
        <w:rPr>
          <w:rFonts w:ascii="Times New Roman" w:hAnsi="Times New Roman" w:cs="Times New Roman"/>
          <w:sz w:val="17"/>
          <w:szCs w:val="17"/>
        </w:rPr>
        <w:t>Tekalif cetveli:</w:t>
      </w:r>
    </w:p>
    <w:p w14:paraId="092A3928" w14:textId="77777777" w:rsidR="00EE2480" w:rsidRDefault="00EE2480">
      <w:pPr>
        <w:pStyle w:val="Nor"/>
        <w:spacing w:line="210" w:lineRule="atLeast"/>
        <w:ind w:firstLine="567"/>
      </w:pPr>
      <w:r>
        <w:rPr>
          <w:rFonts w:ascii="Times New Roman" w:hAnsi="Times New Roman" w:cs="Times New Roman"/>
          <w:b/>
          <w:bCs/>
          <w:sz w:val="17"/>
          <w:szCs w:val="17"/>
        </w:rPr>
        <w:t xml:space="preserve">Madde 39 – </w:t>
      </w:r>
      <w:r>
        <w:rPr>
          <w:rFonts w:ascii="Times New Roman" w:hAnsi="Times New Roman" w:cs="Times New Roman"/>
          <w:sz w:val="17"/>
          <w:szCs w:val="17"/>
        </w:rPr>
        <w:t>Tahrire dayanan tarhda yıllık vergiler, vergi dairesince mahalle ve köy itibariyle doldurulan tekalif cetvellerinde gösterilir.</w:t>
      </w:r>
    </w:p>
    <w:p w14:paraId="33DF7698" w14:textId="77777777" w:rsidR="00EE2480" w:rsidRDefault="00EE2480">
      <w:pPr>
        <w:pStyle w:val="Nor"/>
        <w:spacing w:line="210" w:lineRule="atLeast"/>
        <w:ind w:firstLine="567"/>
      </w:pPr>
      <w:r>
        <w:rPr>
          <w:rFonts w:ascii="Times New Roman" w:hAnsi="Times New Roman" w:cs="Times New Roman"/>
          <w:sz w:val="17"/>
          <w:szCs w:val="17"/>
        </w:rPr>
        <w:t>Tekalif cetvellerinde aşağıdaki malümat bulunur:</w:t>
      </w:r>
    </w:p>
    <w:p w14:paraId="1ED56E80" w14:textId="77777777" w:rsidR="00EE2480" w:rsidRDefault="00EE2480">
      <w:pPr>
        <w:pStyle w:val="Nor"/>
        <w:spacing w:line="210" w:lineRule="atLeast"/>
        <w:ind w:firstLine="567"/>
      </w:pPr>
      <w:r>
        <w:rPr>
          <w:rFonts w:ascii="Times New Roman" w:hAnsi="Times New Roman" w:cs="Times New Roman"/>
          <w:sz w:val="17"/>
          <w:szCs w:val="17"/>
        </w:rPr>
        <w:t>1. Mükelleflerin soyadı ve adı (Tüzel kişilerde unvanı);</w:t>
      </w:r>
    </w:p>
    <w:p w14:paraId="7CFCF0B3" w14:textId="77777777" w:rsidR="00EE2480" w:rsidRDefault="00EE2480">
      <w:pPr>
        <w:pStyle w:val="Nor"/>
        <w:spacing w:line="210" w:lineRule="atLeast"/>
        <w:ind w:firstLine="567"/>
      </w:pPr>
      <w:r>
        <w:rPr>
          <w:rFonts w:ascii="Times New Roman" w:hAnsi="Times New Roman" w:cs="Times New Roman"/>
          <w:sz w:val="17"/>
          <w:szCs w:val="17"/>
        </w:rPr>
        <w:t>2. Mükelleflerin adresleri;</w:t>
      </w:r>
    </w:p>
    <w:p w14:paraId="0EAAF8D1" w14:textId="77777777" w:rsidR="00EE2480" w:rsidRDefault="00EE2480">
      <w:pPr>
        <w:pStyle w:val="Nor"/>
        <w:spacing w:line="210" w:lineRule="atLeast"/>
        <w:ind w:firstLine="567"/>
      </w:pPr>
      <w:r>
        <w:rPr>
          <w:rFonts w:ascii="Times New Roman" w:hAnsi="Times New Roman" w:cs="Times New Roman"/>
          <w:sz w:val="17"/>
          <w:szCs w:val="17"/>
        </w:rPr>
        <w:t>3. Binaların kesinleşen gayrisafi iradı; arazinin kesinleşen kıymeti (Aynı mükellefe ait binaların iradı ve arazinin kıymeti toplam olarak gösterilir);</w:t>
      </w:r>
    </w:p>
    <w:p w14:paraId="50183215" w14:textId="77777777" w:rsidR="00EE2480" w:rsidRDefault="00EE2480">
      <w:pPr>
        <w:pStyle w:val="Nor"/>
        <w:spacing w:line="210" w:lineRule="atLeast"/>
        <w:ind w:firstLine="567"/>
      </w:pPr>
      <w:r>
        <w:rPr>
          <w:rFonts w:ascii="Times New Roman" w:hAnsi="Times New Roman" w:cs="Times New Roman"/>
          <w:sz w:val="17"/>
          <w:szCs w:val="17"/>
        </w:rPr>
        <w:t>4. Binaların safi iradı;</w:t>
      </w:r>
    </w:p>
    <w:p w14:paraId="4B462665" w14:textId="77777777" w:rsidR="00EE2480" w:rsidRDefault="00EE2480">
      <w:pPr>
        <w:pStyle w:val="Nor"/>
        <w:spacing w:line="210" w:lineRule="atLeast"/>
        <w:ind w:firstLine="567"/>
      </w:pPr>
      <w:r>
        <w:rPr>
          <w:rFonts w:ascii="Times New Roman" w:hAnsi="Times New Roman" w:cs="Times New Roman"/>
          <w:sz w:val="17"/>
          <w:szCs w:val="17"/>
        </w:rPr>
        <w:t>5. Tahakkuk eden vergi.</w:t>
      </w:r>
    </w:p>
    <w:p w14:paraId="5D3BD791" w14:textId="77777777" w:rsidR="00EE2480" w:rsidRDefault="00EE2480">
      <w:pPr>
        <w:pStyle w:val="Nor"/>
        <w:spacing w:line="210" w:lineRule="atLeast"/>
      </w:pPr>
      <w:r>
        <w:rPr>
          <w:rFonts w:ascii="Times New Roman" w:hAnsi="Times New Roman" w:cs="Times New Roman"/>
          <w:sz w:val="17"/>
          <w:szCs w:val="17"/>
        </w:rPr>
        <w:t> </w:t>
      </w:r>
    </w:p>
    <w:p w14:paraId="5BC9BE93" w14:textId="77777777" w:rsidR="00EE2480" w:rsidRDefault="00EE2480">
      <w:pPr>
        <w:pStyle w:val="ksmblm"/>
        <w:spacing w:before="0" w:line="210" w:lineRule="atLeast"/>
        <w:jc w:val="center"/>
      </w:pPr>
      <w:r>
        <w:rPr>
          <w:rFonts w:ascii="Times New Roman" w:hAnsi="Times New Roman" w:cs="Times New Roman"/>
          <w:sz w:val="17"/>
          <w:szCs w:val="17"/>
        </w:rPr>
        <w:t>DÖRDÜNCÜ BÖLÜM</w:t>
      </w:r>
    </w:p>
    <w:p w14:paraId="65A0F2A1" w14:textId="77777777" w:rsidR="00EE2480" w:rsidRDefault="00EE2480">
      <w:pPr>
        <w:pStyle w:val="ksmblmalt"/>
        <w:spacing w:line="210" w:lineRule="atLeast"/>
        <w:jc w:val="center"/>
      </w:pPr>
      <w:r>
        <w:rPr>
          <w:rFonts w:ascii="Times New Roman" w:hAnsi="Times New Roman" w:cs="Times New Roman"/>
          <w:sz w:val="17"/>
          <w:szCs w:val="17"/>
        </w:rPr>
        <w:t>Götürü Matrahların Tespiti</w:t>
      </w:r>
    </w:p>
    <w:p w14:paraId="6A88F389" w14:textId="77777777" w:rsidR="00EE2480" w:rsidRDefault="00EE2480">
      <w:pPr>
        <w:pStyle w:val="Nor"/>
        <w:spacing w:line="210" w:lineRule="atLeast"/>
        <w:ind w:firstLine="567"/>
      </w:pPr>
      <w:r>
        <w:rPr>
          <w:rFonts w:ascii="Times New Roman" w:hAnsi="Times New Roman" w:cs="Times New Roman"/>
          <w:b/>
          <w:bCs/>
          <w:sz w:val="17"/>
          <w:szCs w:val="17"/>
        </w:rPr>
        <w:t>Madde 40 – (Mülga: 26/12/1993-3946/38 md.)</w:t>
      </w:r>
    </w:p>
    <w:p w14:paraId="22F3C1F0" w14:textId="77777777" w:rsidR="00EE2480" w:rsidRDefault="00EE2480">
      <w:pPr>
        <w:pStyle w:val="MaddeBasl"/>
        <w:spacing w:before="0" w:line="210" w:lineRule="atLeast"/>
        <w:ind w:firstLine="567"/>
        <w:jc w:val="both"/>
      </w:pPr>
      <w:r>
        <w:rPr>
          <w:rFonts w:ascii="Times New Roman" w:hAnsi="Times New Roman" w:cs="Times New Roman"/>
          <w:sz w:val="17"/>
          <w:szCs w:val="17"/>
        </w:rPr>
        <w:t>Götürü matrahlara göre dava açma:</w:t>
      </w:r>
    </w:p>
    <w:p w14:paraId="7C63CEA1" w14:textId="77777777" w:rsidR="00EE2480" w:rsidRDefault="00EE2480">
      <w:pPr>
        <w:pStyle w:val="Nor"/>
        <w:spacing w:line="210" w:lineRule="atLeast"/>
        <w:ind w:firstLine="567"/>
      </w:pPr>
      <w:r>
        <w:rPr>
          <w:rFonts w:ascii="Times New Roman" w:hAnsi="Times New Roman" w:cs="Times New Roman"/>
          <w:b/>
          <w:bCs/>
          <w:sz w:val="17"/>
          <w:szCs w:val="17"/>
        </w:rPr>
        <w:t>Madde 41 – (Mülga: 26/12/1993-3946/38 md.)</w:t>
      </w:r>
    </w:p>
    <w:p w14:paraId="1BFAEA68" w14:textId="77777777" w:rsidR="00EE2480" w:rsidRDefault="00EE2480">
      <w:pPr>
        <w:pStyle w:val="MaddeBasl"/>
        <w:spacing w:before="0" w:line="210" w:lineRule="atLeast"/>
        <w:ind w:firstLine="567"/>
        <w:jc w:val="both"/>
      </w:pPr>
      <w:r>
        <w:rPr>
          <w:rFonts w:ascii="Times New Roman" w:hAnsi="Times New Roman" w:cs="Times New Roman"/>
          <w:sz w:val="17"/>
          <w:szCs w:val="17"/>
        </w:rPr>
        <w:t>Ortalama kar hadlerinin tespiti:</w:t>
      </w:r>
    </w:p>
    <w:p w14:paraId="03FF4B43" w14:textId="77777777" w:rsidR="00EE2480" w:rsidRDefault="00EE2480">
      <w:pPr>
        <w:pStyle w:val="Nor"/>
        <w:spacing w:line="210" w:lineRule="atLeast"/>
        <w:ind w:firstLine="567"/>
      </w:pPr>
      <w:r>
        <w:rPr>
          <w:rFonts w:ascii="Times New Roman" w:hAnsi="Times New Roman" w:cs="Times New Roman"/>
          <w:b/>
          <w:bCs/>
          <w:sz w:val="17"/>
          <w:szCs w:val="17"/>
        </w:rPr>
        <w:t>Madde 42 – (Değişik: 30/12/1980-2365/5 md.)</w:t>
      </w:r>
    </w:p>
    <w:p w14:paraId="73F6F4A5" w14:textId="77777777" w:rsidR="00EE2480" w:rsidRDefault="00EE2480">
      <w:pPr>
        <w:pStyle w:val="Nor"/>
        <w:spacing w:line="210" w:lineRule="atLeast"/>
        <w:ind w:firstLine="567"/>
      </w:pPr>
      <w:r>
        <w:rPr>
          <w:rFonts w:ascii="Times New Roman" w:hAnsi="Times New Roman" w:cs="Times New Roman"/>
          <w:sz w:val="17"/>
          <w:szCs w:val="17"/>
        </w:rPr>
        <w:t xml:space="preserve">Ortalama   kar   hadleri   Maliye   Bakanlığınca   emtia   ve   iş nevilerine   göre   hazırlanacak   cetveller   üzerine   il   merkezlerinde   o   il   defterdarının   veya   mazereti   halinde teşkil edeceği maliye memurunun başkanlığı altında gelir müdürü ve vergi dairesi müdürü olmak üzere üç memur üye ile tüccarlar için il merkezindeki ticaret odalarınca, esnaf ve sanatkarlar için kanunla kurulan esnaf dernekleri birliğince, birlikleri yoksa esnaf ve sanatkar teşekküllerince, odaların, birlik ve teşekküllerin bulunmadığı yerlerde il merkezindeki belediyelerce seçilecek iki kişiden kurulan özel bir komisyon tarafından ilçeler itibariyle gayri safi kazanca göre ayrı ayrı tayin olunur. Bu teşekküllerce belli edilecek üyeler bir asıl bir yedek olmak üzere seçilir. Üyelerin Komisyon Başkanının talebi üzerine bir ay içinde seçilmemesi halinde, üyeler komisyon başkanının teklifi üzerine vali tarafından seçilir.Şu kadar ki merkez ilçesi dışındaki mükelleflere ait ortalama kar hadlerinin tespitinde, il merkezinden seçilmiş olan üyelerden birinin yerine o ilçelerden aynı mahiyetteki teşekküller tarafından seçilmiş olan bir üye toplantılara katılır. </w:t>
      </w:r>
    </w:p>
    <w:p w14:paraId="64145DB1" w14:textId="77777777" w:rsidR="00EE2480" w:rsidRDefault="00EE2480">
      <w:pPr>
        <w:pStyle w:val="Nor"/>
        <w:spacing w:line="210" w:lineRule="atLeast"/>
        <w:ind w:firstLine="567"/>
      </w:pPr>
      <w:r>
        <w:rPr>
          <w:rFonts w:ascii="Times New Roman" w:hAnsi="Times New Roman" w:cs="Times New Roman"/>
          <w:sz w:val="17"/>
          <w:szCs w:val="17"/>
        </w:rPr>
        <w:t>Ortalama kar hadlerinin tayininde nazara alınacak esaslar Maliye Bakanlığınca hazırlanacak bir yönetmelikle belirtilir.</w:t>
      </w:r>
    </w:p>
    <w:p w14:paraId="7C5B43F6" w14:textId="77777777" w:rsidR="00EE2480" w:rsidRDefault="00EE2480">
      <w:pPr>
        <w:pStyle w:val="Nor"/>
        <w:spacing w:line="210" w:lineRule="atLeast"/>
        <w:ind w:firstLine="567"/>
      </w:pPr>
      <w:r>
        <w:rPr>
          <w:rFonts w:ascii="Times New Roman" w:hAnsi="Times New Roman" w:cs="Times New Roman"/>
          <w:sz w:val="17"/>
          <w:szCs w:val="17"/>
        </w:rPr>
        <w:t xml:space="preserve">Komisyon, defterdarın yazılı isteği tarihinden başlayarak üç ay içinde takdir işini tamamlar, lüzum görülen yerlerde ve hallerde bu süre Maliye Bakanlığınca bir yıla kadar uzatılabilir. </w:t>
      </w:r>
    </w:p>
    <w:p w14:paraId="544B2D73" w14:textId="77777777" w:rsidR="00EE2480" w:rsidRDefault="00EE2480">
      <w:pPr>
        <w:pStyle w:val="MaddeBasl"/>
        <w:spacing w:before="0" w:line="210" w:lineRule="atLeast"/>
        <w:ind w:firstLine="567"/>
        <w:jc w:val="both"/>
      </w:pPr>
      <w:r>
        <w:rPr>
          <w:rFonts w:ascii="Times New Roman" w:hAnsi="Times New Roman" w:cs="Times New Roman"/>
          <w:sz w:val="17"/>
          <w:szCs w:val="17"/>
        </w:rPr>
        <w:t>Ortalama kar hadlerinin kesinleşmesi ve ilanı:</w:t>
      </w:r>
    </w:p>
    <w:p w14:paraId="631B82FF" w14:textId="77777777" w:rsidR="00EE2480" w:rsidRDefault="00EE2480">
      <w:pPr>
        <w:pStyle w:val="Nor"/>
        <w:spacing w:line="210" w:lineRule="atLeast"/>
        <w:ind w:firstLine="567"/>
      </w:pPr>
      <w:r>
        <w:rPr>
          <w:rFonts w:ascii="Times New Roman" w:hAnsi="Times New Roman" w:cs="Times New Roman"/>
          <w:b/>
          <w:bCs/>
          <w:sz w:val="17"/>
          <w:szCs w:val="17"/>
        </w:rPr>
        <w:t>Madde 43 – (Değişik: 26/6/1964-485/4 md.)</w:t>
      </w:r>
    </w:p>
    <w:p w14:paraId="317D51E5" w14:textId="77777777" w:rsidR="00EE2480" w:rsidRDefault="00EE2480">
      <w:pPr>
        <w:pStyle w:val="Nor"/>
        <w:spacing w:line="210" w:lineRule="atLeast"/>
        <w:ind w:firstLine="567"/>
      </w:pPr>
      <w:r>
        <w:rPr>
          <w:rFonts w:ascii="Times New Roman" w:hAnsi="Times New Roman" w:cs="Times New Roman"/>
          <w:sz w:val="17"/>
          <w:szCs w:val="17"/>
        </w:rPr>
        <w:t>42 nci madde gereğince düzenlenen ortalama kar hadlerine ait cetveller, düzenlenmelerini takibeden ay içinde Maliye Bakanlığına gönderilir.</w:t>
      </w:r>
    </w:p>
    <w:p w14:paraId="2FBB8F31" w14:textId="77777777" w:rsidR="00EE2480" w:rsidRDefault="00EE2480">
      <w:pPr>
        <w:pStyle w:val="Nor"/>
        <w:spacing w:line="210" w:lineRule="atLeast"/>
        <w:jc w:val="center"/>
      </w:pPr>
      <w:r>
        <w:rPr>
          <w:rFonts w:eastAsia="Times New Roman"/>
          <w:sz w:val="17"/>
          <w:szCs w:val="17"/>
        </w:rPr>
        <w:br w:type="page"/>
      </w:r>
      <w:r>
        <w:rPr>
          <w:rFonts w:ascii="Times New Roman" w:hAnsi="Times New Roman" w:cs="Times New Roman"/>
          <w:sz w:val="17"/>
          <w:szCs w:val="17"/>
        </w:rPr>
        <w:t>3485</w:t>
      </w:r>
    </w:p>
    <w:p w14:paraId="49710BD7" w14:textId="77777777" w:rsidR="00EE2480" w:rsidRDefault="00EE2480">
      <w:pPr>
        <w:spacing w:line="210" w:lineRule="atLeast"/>
      </w:pPr>
      <w:r>
        <w:rPr>
          <w:sz w:val="17"/>
          <w:szCs w:val="17"/>
        </w:rPr>
        <w:t> </w:t>
      </w:r>
    </w:p>
    <w:p w14:paraId="10E0040F" w14:textId="77777777" w:rsidR="00EE2480" w:rsidRDefault="00EE2480">
      <w:pPr>
        <w:pStyle w:val="MaddeBasl"/>
        <w:spacing w:before="0" w:line="210" w:lineRule="atLeast"/>
        <w:ind w:firstLine="567"/>
        <w:jc w:val="both"/>
      </w:pPr>
      <w:r>
        <w:rPr>
          <w:rFonts w:ascii="Times New Roman" w:hAnsi="Times New Roman" w:cs="Times New Roman"/>
          <w:i w:val="0"/>
          <w:iCs w:val="0"/>
          <w:sz w:val="17"/>
          <w:szCs w:val="17"/>
        </w:rPr>
        <w:t>Maliye Bakanlığına gelmiş olan bu cetveller, Ortalama Kar Hadleri Merkez Komisyonunca incelenerek hatalı ve noksan bulunanlar ile bölgeleri itibariyle uygunluk göstermiyenler gerekçeli olarak ilgili özel komisyonlara geri gönderilir.</w:t>
      </w:r>
    </w:p>
    <w:p w14:paraId="7D087BD4" w14:textId="77777777" w:rsidR="00EE2480" w:rsidRDefault="00EE2480">
      <w:pPr>
        <w:pStyle w:val="Nor"/>
        <w:spacing w:line="210" w:lineRule="atLeast"/>
        <w:ind w:firstLine="567"/>
      </w:pPr>
      <w:r>
        <w:rPr>
          <w:rFonts w:ascii="Times New Roman" w:hAnsi="Times New Roman" w:cs="Times New Roman"/>
          <w:sz w:val="17"/>
          <w:szCs w:val="17"/>
        </w:rPr>
        <w:t>Özel komisyonlara geri gelen cetveller, yeniden incelenerek gerekli düzeltmeler yapıldıktan, düzeltme sebebi görülmiyenler hakkında ise gerekçeleri belirtildikten sonra Merkez Komisyonuna gönderilir.</w:t>
      </w:r>
    </w:p>
    <w:p w14:paraId="49835FB0" w14:textId="77777777" w:rsidR="00EE2480" w:rsidRDefault="00EE2480">
      <w:pPr>
        <w:pStyle w:val="Nor"/>
        <w:spacing w:line="210" w:lineRule="atLeast"/>
        <w:ind w:firstLine="567"/>
      </w:pPr>
      <w:r>
        <w:rPr>
          <w:rFonts w:ascii="Times New Roman" w:hAnsi="Times New Roman" w:cs="Times New Roman"/>
          <w:sz w:val="17"/>
          <w:szCs w:val="17"/>
        </w:rPr>
        <w:t>Merkez Komisyonu cetveller üzerinde son incelemesini yaparak ortalama kar hadlerinin kesin miktarlarını tayin eder.</w:t>
      </w:r>
    </w:p>
    <w:p w14:paraId="4FFABD86" w14:textId="77777777" w:rsidR="00EE2480" w:rsidRDefault="00EE2480">
      <w:pPr>
        <w:pStyle w:val="Nor"/>
        <w:spacing w:line="210" w:lineRule="atLeast"/>
        <w:ind w:firstLine="567"/>
      </w:pPr>
      <w:r>
        <w:rPr>
          <w:rFonts w:ascii="Times New Roman" w:hAnsi="Times New Roman" w:cs="Times New Roman"/>
          <w:sz w:val="17"/>
          <w:szCs w:val="17"/>
        </w:rPr>
        <w:t>Kesinleşmiş ortalama kar hadlerine ait cetveller Maliye Bakanlığınca mahallerine tebliğ olunur.</w:t>
      </w:r>
    </w:p>
    <w:p w14:paraId="6145AEAB" w14:textId="77777777" w:rsidR="00EE2480" w:rsidRDefault="00EE2480">
      <w:pPr>
        <w:pStyle w:val="Nor"/>
        <w:spacing w:line="210" w:lineRule="atLeast"/>
        <w:ind w:firstLine="567"/>
      </w:pPr>
      <w:r>
        <w:rPr>
          <w:rFonts w:ascii="Times New Roman" w:hAnsi="Times New Roman" w:cs="Times New Roman"/>
          <w:sz w:val="17"/>
          <w:szCs w:val="17"/>
        </w:rPr>
        <w:t>Vergi daireleri, Bakanlıktan gelen bu cetvelleri, bir ay süre ile, dairelerinin uygun bir yerine asmak suretiyle ilan ederler. Bu cetveller ayrıca Resmi Gazete ile ilan olunur.</w:t>
      </w:r>
    </w:p>
    <w:p w14:paraId="494AD307" w14:textId="77777777" w:rsidR="00EE2480" w:rsidRDefault="00EE2480">
      <w:pPr>
        <w:pStyle w:val="Nor"/>
        <w:spacing w:line="210" w:lineRule="atLeast"/>
        <w:ind w:firstLine="567"/>
      </w:pPr>
      <w:r>
        <w:rPr>
          <w:rFonts w:ascii="Times New Roman" w:hAnsi="Times New Roman" w:cs="Times New Roman"/>
          <w:b/>
          <w:bCs/>
          <w:sz w:val="17"/>
          <w:szCs w:val="17"/>
        </w:rPr>
        <w:t xml:space="preserve">(Değişik: 30/12/1980-2365/6 md.) </w:t>
      </w:r>
      <w:r>
        <w:rPr>
          <w:rFonts w:ascii="Times New Roman" w:hAnsi="Times New Roman" w:cs="Times New Roman"/>
          <w:sz w:val="17"/>
          <w:szCs w:val="17"/>
        </w:rPr>
        <w:t>Ortalama Kar Hadleri Merkez Komisyonu, Maliye Bakanlığı Müsteşarının başkanlığında, Gelirler Genel Müdürü, ilgili Genel Müdür Baş Yardımcısı veya bunların tevkil edeceği kimselerle Türkiye Ticaret Odaları, Sanayi Odaları ve Ticaret Borsaları Birliğinin iki temsilcisinden kurulur</w:t>
      </w:r>
    </w:p>
    <w:p w14:paraId="568E8583" w14:textId="77777777" w:rsidR="00EE2480" w:rsidRDefault="00EE2480">
      <w:pPr>
        <w:pStyle w:val="Nor"/>
        <w:spacing w:line="210" w:lineRule="atLeast"/>
        <w:ind w:firstLine="567"/>
      </w:pPr>
      <w:r>
        <w:rPr>
          <w:rFonts w:ascii="Times New Roman" w:hAnsi="Times New Roman" w:cs="Times New Roman"/>
          <w:sz w:val="17"/>
          <w:szCs w:val="17"/>
        </w:rPr>
        <w:t>89 uncu maddedeki nisap hükmü, Ortalama Kar Hadleri Merkez Komisyonu hakkında da uygulanır.</w:t>
      </w:r>
    </w:p>
    <w:p w14:paraId="34A4E7DB" w14:textId="77777777" w:rsidR="00EE2480" w:rsidRDefault="00EE2480">
      <w:pPr>
        <w:pStyle w:val="MaddeBasl"/>
        <w:spacing w:before="0" w:line="210" w:lineRule="atLeast"/>
        <w:ind w:firstLine="567"/>
        <w:jc w:val="both"/>
      </w:pPr>
      <w:r>
        <w:rPr>
          <w:rFonts w:ascii="Times New Roman" w:hAnsi="Times New Roman" w:cs="Times New Roman"/>
          <w:sz w:val="17"/>
          <w:szCs w:val="17"/>
        </w:rPr>
        <w:t>Uygulama süresi:</w:t>
      </w:r>
    </w:p>
    <w:p w14:paraId="355F7A4D" w14:textId="77777777" w:rsidR="00EE2480" w:rsidRDefault="00EE2480">
      <w:pPr>
        <w:pStyle w:val="Nor"/>
        <w:spacing w:line="210" w:lineRule="atLeast"/>
        <w:ind w:firstLine="567"/>
      </w:pPr>
      <w:r>
        <w:rPr>
          <w:rFonts w:ascii="Times New Roman" w:hAnsi="Times New Roman" w:cs="Times New Roman"/>
          <w:b/>
          <w:bCs/>
          <w:sz w:val="17"/>
          <w:szCs w:val="17"/>
        </w:rPr>
        <w:t xml:space="preserve">Madde 44 – </w:t>
      </w:r>
      <w:r>
        <w:rPr>
          <w:rFonts w:ascii="Times New Roman" w:hAnsi="Times New Roman" w:cs="Times New Roman"/>
          <w:sz w:val="17"/>
          <w:szCs w:val="17"/>
        </w:rPr>
        <w:t>Götürü ücretler, götürü ticaret ve serbest meslek kazançları ve ortalama kar hadleri üç yıl uygulanır. Şu kadar ki, bunlarda önemli değişiklikler vuku bulduğu takdirde Maliye Bakanlığı bu süreyi bir yıldan aşağı olmamak şartiyle kısaltabilir.</w:t>
      </w:r>
    </w:p>
    <w:p w14:paraId="2AE3A93A" w14:textId="77777777" w:rsidR="00EE2480" w:rsidRDefault="00EE2480">
      <w:pPr>
        <w:pStyle w:val="Nor"/>
        <w:spacing w:line="210" w:lineRule="atLeast"/>
        <w:jc w:val="center"/>
      </w:pPr>
      <w:r>
        <w:rPr>
          <w:rFonts w:ascii="Times New Roman" w:hAnsi="Times New Roman" w:cs="Times New Roman"/>
          <w:i/>
          <w:iCs/>
          <w:sz w:val="17"/>
          <w:szCs w:val="17"/>
        </w:rPr>
        <w:t> </w:t>
      </w:r>
    </w:p>
    <w:p w14:paraId="7ADFD3F5" w14:textId="77777777" w:rsidR="00EE2480" w:rsidRDefault="00EE2480">
      <w:pPr>
        <w:pStyle w:val="Nor"/>
        <w:spacing w:line="210" w:lineRule="atLeast"/>
        <w:jc w:val="center"/>
      </w:pPr>
      <w:r>
        <w:rPr>
          <w:rFonts w:ascii="Times New Roman" w:hAnsi="Times New Roman" w:cs="Times New Roman"/>
          <w:i/>
          <w:iCs/>
          <w:sz w:val="17"/>
          <w:szCs w:val="17"/>
        </w:rPr>
        <w:t>BEŞİNCİ BÖLÜM</w:t>
      </w:r>
    </w:p>
    <w:p w14:paraId="77D35F8D" w14:textId="77777777" w:rsidR="00EE2480" w:rsidRDefault="00EE2480">
      <w:pPr>
        <w:pStyle w:val="ksmblmalt"/>
        <w:spacing w:line="210" w:lineRule="atLeast"/>
        <w:jc w:val="center"/>
      </w:pPr>
      <w:r>
        <w:rPr>
          <w:rFonts w:ascii="Times New Roman" w:hAnsi="Times New Roman" w:cs="Times New Roman"/>
          <w:sz w:val="17"/>
          <w:szCs w:val="17"/>
        </w:rPr>
        <w:t xml:space="preserve">Zirai Kazanç Ölçüleri ile Emlak Vergisine Ait Bedel ve Değerlerin Tespiti </w:t>
      </w:r>
      <w:r>
        <w:rPr>
          <w:rFonts w:ascii="Times New Roman" w:hAnsi="Times New Roman" w:cs="Times New Roman"/>
          <w:sz w:val="17"/>
          <w:szCs w:val="17"/>
          <w:vertAlign w:val="superscript"/>
        </w:rPr>
        <w:t>(1)</w:t>
      </w:r>
    </w:p>
    <w:p w14:paraId="0305A6AD" w14:textId="77777777" w:rsidR="00EE2480" w:rsidRDefault="00EE2480">
      <w:pPr>
        <w:pStyle w:val="MaddeBasl"/>
        <w:spacing w:before="0" w:line="210" w:lineRule="atLeast"/>
        <w:ind w:firstLine="567"/>
        <w:jc w:val="both"/>
      </w:pPr>
      <w:r>
        <w:rPr>
          <w:rFonts w:ascii="Times New Roman" w:hAnsi="Times New Roman" w:cs="Times New Roman"/>
          <w:sz w:val="17"/>
          <w:szCs w:val="17"/>
        </w:rPr>
        <w:t> </w:t>
      </w:r>
    </w:p>
    <w:p w14:paraId="0AD7F778" w14:textId="77777777" w:rsidR="00EE2480" w:rsidRDefault="00EE2480">
      <w:pPr>
        <w:pStyle w:val="MaddeBasl"/>
        <w:spacing w:before="0" w:line="210" w:lineRule="atLeast"/>
        <w:ind w:firstLine="567"/>
        <w:jc w:val="both"/>
      </w:pPr>
      <w:r>
        <w:rPr>
          <w:rFonts w:ascii="Times New Roman" w:hAnsi="Times New Roman" w:cs="Times New Roman"/>
          <w:sz w:val="17"/>
          <w:szCs w:val="17"/>
        </w:rPr>
        <w:t>Ölçüler ve tarifleri:</w:t>
      </w:r>
    </w:p>
    <w:p w14:paraId="1A3D680D" w14:textId="77777777" w:rsidR="00EE2480" w:rsidRDefault="00EE2480">
      <w:pPr>
        <w:pStyle w:val="Nor"/>
        <w:spacing w:line="210" w:lineRule="atLeast"/>
        <w:ind w:firstLine="567"/>
      </w:pPr>
      <w:r>
        <w:rPr>
          <w:rFonts w:ascii="Times New Roman" w:hAnsi="Times New Roman" w:cs="Times New Roman"/>
          <w:b/>
          <w:bCs/>
          <w:sz w:val="17"/>
          <w:szCs w:val="17"/>
        </w:rPr>
        <w:t xml:space="preserve">Madde 45 – </w:t>
      </w:r>
      <w:r>
        <w:rPr>
          <w:rFonts w:ascii="Times New Roman" w:hAnsi="Times New Roman" w:cs="Times New Roman"/>
          <w:sz w:val="17"/>
          <w:szCs w:val="17"/>
        </w:rPr>
        <w:t>Zirai kazanç ölçüleri, yıllık istihsal değeri, götürü gider emsali, ortalama randıman miktarı, ortalama işçilik tutarı, ortalama maliyet bedeli ile ortalama satış fiyatından terekküp eder.</w:t>
      </w:r>
    </w:p>
    <w:p w14:paraId="40CD80B2" w14:textId="77777777" w:rsidR="00EE2480" w:rsidRDefault="00EE2480">
      <w:pPr>
        <w:pStyle w:val="Nor"/>
        <w:spacing w:line="210" w:lineRule="atLeast"/>
        <w:ind w:firstLine="567"/>
      </w:pPr>
      <w:r>
        <w:rPr>
          <w:rFonts w:ascii="Times New Roman" w:hAnsi="Times New Roman" w:cs="Times New Roman"/>
          <w:sz w:val="17"/>
          <w:szCs w:val="17"/>
        </w:rPr>
        <w:t xml:space="preserve">1. Yıllık istihsal değeri: Ortalama randıman ve ortalama satış fiyatı ölçülerine göre her ziraat biriminden bir yılda elde edileceği hesaplanan mahsul değerinin işletmede veya işletmelerde mevcut ziraat birimi sayıları ile çarpılması suretiyle bulunacak değerlerin toplamıdır. </w:t>
      </w:r>
    </w:p>
    <w:p w14:paraId="26CF1048" w14:textId="77777777" w:rsidR="00EE2480" w:rsidRDefault="00EE2480">
      <w:pPr>
        <w:pStyle w:val="Nor"/>
        <w:spacing w:line="210" w:lineRule="atLeast"/>
        <w:ind w:firstLine="567"/>
      </w:pPr>
      <w:r>
        <w:rPr>
          <w:rFonts w:ascii="Times New Roman" w:hAnsi="Times New Roman" w:cs="Times New Roman"/>
          <w:sz w:val="17"/>
          <w:szCs w:val="17"/>
        </w:rPr>
        <w:t xml:space="preserve">2. </w:t>
      </w:r>
      <w:r>
        <w:rPr>
          <w:rFonts w:ascii="Times New Roman" w:hAnsi="Times New Roman" w:cs="Times New Roman"/>
          <w:b/>
          <w:bCs/>
          <w:sz w:val="17"/>
          <w:szCs w:val="17"/>
        </w:rPr>
        <w:t xml:space="preserve">(Değişik: 23/6/1982-2686/10 md.) </w:t>
      </w:r>
      <w:r>
        <w:rPr>
          <w:rFonts w:ascii="Times New Roman" w:hAnsi="Times New Roman" w:cs="Times New Roman"/>
          <w:sz w:val="17"/>
          <w:szCs w:val="17"/>
        </w:rPr>
        <w:t xml:space="preserve">Götürü gider emsali: Büyük ve küçükbaş hayvanlar (kümes hayvanları dahil) ve bunların mahsulleri ile kara ve su avcılığı için % 80; diğer zirai mahsuller ile ziraat makine ve aletleriyle başka çiftçilerin zirai istihsal işlerinin yapılması karşılığında alınan ücretler için % 70'tir. </w:t>
      </w:r>
    </w:p>
    <w:p w14:paraId="70B0739E" w14:textId="77777777" w:rsidR="00EE2480" w:rsidRDefault="00EE2480">
      <w:pPr>
        <w:pStyle w:val="Nor"/>
        <w:spacing w:line="210" w:lineRule="atLeast"/>
        <w:ind w:firstLine="567"/>
      </w:pPr>
      <w:r>
        <w:rPr>
          <w:rFonts w:ascii="Times New Roman" w:hAnsi="Times New Roman" w:cs="Times New Roman"/>
          <w:sz w:val="17"/>
          <w:szCs w:val="17"/>
        </w:rPr>
        <w:t>3. Ortalama randıman miktarı: Ziraat birimlerinin her bir çeşidinden elde edileceği tahmin olunan ortalama mahsul miktarıdır.</w:t>
      </w:r>
    </w:p>
    <w:p w14:paraId="3C506FF5" w14:textId="77777777" w:rsidR="00EE2480" w:rsidRDefault="00EE2480">
      <w:pPr>
        <w:pStyle w:val="Nor"/>
        <w:spacing w:line="210" w:lineRule="atLeast"/>
        <w:ind w:left="284" w:hanging="284"/>
      </w:pPr>
      <w:r>
        <w:rPr>
          <w:rFonts w:ascii="Times New Roman" w:hAnsi="Times New Roman" w:cs="Times New Roman"/>
          <w:i/>
          <w:iCs/>
          <w:sz w:val="17"/>
          <w:szCs w:val="17"/>
        </w:rPr>
        <w:t>——————————</w:t>
      </w:r>
    </w:p>
    <w:p w14:paraId="74E3D1B5" w14:textId="77777777" w:rsidR="00EE2480" w:rsidRDefault="00EE2480">
      <w:pPr>
        <w:pStyle w:val="Nor"/>
        <w:spacing w:line="210" w:lineRule="atLeast"/>
        <w:ind w:left="284" w:hanging="284"/>
      </w:pPr>
      <w:r>
        <w:rPr>
          <w:rFonts w:ascii="Times New Roman" w:hAnsi="Times New Roman" w:cs="Times New Roman"/>
          <w:i/>
          <w:iCs/>
          <w:sz w:val="17"/>
          <w:szCs w:val="17"/>
        </w:rPr>
        <w:t xml:space="preserve">(1)  Bu bölüm başlığı 23/6/1982 tarihli ve 2686 sayılı Kanunun 9 uncu maddesi ile metne işlendiği şekilde değiştirilmiştir. </w:t>
      </w:r>
    </w:p>
    <w:p w14:paraId="62F10670" w14:textId="77777777" w:rsidR="00EE2480" w:rsidRDefault="00EE2480">
      <w:pPr>
        <w:pStyle w:val="Nor"/>
        <w:spacing w:line="210" w:lineRule="atLeast"/>
        <w:jc w:val="center"/>
      </w:pPr>
      <w:r>
        <w:rPr>
          <w:rFonts w:eastAsia="Times New Roman"/>
          <w:sz w:val="17"/>
          <w:szCs w:val="17"/>
        </w:rPr>
        <w:br w:type="page"/>
      </w:r>
      <w:r>
        <w:rPr>
          <w:rFonts w:ascii="Times New Roman" w:hAnsi="Times New Roman" w:cs="Times New Roman"/>
          <w:sz w:val="17"/>
          <w:szCs w:val="17"/>
        </w:rPr>
        <w:t>3486</w:t>
      </w:r>
    </w:p>
    <w:p w14:paraId="5390CFED" w14:textId="77777777" w:rsidR="00EE2480" w:rsidRDefault="00EE2480">
      <w:pPr>
        <w:pStyle w:val="Nor"/>
        <w:spacing w:line="210" w:lineRule="atLeast"/>
        <w:jc w:val="center"/>
      </w:pPr>
      <w:r>
        <w:rPr>
          <w:rFonts w:ascii="Times New Roman" w:hAnsi="Times New Roman" w:cs="Times New Roman"/>
          <w:sz w:val="17"/>
          <w:szCs w:val="17"/>
        </w:rPr>
        <w:t> </w:t>
      </w:r>
    </w:p>
    <w:p w14:paraId="75859DBF" w14:textId="77777777" w:rsidR="00EE2480" w:rsidRDefault="00EE2480">
      <w:pPr>
        <w:pStyle w:val="Nor"/>
        <w:spacing w:line="210" w:lineRule="atLeast"/>
        <w:ind w:firstLine="567"/>
      </w:pPr>
      <w:r>
        <w:rPr>
          <w:rFonts w:ascii="Times New Roman" w:hAnsi="Times New Roman" w:cs="Times New Roman"/>
          <w:sz w:val="17"/>
          <w:szCs w:val="17"/>
        </w:rPr>
        <w:t>4. Ortalama işçilik tutarı: Ziraat birimlerinin her bir çeşidine isabet eden ortalama işçilik gideri tutarıdır.</w:t>
      </w:r>
    </w:p>
    <w:p w14:paraId="2201A2BF" w14:textId="77777777" w:rsidR="00EE2480" w:rsidRDefault="00EE2480">
      <w:pPr>
        <w:pStyle w:val="Nor"/>
        <w:spacing w:line="210" w:lineRule="atLeast"/>
        <w:ind w:firstLine="567"/>
      </w:pPr>
      <w:r>
        <w:rPr>
          <w:rFonts w:ascii="Times New Roman" w:hAnsi="Times New Roman" w:cs="Times New Roman"/>
          <w:sz w:val="17"/>
          <w:szCs w:val="17"/>
        </w:rPr>
        <w:t>5. Ortalama maliyet bedeli: Ziraat birimi başına elde edilecek mahsul için yapılması gereken ortalama giderlerin toplamıdır.</w:t>
      </w:r>
    </w:p>
    <w:p w14:paraId="33CD44B1" w14:textId="77777777" w:rsidR="00EE2480" w:rsidRDefault="00EE2480">
      <w:pPr>
        <w:pStyle w:val="Nor"/>
        <w:spacing w:line="210" w:lineRule="atLeast"/>
        <w:ind w:firstLine="567"/>
      </w:pPr>
      <w:r>
        <w:rPr>
          <w:rFonts w:ascii="Times New Roman" w:hAnsi="Times New Roman" w:cs="Times New Roman"/>
          <w:sz w:val="17"/>
          <w:szCs w:val="17"/>
        </w:rPr>
        <w:t>6. Ortalama satış fiyatı: Zirai mahsullerin ticari teamüle göre beher satış biriminin 46 ncı maddenin (d) bendi esasları dairesinde tesbit olunan satış fiyatıdır.</w:t>
      </w:r>
    </w:p>
    <w:p w14:paraId="64D102D4" w14:textId="77777777" w:rsidR="00EE2480" w:rsidRDefault="00EE2480">
      <w:pPr>
        <w:pStyle w:val="MaddeBasl"/>
        <w:spacing w:before="0" w:line="210" w:lineRule="atLeast"/>
        <w:ind w:firstLine="567"/>
        <w:jc w:val="both"/>
      </w:pPr>
      <w:r>
        <w:rPr>
          <w:rFonts w:ascii="Times New Roman" w:hAnsi="Times New Roman" w:cs="Times New Roman"/>
          <w:sz w:val="17"/>
          <w:szCs w:val="17"/>
        </w:rPr>
        <w:t>Zirai kazanç ölçülerinin tespiti:</w:t>
      </w:r>
    </w:p>
    <w:p w14:paraId="416678A0" w14:textId="77777777" w:rsidR="00EE2480" w:rsidRDefault="00EE2480">
      <w:pPr>
        <w:pStyle w:val="Nor"/>
        <w:spacing w:line="210" w:lineRule="atLeast"/>
        <w:ind w:firstLine="567"/>
      </w:pPr>
      <w:r>
        <w:rPr>
          <w:rFonts w:ascii="Times New Roman" w:hAnsi="Times New Roman" w:cs="Times New Roman"/>
          <w:b/>
          <w:bCs/>
          <w:sz w:val="17"/>
          <w:szCs w:val="17"/>
        </w:rPr>
        <w:t xml:space="preserve">Madde 46 – (Değişik: 19/2/1963-205/4 md.) </w:t>
      </w:r>
    </w:p>
    <w:p w14:paraId="132E6466" w14:textId="77777777" w:rsidR="00EE2480" w:rsidRDefault="00EE2480">
      <w:pPr>
        <w:pStyle w:val="Nor"/>
        <w:spacing w:line="210" w:lineRule="atLeast"/>
        <w:ind w:firstLine="567"/>
      </w:pPr>
      <w:r>
        <w:rPr>
          <w:rFonts w:ascii="Times New Roman" w:hAnsi="Times New Roman" w:cs="Times New Roman"/>
          <w:sz w:val="17"/>
          <w:szCs w:val="17"/>
        </w:rPr>
        <w:t>Zirai kazanç ölçüleri (45 inci maddenin 1 numaralı bendinde yazılı ölçüler ile kara ve su avcılığına mütaallik olanlar hariç), Zirai Kazançlar Merkez Komisyonu tarafından hazırlanacak yönetmelik esasları dairesinde zirai kazançlar il komisyonlarınca takdir ve tesbit olunur.</w:t>
      </w:r>
    </w:p>
    <w:p w14:paraId="75CE6176" w14:textId="77777777" w:rsidR="00EE2480" w:rsidRDefault="00EE2480">
      <w:pPr>
        <w:pStyle w:val="Nor"/>
        <w:spacing w:line="210" w:lineRule="atLeast"/>
        <w:ind w:firstLine="567"/>
      </w:pPr>
      <w:r>
        <w:rPr>
          <w:rFonts w:ascii="Times New Roman" w:hAnsi="Times New Roman" w:cs="Times New Roman"/>
          <w:sz w:val="17"/>
          <w:szCs w:val="17"/>
        </w:rPr>
        <w:t>Zirai kazançlar il komisyonları, zirai kazanç ölçülerinin takdir ve tesbitinde aşağıdaki esaslara uyar.</w:t>
      </w:r>
    </w:p>
    <w:p w14:paraId="097DE5DB" w14:textId="77777777" w:rsidR="00EE2480" w:rsidRDefault="00EE2480">
      <w:pPr>
        <w:pStyle w:val="Nor"/>
        <w:spacing w:line="210" w:lineRule="atLeast"/>
        <w:ind w:firstLine="567"/>
      </w:pPr>
      <w:r>
        <w:rPr>
          <w:rFonts w:ascii="Times New Roman" w:hAnsi="Times New Roman" w:cs="Times New Roman"/>
          <w:sz w:val="17"/>
          <w:szCs w:val="17"/>
        </w:rPr>
        <w:t>a) Zirai faaliyetlere tesir eden tabii ve iktisadi şartlar bakımlarından önemli farklar gösteren bölgeler ayrılır;</w:t>
      </w:r>
    </w:p>
    <w:p w14:paraId="3DE7AAF2" w14:textId="77777777" w:rsidR="00EE2480" w:rsidRDefault="00EE2480">
      <w:pPr>
        <w:pStyle w:val="Nor"/>
        <w:spacing w:line="210" w:lineRule="atLeast"/>
        <w:ind w:firstLine="567"/>
      </w:pPr>
      <w:r>
        <w:rPr>
          <w:rFonts w:ascii="Times New Roman" w:hAnsi="Times New Roman" w:cs="Times New Roman"/>
          <w:sz w:val="17"/>
          <w:szCs w:val="17"/>
        </w:rPr>
        <w:t>b) Çeşitli ziraat nevileri ile çeşitli ziraat makina ve aletleri ayrı ayrı, vasıf ve şartlar bakımından birbirine uygunluk ve yakınlık gösterenler belli gruplar içinde birleştirilmek suretiyle nazarı itibara alınır;</w:t>
      </w:r>
    </w:p>
    <w:p w14:paraId="7B95DC14" w14:textId="77777777" w:rsidR="00EE2480" w:rsidRDefault="00EE2480">
      <w:pPr>
        <w:pStyle w:val="Nor"/>
        <w:spacing w:line="210" w:lineRule="atLeast"/>
        <w:ind w:firstLine="567"/>
      </w:pPr>
      <w:r>
        <w:rPr>
          <w:rFonts w:ascii="Times New Roman" w:hAnsi="Times New Roman" w:cs="Times New Roman"/>
          <w:sz w:val="17"/>
          <w:szCs w:val="17"/>
        </w:rPr>
        <w:t>c) Zirai işletmelerin bölgeleri itibariyle özellikleri ve ortalama verim kabiliyetleri gözönünde tutulur;</w:t>
      </w:r>
    </w:p>
    <w:p w14:paraId="3F28E71F" w14:textId="77777777" w:rsidR="00EE2480" w:rsidRDefault="00EE2480">
      <w:pPr>
        <w:pStyle w:val="Nor"/>
        <w:spacing w:line="210" w:lineRule="atLeast"/>
        <w:ind w:firstLine="567"/>
      </w:pPr>
      <w:r>
        <w:rPr>
          <w:rFonts w:ascii="Times New Roman" w:hAnsi="Times New Roman" w:cs="Times New Roman"/>
          <w:sz w:val="17"/>
          <w:szCs w:val="17"/>
        </w:rPr>
        <w:t>d) Ortalama satış fiyatının tesbitinde Hükümetçe tayin olunan ve takdir sırasında yürürlükte bulunan fiyatlar, Hükümetçe fiyat tayin olunmıyan mahsuller için takdirin yapıldığı yıldan önce gelen son takvim yılı içindeki mahalli toptan piyasa fiyatı esas tutulur. Fiyatın temevvüç ettiği hallerde ortalamasına itibarolunur;</w:t>
      </w:r>
    </w:p>
    <w:p w14:paraId="1F3773D8" w14:textId="77777777" w:rsidR="00EE2480" w:rsidRDefault="00EE2480">
      <w:pPr>
        <w:pStyle w:val="Nor"/>
        <w:spacing w:line="210" w:lineRule="atLeast"/>
        <w:ind w:firstLine="567"/>
      </w:pPr>
      <w:r>
        <w:rPr>
          <w:rFonts w:ascii="Times New Roman" w:hAnsi="Times New Roman" w:cs="Times New Roman"/>
          <w:sz w:val="17"/>
          <w:szCs w:val="17"/>
        </w:rPr>
        <w:t>e) Özellik gösteren ziraat nevilerinde Zirai Kazançlar Merkez Komisyonunca bu ziraat çeşitlerinin mahiyetlerine uygun olarak tayin olunacak esaslar nazarı itibara alınır.</w:t>
      </w:r>
    </w:p>
    <w:p w14:paraId="2D63E84E" w14:textId="77777777" w:rsidR="00EE2480" w:rsidRDefault="00EE2480">
      <w:pPr>
        <w:pStyle w:val="Nor"/>
        <w:spacing w:line="210" w:lineRule="atLeast"/>
        <w:ind w:firstLine="567"/>
      </w:pPr>
      <w:r>
        <w:rPr>
          <w:rFonts w:ascii="Times New Roman" w:hAnsi="Times New Roman" w:cs="Times New Roman"/>
          <w:sz w:val="17"/>
          <w:szCs w:val="17"/>
        </w:rPr>
        <w:t>Zirai kazançlar il komisyonları, zirai kazanç ölçülerinin uygulanmaya başlanılacağı ilk takvim yılı içinde mezkur ölçüleri tesbit ederek bu yılın Nisan ayı sonuna kadar zirai kazançlar merkez komisyonuna gönderirler.</w:t>
      </w:r>
    </w:p>
    <w:p w14:paraId="6CD3D312" w14:textId="77777777" w:rsidR="00EE2480" w:rsidRDefault="00EE2480">
      <w:pPr>
        <w:pStyle w:val="Nor"/>
        <w:spacing w:line="210" w:lineRule="atLeast"/>
        <w:ind w:firstLine="567"/>
      </w:pPr>
      <w:r>
        <w:rPr>
          <w:rFonts w:ascii="Times New Roman" w:hAnsi="Times New Roman" w:cs="Times New Roman"/>
          <w:sz w:val="17"/>
          <w:szCs w:val="17"/>
        </w:rPr>
        <w:t>Zirai kazançlar merkez komisyonu, illerden gelen zirai kazanç ölçülerinden hatalı ve noksan bulduklarını gerekçesiyle birlikte alakalı komisyonlara iade eder.</w:t>
      </w:r>
    </w:p>
    <w:p w14:paraId="15555878" w14:textId="77777777" w:rsidR="00EE2480" w:rsidRDefault="00EE2480">
      <w:pPr>
        <w:pStyle w:val="Nor"/>
        <w:spacing w:line="210" w:lineRule="atLeast"/>
        <w:ind w:firstLine="567"/>
      </w:pPr>
      <w:r>
        <w:rPr>
          <w:rFonts w:ascii="Times New Roman" w:hAnsi="Times New Roman" w:cs="Times New Roman"/>
          <w:sz w:val="17"/>
          <w:szCs w:val="17"/>
        </w:rPr>
        <w:t>Zirai kazançlar il komisyonları merkez komisyonunca iade olunan ölçülerdeki maddi hataları düzeltirler; takdire taallük eden hususlarda ise ya ölçüleri yeniden takdir ederler veya ilk kararlarında ısrar edebilirler. İl komisyonları ısrar kararlarında ısrar sebeplerini açıklamaya mecburdurlar.</w:t>
      </w:r>
    </w:p>
    <w:p w14:paraId="062FC20C" w14:textId="77777777" w:rsidR="00EE2480" w:rsidRDefault="00EE2480">
      <w:pPr>
        <w:pStyle w:val="Nor"/>
        <w:spacing w:line="210" w:lineRule="atLeast"/>
        <w:ind w:firstLine="567"/>
      </w:pPr>
      <w:r>
        <w:rPr>
          <w:rFonts w:ascii="Times New Roman" w:hAnsi="Times New Roman" w:cs="Times New Roman"/>
          <w:b/>
          <w:bCs/>
          <w:sz w:val="17"/>
          <w:szCs w:val="17"/>
        </w:rPr>
        <w:t xml:space="preserve">(Değişik altıncı fkra: 30/12/1980-2365/7 md.) </w:t>
      </w:r>
      <w:r>
        <w:rPr>
          <w:rFonts w:ascii="Times New Roman" w:hAnsi="Times New Roman" w:cs="Times New Roman"/>
          <w:sz w:val="17"/>
          <w:szCs w:val="17"/>
        </w:rPr>
        <w:t>Ancak, zirai kazançlar il komisyonlarınca verilen ısrar kararları uygun görülmediği takdirde uygun görülmeyen ölçüler yerine merkez komisyonunca re'sen ve nihai olarak yeni ölçüler tayin ve tespit olunur.</w:t>
      </w:r>
    </w:p>
    <w:p w14:paraId="713400A7" w14:textId="77777777" w:rsidR="00EE2480" w:rsidRDefault="00EE2480">
      <w:pPr>
        <w:pStyle w:val="Nor"/>
        <w:spacing w:line="210" w:lineRule="atLeast"/>
        <w:ind w:firstLine="567"/>
      </w:pPr>
      <w:r>
        <w:rPr>
          <w:rFonts w:ascii="Times New Roman" w:hAnsi="Times New Roman" w:cs="Times New Roman"/>
          <w:b/>
          <w:bCs/>
          <w:sz w:val="17"/>
          <w:szCs w:val="17"/>
        </w:rPr>
        <w:t xml:space="preserve">(Mülga yedinci fıkra: 1/5/1981-2455/2 md.) </w:t>
      </w:r>
    </w:p>
    <w:p w14:paraId="7309ECA5" w14:textId="77777777" w:rsidR="00EE2480" w:rsidRDefault="00EE2480">
      <w:pPr>
        <w:pStyle w:val="Nor"/>
        <w:spacing w:line="210" w:lineRule="atLeast"/>
        <w:ind w:firstLine="567"/>
      </w:pPr>
      <w:r>
        <w:rPr>
          <w:rFonts w:ascii="Times New Roman" w:hAnsi="Times New Roman" w:cs="Times New Roman"/>
          <w:b/>
          <w:bCs/>
          <w:sz w:val="17"/>
          <w:szCs w:val="17"/>
        </w:rPr>
        <w:t>(Ek sekizinci fıkra: 30/12/1980-2365/7 md.; Mülga: 1/5/1981-2455/2 md.)</w:t>
      </w:r>
      <w:r>
        <w:rPr>
          <w:rFonts w:ascii="Times New Roman" w:hAnsi="Times New Roman" w:cs="Times New Roman"/>
          <w:sz w:val="17"/>
          <w:szCs w:val="17"/>
        </w:rPr>
        <w:t xml:space="preserve"> </w:t>
      </w:r>
    </w:p>
    <w:p w14:paraId="5EC85805" w14:textId="77777777" w:rsidR="00EE2480" w:rsidRDefault="00EE2480">
      <w:pPr>
        <w:pStyle w:val="Nor"/>
        <w:spacing w:line="210" w:lineRule="atLeast"/>
        <w:jc w:val="center"/>
      </w:pPr>
      <w:r>
        <w:rPr>
          <w:rFonts w:eastAsia="Times New Roman"/>
          <w:i/>
          <w:iCs/>
          <w:sz w:val="17"/>
          <w:szCs w:val="17"/>
        </w:rPr>
        <w:br w:type="page"/>
      </w:r>
      <w:r>
        <w:rPr>
          <w:rFonts w:ascii="Times New Roman" w:hAnsi="Times New Roman" w:cs="Times New Roman"/>
          <w:sz w:val="17"/>
          <w:szCs w:val="17"/>
        </w:rPr>
        <w:t>3487</w:t>
      </w:r>
    </w:p>
    <w:p w14:paraId="46E5AF2D" w14:textId="77777777" w:rsidR="00EE2480" w:rsidRDefault="00EE2480">
      <w:pPr>
        <w:pStyle w:val="Nor"/>
        <w:spacing w:line="210" w:lineRule="atLeast"/>
      </w:pPr>
      <w:r>
        <w:rPr>
          <w:rFonts w:ascii="Times New Roman" w:hAnsi="Times New Roman" w:cs="Times New Roman"/>
          <w:sz w:val="17"/>
          <w:szCs w:val="17"/>
        </w:rPr>
        <w:t> </w:t>
      </w:r>
    </w:p>
    <w:p w14:paraId="747E38BF" w14:textId="77777777" w:rsidR="00EE2480" w:rsidRDefault="00EE2480">
      <w:pPr>
        <w:pStyle w:val="Nor"/>
        <w:spacing w:line="210" w:lineRule="atLeast"/>
        <w:ind w:firstLine="567"/>
      </w:pPr>
      <w:r>
        <w:rPr>
          <w:rFonts w:ascii="Times New Roman" w:hAnsi="Times New Roman" w:cs="Times New Roman"/>
          <w:i/>
          <w:iCs/>
          <w:sz w:val="17"/>
          <w:szCs w:val="17"/>
        </w:rPr>
        <w:t>Ziraat birimleri:</w:t>
      </w:r>
    </w:p>
    <w:p w14:paraId="2953EAB4" w14:textId="77777777" w:rsidR="00EE2480" w:rsidRDefault="00EE2480">
      <w:pPr>
        <w:pStyle w:val="Nor"/>
        <w:spacing w:line="210" w:lineRule="atLeast"/>
        <w:ind w:firstLine="567"/>
      </w:pPr>
      <w:r>
        <w:rPr>
          <w:rFonts w:ascii="Times New Roman" w:hAnsi="Times New Roman" w:cs="Times New Roman"/>
          <w:b/>
          <w:bCs/>
          <w:sz w:val="17"/>
          <w:szCs w:val="17"/>
        </w:rPr>
        <w:t xml:space="preserve">Madde 47 – </w:t>
      </w:r>
      <w:r>
        <w:rPr>
          <w:rFonts w:ascii="Times New Roman" w:hAnsi="Times New Roman" w:cs="Times New Roman"/>
          <w:sz w:val="17"/>
          <w:szCs w:val="17"/>
        </w:rPr>
        <w:t>Ziraat birimleri:</w:t>
      </w:r>
    </w:p>
    <w:p w14:paraId="135FC3D9" w14:textId="77777777" w:rsidR="00EE2480" w:rsidRDefault="00EE2480">
      <w:pPr>
        <w:pStyle w:val="Nor"/>
        <w:spacing w:line="210" w:lineRule="atLeast"/>
        <w:ind w:firstLine="567"/>
      </w:pPr>
      <w:r>
        <w:rPr>
          <w:rFonts w:ascii="Times New Roman" w:hAnsi="Times New Roman" w:cs="Times New Roman"/>
          <w:sz w:val="17"/>
          <w:szCs w:val="17"/>
        </w:rPr>
        <w:t>a) Tarla, bağ ve sebze ziraati ile ormancılıkta dönüm;</w:t>
      </w:r>
    </w:p>
    <w:p w14:paraId="5BE9281C" w14:textId="77777777" w:rsidR="00EE2480" w:rsidRDefault="00EE2480">
      <w:pPr>
        <w:pStyle w:val="Nor"/>
        <w:spacing w:line="210" w:lineRule="atLeast"/>
        <w:ind w:firstLine="567"/>
      </w:pPr>
      <w:r>
        <w:rPr>
          <w:rFonts w:ascii="Times New Roman" w:hAnsi="Times New Roman" w:cs="Times New Roman"/>
          <w:sz w:val="17"/>
          <w:szCs w:val="17"/>
        </w:rPr>
        <w:t xml:space="preserve">b) Ölçü olarak ağaç kabul edilenlerde ürün verecek hale gelmiş ağaç sayısı; </w:t>
      </w:r>
    </w:p>
    <w:p w14:paraId="1AB49091" w14:textId="77777777" w:rsidR="00EE2480" w:rsidRDefault="00EE2480">
      <w:pPr>
        <w:pStyle w:val="Nor"/>
        <w:spacing w:line="210" w:lineRule="atLeast"/>
        <w:ind w:firstLine="567"/>
      </w:pPr>
      <w:r>
        <w:rPr>
          <w:rFonts w:ascii="Times New Roman" w:hAnsi="Times New Roman" w:cs="Times New Roman"/>
          <w:sz w:val="17"/>
          <w:szCs w:val="17"/>
        </w:rPr>
        <w:t>c) Hayvancılıkta hayvan sayısı;</w:t>
      </w:r>
    </w:p>
    <w:p w14:paraId="1C1ACEB7" w14:textId="77777777" w:rsidR="00EE2480" w:rsidRDefault="00EE2480">
      <w:pPr>
        <w:pStyle w:val="Nor"/>
        <w:spacing w:line="210" w:lineRule="atLeast"/>
        <w:ind w:firstLine="567"/>
      </w:pPr>
      <w:r>
        <w:rPr>
          <w:rFonts w:ascii="Times New Roman" w:hAnsi="Times New Roman" w:cs="Times New Roman"/>
          <w:sz w:val="17"/>
          <w:szCs w:val="17"/>
        </w:rPr>
        <w:t>dır.</w:t>
      </w:r>
    </w:p>
    <w:p w14:paraId="4B78F342" w14:textId="77777777" w:rsidR="00EE2480" w:rsidRDefault="00EE2480">
      <w:pPr>
        <w:pStyle w:val="Nor"/>
        <w:spacing w:line="210" w:lineRule="atLeast"/>
        <w:ind w:firstLine="567"/>
      </w:pPr>
      <w:r>
        <w:rPr>
          <w:rFonts w:ascii="Times New Roman" w:hAnsi="Times New Roman" w:cs="Times New Roman"/>
          <w:sz w:val="17"/>
          <w:szCs w:val="17"/>
        </w:rPr>
        <w:t>Özellik gösteren ziraat nevilerinde Maliye ve Tarım Bakanlıklarınca bu zi raat çeşitlerinin mahiyetlerine uygun olarak müştereken belli edilecek diğer birimler kullanılır.</w:t>
      </w:r>
    </w:p>
    <w:p w14:paraId="7A190E54" w14:textId="77777777" w:rsidR="00EE2480" w:rsidRDefault="00EE2480">
      <w:pPr>
        <w:pStyle w:val="Nor"/>
        <w:spacing w:line="210" w:lineRule="atLeast"/>
        <w:ind w:firstLine="567"/>
      </w:pPr>
      <w:r>
        <w:rPr>
          <w:rFonts w:ascii="Times New Roman" w:hAnsi="Times New Roman" w:cs="Times New Roman"/>
          <w:sz w:val="17"/>
          <w:szCs w:val="17"/>
        </w:rPr>
        <w:t>Bu kanunun uygulanmasında dönüm bin metre karelik toprak parçasıdır.</w:t>
      </w:r>
    </w:p>
    <w:p w14:paraId="2E47A72D" w14:textId="77777777" w:rsidR="00EE2480" w:rsidRDefault="00EE2480">
      <w:pPr>
        <w:pStyle w:val="MaddeBasl"/>
        <w:spacing w:before="0" w:line="210" w:lineRule="atLeast"/>
        <w:ind w:firstLine="567"/>
        <w:jc w:val="both"/>
      </w:pPr>
      <w:r>
        <w:rPr>
          <w:rFonts w:ascii="Times New Roman" w:hAnsi="Times New Roman" w:cs="Times New Roman"/>
          <w:sz w:val="17"/>
          <w:szCs w:val="17"/>
        </w:rPr>
        <w:t>Tasdik ve ilan:</w:t>
      </w:r>
    </w:p>
    <w:p w14:paraId="0DE52A2A" w14:textId="77777777" w:rsidR="00EE2480" w:rsidRDefault="00EE2480">
      <w:pPr>
        <w:pStyle w:val="Nor"/>
        <w:spacing w:line="210" w:lineRule="atLeast"/>
        <w:ind w:firstLine="567"/>
      </w:pPr>
      <w:r>
        <w:rPr>
          <w:rFonts w:ascii="Times New Roman" w:hAnsi="Times New Roman" w:cs="Times New Roman"/>
          <w:b/>
          <w:bCs/>
          <w:sz w:val="17"/>
          <w:szCs w:val="17"/>
        </w:rPr>
        <w:t xml:space="preserve">Madde 48 – </w:t>
      </w:r>
      <w:r>
        <w:rPr>
          <w:rFonts w:ascii="Times New Roman" w:hAnsi="Times New Roman" w:cs="Times New Roman"/>
          <w:sz w:val="17"/>
          <w:szCs w:val="17"/>
        </w:rPr>
        <w:t xml:space="preserve">Zirai kazanç ölçüleri Cumhurbaşkanı kararı ile yürürlüğe girer. </w:t>
      </w:r>
      <w:r>
        <w:rPr>
          <w:rFonts w:ascii="Times New Roman" w:hAnsi="Times New Roman" w:cs="Times New Roman"/>
          <w:sz w:val="17"/>
          <w:szCs w:val="17"/>
          <w:vertAlign w:val="superscript"/>
        </w:rPr>
        <w:t>(1)</w:t>
      </w:r>
    </w:p>
    <w:p w14:paraId="2B8F454E" w14:textId="77777777" w:rsidR="00EE2480" w:rsidRDefault="00EE2480">
      <w:pPr>
        <w:pStyle w:val="Nor"/>
        <w:spacing w:line="210" w:lineRule="atLeast"/>
        <w:ind w:firstLine="567"/>
      </w:pPr>
      <w:r>
        <w:rPr>
          <w:rFonts w:ascii="Times New Roman" w:hAnsi="Times New Roman" w:cs="Times New Roman"/>
          <w:sz w:val="17"/>
          <w:szCs w:val="17"/>
        </w:rPr>
        <w:t>Onaylanan ölçüler Resmi Gazete ile yayınlanır.</w:t>
      </w:r>
      <w:r>
        <w:rPr>
          <w:rFonts w:ascii="Times New Roman" w:hAnsi="Times New Roman" w:cs="Times New Roman"/>
          <w:sz w:val="17"/>
          <w:szCs w:val="17"/>
          <w:vertAlign w:val="superscript"/>
        </w:rPr>
        <w:t>(2)</w:t>
      </w:r>
    </w:p>
    <w:p w14:paraId="32629615" w14:textId="77777777" w:rsidR="00EE2480" w:rsidRDefault="00EE2480">
      <w:pPr>
        <w:pStyle w:val="Nor"/>
        <w:spacing w:line="210" w:lineRule="atLeast"/>
        <w:ind w:firstLine="567"/>
      </w:pPr>
      <w:r>
        <w:rPr>
          <w:rFonts w:ascii="Times New Roman" w:hAnsi="Times New Roman" w:cs="Times New Roman"/>
          <w:sz w:val="17"/>
          <w:szCs w:val="17"/>
        </w:rPr>
        <w:t>Her bölgeye ait ölçüler, ilgili valiliklere gönderilir. Valilikler bunları en kısa zamanda köy ve mahalle ihtiyar kurullarına ve maliye teşkilatına tebliğ eder.</w:t>
      </w:r>
    </w:p>
    <w:p w14:paraId="0B2467D1" w14:textId="77777777" w:rsidR="00EE2480" w:rsidRDefault="00EE2480">
      <w:pPr>
        <w:pStyle w:val="MaddeBasl"/>
        <w:spacing w:before="0" w:line="210" w:lineRule="atLeast"/>
        <w:ind w:firstLine="567"/>
        <w:jc w:val="both"/>
      </w:pPr>
      <w:r>
        <w:rPr>
          <w:rFonts w:ascii="Times New Roman" w:hAnsi="Times New Roman" w:cs="Times New Roman"/>
          <w:sz w:val="17"/>
          <w:szCs w:val="17"/>
        </w:rPr>
        <w:t>Uygulama süresi:</w:t>
      </w:r>
    </w:p>
    <w:p w14:paraId="0EAF7BA5" w14:textId="77777777" w:rsidR="00EE2480" w:rsidRDefault="00EE2480">
      <w:pPr>
        <w:pStyle w:val="Nor"/>
        <w:spacing w:line="210" w:lineRule="atLeast"/>
        <w:ind w:firstLine="567"/>
      </w:pPr>
      <w:r>
        <w:rPr>
          <w:rFonts w:ascii="Times New Roman" w:hAnsi="Times New Roman" w:cs="Times New Roman"/>
          <w:b/>
          <w:bCs/>
          <w:sz w:val="17"/>
          <w:szCs w:val="17"/>
        </w:rPr>
        <w:t>Madde 49 – (Değişik: 4/12/1985-3239/3 md.)</w:t>
      </w:r>
    </w:p>
    <w:p w14:paraId="7D271DB0" w14:textId="77777777" w:rsidR="00EE2480" w:rsidRDefault="00EE2480">
      <w:pPr>
        <w:pStyle w:val="Nor"/>
        <w:spacing w:line="210" w:lineRule="atLeast"/>
        <w:ind w:firstLine="567"/>
      </w:pPr>
      <w:r>
        <w:rPr>
          <w:rFonts w:ascii="Times New Roman" w:hAnsi="Times New Roman" w:cs="Times New Roman"/>
          <w:sz w:val="17"/>
          <w:szCs w:val="17"/>
        </w:rPr>
        <w:t>Zirai kazanç ölçüleri üç yıl için tespit olunur. Ancak satış fiyatı resmi kuruluşlar veya birliklerce tespit ve ilan olunan (destekleme alımları) ürünler için her yılı açıklanan en son fiyatlar esas alınır. Diğer taraftan ölçülerin tespitine esas olan unsurlarda önemli değişiklikler vukubulduğunun anlaşılması halinde, Zirai Kazançlar Merkez Komisyonu, bu ölçülerin uygulama süresini lüzumlu gördüğü zirai faaliyet ve mahsul nevileri için bir yıldan aşağı olmamak üzere kısaltmaya yetkilidir.</w:t>
      </w:r>
    </w:p>
    <w:p w14:paraId="60AAE458" w14:textId="77777777" w:rsidR="00EE2480" w:rsidRDefault="00EE2480">
      <w:pPr>
        <w:pStyle w:val="MaddeBasl"/>
        <w:spacing w:before="0" w:line="210" w:lineRule="atLeast"/>
        <w:ind w:firstLine="567"/>
        <w:jc w:val="both"/>
      </w:pPr>
      <w:r>
        <w:rPr>
          <w:rFonts w:ascii="Times New Roman" w:hAnsi="Times New Roman" w:cs="Times New Roman"/>
          <w:sz w:val="17"/>
          <w:szCs w:val="17"/>
        </w:rPr>
        <w:t>Emlak vergisine ait bedel ve değerlerin tespiti, ilanı ve kesinleşmesi:</w:t>
      </w:r>
    </w:p>
    <w:p w14:paraId="1706E41B" w14:textId="77777777" w:rsidR="00EE2480" w:rsidRDefault="00EE2480">
      <w:pPr>
        <w:pStyle w:val="Nor"/>
        <w:spacing w:line="210" w:lineRule="atLeast"/>
        <w:ind w:firstLine="567"/>
      </w:pPr>
      <w:r>
        <w:rPr>
          <w:rFonts w:ascii="Times New Roman" w:hAnsi="Times New Roman" w:cs="Times New Roman"/>
          <w:b/>
          <w:bCs/>
          <w:sz w:val="17"/>
          <w:szCs w:val="17"/>
        </w:rPr>
        <w:t xml:space="preserve">Mükerrer Madde 49 – (Değişik: 3/4/2002-4751/1 md.)  </w:t>
      </w:r>
      <w:r>
        <w:rPr>
          <w:rFonts w:ascii="Times New Roman" w:hAnsi="Times New Roman" w:cs="Times New Roman"/>
          <w:b/>
          <w:bCs/>
          <w:sz w:val="17"/>
          <w:szCs w:val="17"/>
          <w:vertAlign w:val="superscript"/>
        </w:rPr>
        <w:t>(3)</w:t>
      </w:r>
    </w:p>
    <w:p w14:paraId="7E699501" w14:textId="77777777" w:rsidR="00EE2480" w:rsidRDefault="00EE2480">
      <w:pPr>
        <w:pStyle w:val="msobodytextindent"/>
        <w:spacing w:after="0" w:line="210" w:lineRule="atLeast"/>
        <w:ind w:firstLine="567"/>
      </w:pPr>
      <w:r>
        <w:rPr>
          <w:rFonts w:ascii="Times New Roman" w:hAnsi="Times New Roman" w:cs="Times New Roman"/>
          <w:sz w:val="17"/>
          <w:szCs w:val="17"/>
        </w:rPr>
        <w:t xml:space="preserve">a) Maliye ve Bayındırlık ve İskan bakanlıkları 1319 sayılı Emlâk Vergisi Kanununun 29 uncu maddesi hükmü ile aynı Kanunun 31 inci maddesi uyarınca hazırlanan yönetmelik hükümlerine göre bina metrekare normal inşaat maliyet bedellerini, uygulanacağı yıldan dört ay önce müştereken tespit ve Resmî Gazete ile ilân eder. </w:t>
      </w:r>
      <w:r>
        <w:rPr>
          <w:rFonts w:ascii="Times New Roman" w:hAnsi="Times New Roman" w:cs="Times New Roman"/>
          <w:sz w:val="17"/>
          <w:szCs w:val="17"/>
          <w:vertAlign w:val="superscript"/>
        </w:rPr>
        <w:t>(3)</w:t>
      </w:r>
    </w:p>
    <w:p w14:paraId="33864638" w14:textId="77777777" w:rsidR="00EE2480" w:rsidRDefault="00EE2480">
      <w:pPr>
        <w:spacing w:line="210" w:lineRule="atLeast"/>
        <w:ind w:firstLine="567"/>
        <w:jc w:val="both"/>
      </w:pPr>
      <w:r>
        <w:rPr>
          <w:sz w:val="17"/>
          <w:szCs w:val="17"/>
        </w:rPr>
        <w:t>Türkiye Ticaret, Sanayi, Deniz Ticaret Odaları ve Ticaret Borsaları Birliği bu bedellere karşı Resmî Gazete ile ilânını izleyen onbeş gün içinde Danıştayda dava açabilir.</w:t>
      </w:r>
    </w:p>
    <w:p w14:paraId="414099C0" w14:textId="77777777" w:rsidR="00EE2480" w:rsidRDefault="00EE2480">
      <w:pPr>
        <w:pStyle w:val="msobodytextindent3"/>
        <w:spacing w:after="0" w:line="210" w:lineRule="atLeast"/>
        <w:ind w:firstLine="567"/>
      </w:pPr>
      <w:r>
        <w:rPr>
          <w:sz w:val="17"/>
          <w:szCs w:val="17"/>
        </w:rPr>
        <w:t xml:space="preserve">b) Takdir komisyonlarının arsalara ve araziye ait asgari ölçüde birim değer tespitine ilişkin dört yılda bir yapacakları takdirler, tarh ve tahakkuk işleminin  (Emlâk Vergisi Kanununun 33 üncü maddesinin (8) numaralı fıkrasına göre yapılacak takdirler dahil) yapılacağı sürenin başlangıcından en az altı ay önce karara bağlanarak, arsalara ait olanlar takdirin ilgili bulunduğu il ve ilçe merkezlerindeki ticaret odalarına, ziraat odalarına ve ilgili mahalle ve köy muhtarlıkları ile belediyelere, araziye ait olanlar il merkezlerindeki ticaret ve ziraat odalarına ve belediyelere imza karşılığında verilir. </w:t>
      </w:r>
    </w:p>
    <w:p w14:paraId="6657388F" w14:textId="77777777" w:rsidR="00EE2480" w:rsidRDefault="00EE2480">
      <w:pPr>
        <w:pStyle w:val="msobodytextindent3"/>
        <w:spacing w:after="0" w:line="210" w:lineRule="atLeast"/>
        <w:ind w:firstLine="0"/>
      </w:pPr>
      <w:r>
        <w:rPr>
          <w:i/>
          <w:iCs/>
          <w:sz w:val="17"/>
          <w:szCs w:val="17"/>
        </w:rPr>
        <w:t>——————————</w:t>
      </w:r>
    </w:p>
    <w:p w14:paraId="3B21AFAC" w14:textId="77777777" w:rsidR="00EE2480" w:rsidRDefault="00EE2480">
      <w:pPr>
        <w:spacing w:line="210" w:lineRule="atLeast"/>
        <w:ind w:left="284" w:hanging="284"/>
        <w:jc w:val="both"/>
      </w:pPr>
      <w:r>
        <w:rPr>
          <w:i/>
          <w:iCs/>
          <w:sz w:val="17"/>
          <w:szCs w:val="17"/>
        </w:rPr>
        <w:t>(1) 2/7/2018 tarihli ve 700 sayılı KHK’nin 46 ncı maddesiyle, bu fıkrada yer alan “Bakanlar Kurulunun onayı” ibaresi “Cumhurbaşkanı kararı” şeklinde değiştirilmiştir.</w:t>
      </w:r>
    </w:p>
    <w:p w14:paraId="165D3EA4" w14:textId="77777777" w:rsidR="00EE2480" w:rsidRDefault="00EE2480">
      <w:pPr>
        <w:spacing w:line="210" w:lineRule="atLeast"/>
        <w:ind w:left="284" w:hanging="284"/>
        <w:jc w:val="both"/>
      </w:pPr>
      <w:r>
        <w:rPr>
          <w:i/>
          <w:iCs/>
          <w:sz w:val="17"/>
          <w:szCs w:val="17"/>
        </w:rPr>
        <w:t>(2)  2/1/1997 tarihli ve 97/9218 sayılı Bakanlar Kurulu Kararı ile 1996, 1997 ve 1998 yılları için tespit edilen 79 il'e ait zirai kazanç ölçüleri 12/4/1997 tarihli ve 22962 (Mükerrer) sayılı Resmî Gazete’de yayımlanmıştır.</w:t>
      </w:r>
    </w:p>
    <w:p w14:paraId="1238D54D" w14:textId="77777777" w:rsidR="00EE2480" w:rsidRDefault="00EE2480">
      <w:pPr>
        <w:spacing w:line="210" w:lineRule="atLeast"/>
        <w:ind w:left="284" w:hanging="284"/>
        <w:jc w:val="both"/>
      </w:pPr>
      <w:r>
        <w:rPr>
          <w:i/>
          <w:iCs/>
          <w:sz w:val="17"/>
          <w:szCs w:val="17"/>
        </w:rPr>
        <w:t xml:space="preserve">(3) 2/7/2018 tarihli ve 700 sayılı KHK’nin 46 ncı maddesiyle, bu maddenin (a) fıkrasında yer alan “tüzük” ibaresi “yönetmelik” şeklinde değiştirilmiştir. </w:t>
      </w:r>
    </w:p>
    <w:p w14:paraId="295B9589" w14:textId="77777777" w:rsidR="00EE2480" w:rsidRDefault="00EE2480">
      <w:pPr>
        <w:spacing w:line="210" w:lineRule="atLeast"/>
        <w:ind w:left="284" w:hanging="284"/>
        <w:jc w:val="both"/>
      </w:pPr>
      <w:r>
        <w:rPr>
          <w:i/>
          <w:iCs/>
          <w:sz w:val="17"/>
          <w:szCs w:val="17"/>
        </w:rPr>
        <w:t> </w:t>
      </w:r>
    </w:p>
    <w:p w14:paraId="398462D7" w14:textId="77777777" w:rsidR="00EE2480" w:rsidRDefault="00EE2480">
      <w:pPr>
        <w:pStyle w:val="Dipnot"/>
        <w:spacing w:line="210" w:lineRule="atLeast"/>
        <w:ind w:left="284" w:hanging="284"/>
        <w:jc w:val="center"/>
      </w:pPr>
      <w:r>
        <w:rPr>
          <w:rFonts w:eastAsia="Times New Roman"/>
          <w:i w:val="0"/>
          <w:iCs w:val="0"/>
          <w:sz w:val="17"/>
          <w:szCs w:val="17"/>
        </w:rPr>
        <w:br w:type="page"/>
      </w:r>
      <w:r>
        <w:rPr>
          <w:rFonts w:ascii="Times New Roman" w:hAnsi="Times New Roman" w:cs="Times New Roman"/>
          <w:i w:val="0"/>
          <w:iCs w:val="0"/>
          <w:sz w:val="17"/>
          <w:szCs w:val="17"/>
        </w:rPr>
        <w:t>3488</w:t>
      </w:r>
    </w:p>
    <w:p w14:paraId="26D0A32E" w14:textId="77777777" w:rsidR="00EE2480" w:rsidRDefault="00EE2480">
      <w:pPr>
        <w:spacing w:line="210" w:lineRule="atLeast"/>
      </w:pPr>
      <w:r>
        <w:rPr>
          <w:sz w:val="17"/>
          <w:szCs w:val="17"/>
        </w:rPr>
        <w:t> </w:t>
      </w:r>
    </w:p>
    <w:p w14:paraId="2D10E3B8" w14:textId="77777777" w:rsidR="00EE2480" w:rsidRDefault="00EE2480">
      <w:pPr>
        <w:spacing w:line="210" w:lineRule="atLeast"/>
        <w:ind w:firstLine="567"/>
        <w:jc w:val="both"/>
      </w:pPr>
      <w:r>
        <w:rPr>
          <w:sz w:val="17"/>
          <w:szCs w:val="17"/>
        </w:rPr>
        <w:t>Büyükşehir  belediyesi bulunan illerde takdir komisyonu kararları, vali veya vekalet vereceği memurun başkanlığında, defterdar veya vekalet vereceği memur, vali tarafından görevlendirilecek tapu sicil müdürü ile ticaret  odası, serbest muhasebeci  mali müşavirler odası ve esnaf ve sanatkârlar odaları birliğince görevlendirilecek birer üyeden oluşan merkez komisyonuna imza karşılığında verilir. Merkez komisyonu kendilerine tebliğ edilen kararları onbeş gün içinde inceler ve inceleme sonucu belirlenen değerleri ilgili takdir komisyonuna geri gönderir. Merkez komisyonunca farklı değer belirlenmesi halinde bu değerler ilgili takdir komisyonlarınca yeniden takdir yapılmak suretiyle dikkate alınır.</w:t>
      </w:r>
    </w:p>
    <w:p w14:paraId="7BFCD2AC" w14:textId="77777777" w:rsidR="00EE2480" w:rsidRDefault="00EE2480">
      <w:pPr>
        <w:spacing w:line="210" w:lineRule="atLeast"/>
        <w:ind w:firstLine="567"/>
        <w:jc w:val="both"/>
      </w:pPr>
      <w:r>
        <w:rPr>
          <w:b/>
          <w:bCs/>
          <w:sz w:val="17"/>
          <w:szCs w:val="17"/>
        </w:rPr>
        <w:t>(İptal birinci cümle: Anayasa Mahkemesinin 31/5/2012 tarihli ve E.: 2011/38,      K.: 2012/89 sayılı kararıyla) (…)</w:t>
      </w:r>
      <w:r>
        <w:rPr>
          <w:sz w:val="17"/>
          <w:szCs w:val="17"/>
        </w:rPr>
        <w:t xml:space="preserve"> Vergi mahkemelerince verilecek kararlar aleyhine onbeş gün içinde Danıştaya başvurulabilir.    </w:t>
      </w:r>
    </w:p>
    <w:p w14:paraId="2D2AFF9B" w14:textId="77777777" w:rsidR="00EE2480" w:rsidRDefault="00EE2480">
      <w:pPr>
        <w:pStyle w:val="msobodytextindent3"/>
        <w:spacing w:after="0" w:line="210" w:lineRule="atLeast"/>
        <w:ind w:firstLine="567"/>
      </w:pPr>
      <w:r>
        <w:rPr>
          <w:sz w:val="17"/>
          <w:szCs w:val="17"/>
        </w:rPr>
        <w:t xml:space="preserve">Kesinleşen asgari ölçüde arsa ve arazi birim değerleri, ilgili belediyelerde ve muhtarlıklarda uygun bir yere asılmak suretiyle tarh ve tahakkukun yapıldığı yılın başından Mayıs ayı sonuna kadar ilân edilir. </w:t>
      </w:r>
    </w:p>
    <w:p w14:paraId="659C9F2B" w14:textId="77777777" w:rsidR="00EE2480" w:rsidRDefault="00EE2480">
      <w:pPr>
        <w:spacing w:line="210" w:lineRule="atLeast"/>
        <w:ind w:firstLine="567"/>
        <w:jc w:val="both"/>
      </w:pPr>
      <w:r>
        <w:rPr>
          <w:sz w:val="17"/>
          <w:szCs w:val="17"/>
        </w:rPr>
        <w:t xml:space="preserve">Cumhurbaşkanı bu fıkrada yer alan dört yıllık süreyi sekiz yıla kadar artırmaya veya iki yıla kadar indirmeye yetkilidir. </w:t>
      </w:r>
      <w:r>
        <w:rPr>
          <w:sz w:val="17"/>
          <w:szCs w:val="17"/>
          <w:vertAlign w:val="superscript"/>
        </w:rPr>
        <w:t>(1)</w:t>
      </w:r>
    </w:p>
    <w:p w14:paraId="449327DC" w14:textId="77777777" w:rsidR="00EE2480" w:rsidRDefault="00EE2480">
      <w:pPr>
        <w:spacing w:line="210" w:lineRule="atLeast"/>
        <w:ind w:firstLine="567"/>
        <w:jc w:val="both"/>
      </w:pPr>
      <w:r>
        <w:rPr>
          <w:sz w:val="17"/>
          <w:szCs w:val="17"/>
        </w:rPr>
        <w:t>c) Yukarıdaki fıkralara göre, Danıştay ve vergi mahkemelerinde dava açılması halinde, davalının onbeş gün içinde vereceği tek savunma ile dosya tekemmül etmiş sayılır. Danıştay ve vergi mahkemelerince bu davalar, dosyanın tekemmül ettiği tarihten itibaren en geç bir ay içinde karara bağlanır.</w:t>
      </w:r>
    </w:p>
    <w:p w14:paraId="5C6D0AB2" w14:textId="77777777" w:rsidR="00EE2480" w:rsidRDefault="00EE2480">
      <w:pPr>
        <w:spacing w:line="210" w:lineRule="atLeast"/>
        <w:ind w:firstLine="567"/>
        <w:jc w:val="both"/>
      </w:pPr>
      <w:r>
        <w:rPr>
          <w:sz w:val="17"/>
          <w:szCs w:val="17"/>
        </w:rPr>
        <w:t>d) (a) ve (b) fıkralarındaki bina metrekare normal inşaat maliyet bedelleri ile arsalara ve araziye ait asgari ölçüde birim değer tespitlerine ilişkin süreleri gerektiği ölçüde kısaltmaya Maliye Bakanlığı yetkilidir.</w:t>
      </w:r>
    </w:p>
    <w:p w14:paraId="5E403E75" w14:textId="77777777" w:rsidR="00EE2480" w:rsidRDefault="00EE2480">
      <w:pPr>
        <w:pStyle w:val="ksmblm"/>
        <w:spacing w:before="0" w:line="210" w:lineRule="atLeast"/>
        <w:jc w:val="center"/>
      </w:pPr>
      <w:r>
        <w:rPr>
          <w:rFonts w:ascii="Times New Roman" w:hAnsi="Times New Roman" w:cs="Times New Roman"/>
          <w:sz w:val="17"/>
          <w:szCs w:val="17"/>
        </w:rPr>
        <w:t>ÜÇÜNCÜ KISIM</w:t>
      </w:r>
    </w:p>
    <w:p w14:paraId="61A8E8A4" w14:textId="77777777" w:rsidR="00EE2480" w:rsidRDefault="00EE2480">
      <w:pPr>
        <w:pStyle w:val="ksmblmalt"/>
        <w:spacing w:line="210" w:lineRule="atLeast"/>
        <w:jc w:val="center"/>
      </w:pPr>
      <w:r>
        <w:rPr>
          <w:rFonts w:ascii="Times New Roman" w:hAnsi="Times New Roman" w:cs="Times New Roman"/>
          <w:sz w:val="17"/>
          <w:szCs w:val="17"/>
        </w:rPr>
        <w:t>Tahrir Usulü</w:t>
      </w:r>
    </w:p>
    <w:p w14:paraId="27F1C920" w14:textId="77777777" w:rsidR="00EE2480" w:rsidRDefault="00EE2480">
      <w:pPr>
        <w:pStyle w:val="ksmblm"/>
        <w:spacing w:before="0" w:line="210" w:lineRule="atLeast"/>
        <w:jc w:val="center"/>
      </w:pPr>
      <w:r>
        <w:rPr>
          <w:rFonts w:ascii="Times New Roman" w:hAnsi="Times New Roman" w:cs="Times New Roman"/>
          <w:sz w:val="17"/>
          <w:szCs w:val="17"/>
        </w:rPr>
        <w:t>BİRİNCİ BÖLÜM</w:t>
      </w:r>
    </w:p>
    <w:p w14:paraId="01BD9989" w14:textId="77777777" w:rsidR="00EE2480" w:rsidRDefault="00EE2480">
      <w:pPr>
        <w:pStyle w:val="ksmblmalt"/>
        <w:spacing w:line="210" w:lineRule="atLeast"/>
        <w:jc w:val="center"/>
      </w:pPr>
      <w:r>
        <w:rPr>
          <w:rFonts w:ascii="Times New Roman" w:hAnsi="Times New Roman" w:cs="Times New Roman"/>
          <w:sz w:val="17"/>
          <w:szCs w:val="17"/>
        </w:rPr>
        <w:t>Genel Esaslar</w:t>
      </w:r>
    </w:p>
    <w:p w14:paraId="61B7C621" w14:textId="77777777" w:rsidR="00EE2480" w:rsidRDefault="00EE2480">
      <w:pPr>
        <w:pStyle w:val="Nor"/>
        <w:spacing w:line="210" w:lineRule="atLeast"/>
        <w:ind w:firstLine="567"/>
      </w:pPr>
      <w:r>
        <w:rPr>
          <w:rFonts w:ascii="Times New Roman" w:hAnsi="Times New Roman" w:cs="Times New Roman"/>
          <w:b/>
          <w:bCs/>
          <w:sz w:val="17"/>
          <w:szCs w:val="17"/>
        </w:rPr>
        <w:t>Madde 50 – (Mülga: 29/7/1970-1319/41 md.)</w:t>
      </w:r>
    </w:p>
    <w:p w14:paraId="6238C405" w14:textId="77777777" w:rsidR="00EE2480" w:rsidRDefault="00EE2480">
      <w:pPr>
        <w:pStyle w:val="Nor"/>
        <w:spacing w:line="210" w:lineRule="atLeast"/>
        <w:ind w:firstLine="567"/>
      </w:pPr>
      <w:r>
        <w:rPr>
          <w:rFonts w:ascii="Times New Roman" w:hAnsi="Times New Roman" w:cs="Times New Roman"/>
          <w:b/>
          <w:bCs/>
          <w:sz w:val="17"/>
          <w:szCs w:val="17"/>
        </w:rPr>
        <w:t>Madde 51 – (Mülga: 29/7/1970-1319/41 md.)</w:t>
      </w:r>
    </w:p>
    <w:p w14:paraId="36C4D11A" w14:textId="77777777" w:rsidR="00EE2480" w:rsidRDefault="00EE2480">
      <w:pPr>
        <w:pStyle w:val="MaddeBasl"/>
        <w:spacing w:before="0" w:line="210" w:lineRule="atLeast"/>
        <w:ind w:firstLine="567"/>
        <w:jc w:val="both"/>
      </w:pPr>
      <w:r>
        <w:rPr>
          <w:rFonts w:ascii="Times New Roman" w:hAnsi="Times New Roman" w:cs="Times New Roman"/>
          <w:sz w:val="17"/>
          <w:szCs w:val="17"/>
        </w:rPr>
        <w:t>Tadilat:</w:t>
      </w:r>
    </w:p>
    <w:p w14:paraId="3796B1C1" w14:textId="77777777" w:rsidR="00EE2480" w:rsidRDefault="00EE2480">
      <w:pPr>
        <w:pStyle w:val="Nor"/>
        <w:spacing w:line="210" w:lineRule="atLeast"/>
        <w:ind w:firstLine="567"/>
      </w:pPr>
      <w:r>
        <w:rPr>
          <w:rFonts w:ascii="Times New Roman" w:hAnsi="Times New Roman" w:cs="Times New Roman"/>
          <w:b/>
          <w:bCs/>
          <w:sz w:val="17"/>
          <w:szCs w:val="17"/>
        </w:rPr>
        <w:t xml:space="preserve">Madde 52 – </w:t>
      </w:r>
      <w:r>
        <w:rPr>
          <w:rFonts w:ascii="Times New Roman" w:hAnsi="Times New Roman" w:cs="Times New Roman"/>
          <w:sz w:val="17"/>
          <w:szCs w:val="17"/>
        </w:rPr>
        <w:t>Tadilat, iki genel tahrir arasında, bu kanunda yazılı sebeplerden dolayı binaların gayrisafi iratlarında ve arazinin kıymetlerinde vukua gelen devamlı ve tabii değişiklikler tesbit edilerek, yeni irat veya kıymetin tahmin edilmesidir.</w:t>
      </w:r>
    </w:p>
    <w:p w14:paraId="2B2E14C1" w14:textId="77777777" w:rsidR="00EE2480" w:rsidRDefault="00EE2480">
      <w:pPr>
        <w:pStyle w:val="Nor"/>
        <w:spacing w:line="210" w:lineRule="atLeast"/>
        <w:ind w:firstLine="567"/>
      </w:pPr>
      <w:r>
        <w:rPr>
          <w:rFonts w:ascii="Times New Roman" w:hAnsi="Times New Roman" w:cs="Times New Roman"/>
          <w:b/>
          <w:bCs/>
          <w:sz w:val="17"/>
          <w:szCs w:val="17"/>
        </w:rPr>
        <w:t>Madde 53 – 55 – (Mülga: 29/7/1970-1319/41 md.)</w:t>
      </w:r>
    </w:p>
    <w:p w14:paraId="21DEE936" w14:textId="77777777" w:rsidR="00EE2480" w:rsidRDefault="00EE2480">
      <w:pPr>
        <w:pStyle w:val="ksmblm"/>
        <w:spacing w:before="0" w:line="210" w:lineRule="atLeast"/>
      </w:pPr>
      <w:r>
        <w:rPr>
          <w:rFonts w:ascii="Times New Roman" w:hAnsi="Times New Roman" w:cs="Times New Roman"/>
          <w:sz w:val="17"/>
          <w:szCs w:val="17"/>
        </w:rPr>
        <w:t> </w:t>
      </w:r>
    </w:p>
    <w:p w14:paraId="7FA57FD3" w14:textId="77777777" w:rsidR="00EE2480" w:rsidRDefault="00EE2480">
      <w:pPr>
        <w:pStyle w:val="ksmblm"/>
        <w:spacing w:before="0" w:line="210" w:lineRule="atLeast"/>
        <w:jc w:val="center"/>
      </w:pPr>
      <w:r>
        <w:rPr>
          <w:rFonts w:ascii="Times New Roman" w:hAnsi="Times New Roman" w:cs="Times New Roman"/>
          <w:sz w:val="17"/>
          <w:szCs w:val="17"/>
        </w:rPr>
        <w:t>İKİNCİ BÖLÜM</w:t>
      </w:r>
    </w:p>
    <w:p w14:paraId="0B25BF3C" w14:textId="77777777" w:rsidR="00EE2480" w:rsidRDefault="00EE2480">
      <w:pPr>
        <w:pStyle w:val="ksmblmalt"/>
        <w:spacing w:line="210" w:lineRule="atLeast"/>
        <w:jc w:val="center"/>
      </w:pPr>
      <w:r>
        <w:rPr>
          <w:rFonts w:ascii="Times New Roman" w:hAnsi="Times New Roman" w:cs="Times New Roman"/>
          <w:sz w:val="17"/>
          <w:szCs w:val="17"/>
        </w:rPr>
        <w:t>Genel Tahrir</w:t>
      </w:r>
    </w:p>
    <w:p w14:paraId="422624C2" w14:textId="77777777" w:rsidR="00EE2480" w:rsidRDefault="00EE2480">
      <w:pPr>
        <w:pStyle w:val="Nor"/>
        <w:spacing w:line="210" w:lineRule="atLeast"/>
        <w:ind w:firstLine="567"/>
      </w:pPr>
      <w:r>
        <w:rPr>
          <w:rFonts w:ascii="Times New Roman" w:hAnsi="Times New Roman" w:cs="Times New Roman"/>
          <w:b/>
          <w:bCs/>
          <w:sz w:val="17"/>
          <w:szCs w:val="17"/>
        </w:rPr>
        <w:t>Madde 56 – 62 – (Mülga: 29/7/1970-1319/41 md.)</w:t>
      </w:r>
    </w:p>
    <w:p w14:paraId="4C5CF6A6" w14:textId="77777777" w:rsidR="00EE2480" w:rsidRDefault="00EE2480">
      <w:pPr>
        <w:pStyle w:val="MaddeBasl"/>
        <w:spacing w:before="0" w:line="210" w:lineRule="atLeast"/>
        <w:ind w:firstLine="567"/>
        <w:jc w:val="both"/>
      </w:pPr>
      <w:r>
        <w:rPr>
          <w:rFonts w:ascii="Times New Roman" w:hAnsi="Times New Roman" w:cs="Times New Roman"/>
          <w:sz w:val="17"/>
          <w:szCs w:val="17"/>
        </w:rPr>
        <w:t>Tadilat sebepleri:</w:t>
      </w:r>
    </w:p>
    <w:p w14:paraId="256F25C8" w14:textId="77777777" w:rsidR="00EE2480" w:rsidRDefault="00EE2480">
      <w:pPr>
        <w:pStyle w:val="Nor"/>
        <w:spacing w:line="210" w:lineRule="atLeast"/>
        <w:ind w:firstLine="567"/>
      </w:pPr>
      <w:r>
        <w:rPr>
          <w:rFonts w:ascii="Times New Roman" w:hAnsi="Times New Roman" w:cs="Times New Roman"/>
          <w:b/>
          <w:bCs/>
          <w:sz w:val="17"/>
          <w:szCs w:val="17"/>
        </w:rPr>
        <w:t xml:space="preserve">Madde 63 – </w:t>
      </w:r>
      <w:r>
        <w:rPr>
          <w:rFonts w:ascii="Times New Roman" w:hAnsi="Times New Roman" w:cs="Times New Roman"/>
          <w:sz w:val="17"/>
          <w:szCs w:val="17"/>
        </w:rPr>
        <w:t>Aşağıdaki hallerde binaların gayrisafi iratları ve arazinin kıymetleri tadilat yoliyle tahmin ve yeniden takdir olunur.</w:t>
      </w:r>
    </w:p>
    <w:p w14:paraId="34093D94" w14:textId="77777777" w:rsidR="00EE2480" w:rsidRDefault="00EE2480">
      <w:pPr>
        <w:spacing w:line="210" w:lineRule="atLeast"/>
      </w:pPr>
      <w:r>
        <w:rPr>
          <w:sz w:val="17"/>
          <w:szCs w:val="17"/>
        </w:rPr>
        <w:t>––––––––––––––––––</w:t>
      </w:r>
    </w:p>
    <w:p w14:paraId="618C1B06" w14:textId="77777777" w:rsidR="00EE2480" w:rsidRDefault="00EE2480">
      <w:pPr>
        <w:spacing w:line="210" w:lineRule="atLeast"/>
        <w:ind w:left="284" w:hanging="284"/>
        <w:jc w:val="both"/>
      </w:pPr>
      <w:r>
        <w:rPr>
          <w:i/>
          <w:iCs/>
          <w:sz w:val="17"/>
          <w:szCs w:val="17"/>
        </w:rPr>
        <w:t xml:space="preserve">(1) 2/7/2018 tarihli ve 700 sayılı KHK’nin 46 ncı maddesiyle, bu paragrafta yer alan “Bakanlar Kurulu” ibaresi “Cumhurbaşkanı” şeklinde değiştirilmiştir. </w:t>
      </w:r>
    </w:p>
    <w:p w14:paraId="56F5A13A" w14:textId="77777777" w:rsidR="00EE2480" w:rsidRDefault="00EE2480">
      <w:pPr>
        <w:spacing w:line="210" w:lineRule="atLeast"/>
        <w:ind w:left="284" w:hanging="284"/>
        <w:jc w:val="both"/>
      </w:pPr>
      <w:r>
        <w:rPr>
          <w:i/>
          <w:iCs/>
          <w:sz w:val="17"/>
          <w:szCs w:val="17"/>
        </w:rPr>
        <w:t> </w:t>
      </w:r>
    </w:p>
    <w:p w14:paraId="28370510" w14:textId="77777777" w:rsidR="00EE2480" w:rsidRDefault="00EE2480">
      <w:pPr>
        <w:pStyle w:val="Nor"/>
        <w:spacing w:line="210" w:lineRule="atLeast"/>
        <w:jc w:val="center"/>
      </w:pPr>
      <w:r>
        <w:rPr>
          <w:rFonts w:eastAsia="Times New Roman"/>
          <w:sz w:val="17"/>
          <w:szCs w:val="17"/>
        </w:rPr>
        <w:br w:type="page"/>
      </w:r>
      <w:r>
        <w:rPr>
          <w:rFonts w:ascii="Times New Roman" w:hAnsi="Times New Roman" w:cs="Times New Roman"/>
          <w:sz w:val="17"/>
          <w:szCs w:val="17"/>
        </w:rPr>
        <w:t>3489</w:t>
      </w:r>
    </w:p>
    <w:p w14:paraId="61CA0C3B" w14:textId="77777777" w:rsidR="00EE2480" w:rsidRDefault="00EE2480">
      <w:pPr>
        <w:pStyle w:val="Nor"/>
        <w:spacing w:line="210" w:lineRule="atLeast"/>
      </w:pPr>
      <w:r>
        <w:rPr>
          <w:rFonts w:ascii="Times New Roman" w:hAnsi="Times New Roman" w:cs="Times New Roman"/>
          <w:sz w:val="17"/>
          <w:szCs w:val="17"/>
        </w:rPr>
        <w:t> </w:t>
      </w:r>
    </w:p>
    <w:p w14:paraId="1F440FF9" w14:textId="77777777" w:rsidR="00EE2480" w:rsidRDefault="00EE2480">
      <w:pPr>
        <w:pStyle w:val="Nor"/>
        <w:spacing w:line="210" w:lineRule="atLeast"/>
        <w:ind w:firstLine="567"/>
      </w:pPr>
      <w:r>
        <w:rPr>
          <w:rFonts w:ascii="Times New Roman" w:hAnsi="Times New Roman" w:cs="Times New Roman"/>
          <w:sz w:val="17"/>
          <w:szCs w:val="17"/>
        </w:rPr>
        <w:t>1. Her hangi bir sebep yüzünden devamlı olarak bina gayrisafi iratları ile arazi kıymetlerinin en az % 20 nispetinde artması veya eksilmesi;</w:t>
      </w:r>
    </w:p>
    <w:p w14:paraId="11258373" w14:textId="77777777" w:rsidR="00EE2480" w:rsidRDefault="00EE2480">
      <w:pPr>
        <w:pStyle w:val="Nor"/>
        <w:spacing w:line="210" w:lineRule="atLeast"/>
        <w:ind w:firstLine="567"/>
      </w:pPr>
      <w:r>
        <w:rPr>
          <w:rFonts w:ascii="Times New Roman" w:hAnsi="Times New Roman" w:cs="Times New Roman"/>
          <w:sz w:val="17"/>
          <w:szCs w:val="17"/>
        </w:rPr>
        <w:t>2. Bina veya arazinin genel tahrirde unutularak mektum kalmış olması;</w:t>
      </w:r>
    </w:p>
    <w:p w14:paraId="67308AE6" w14:textId="77777777" w:rsidR="00EE2480" w:rsidRDefault="00EE2480">
      <w:pPr>
        <w:pStyle w:val="Nor"/>
        <w:spacing w:line="210" w:lineRule="atLeast"/>
        <w:ind w:firstLine="567"/>
      </w:pPr>
      <w:r>
        <w:rPr>
          <w:rFonts w:ascii="Times New Roman" w:hAnsi="Times New Roman" w:cs="Times New Roman"/>
          <w:sz w:val="17"/>
          <w:szCs w:val="17"/>
        </w:rPr>
        <w:t>3. Yeni bina inşaa edilmesi (Mevcut binalara ilaveler yapılması veya sabit istihsal, asansör veya kalorifer tesisleri konulması yeni inşaat hükmündedir.);</w:t>
      </w:r>
    </w:p>
    <w:p w14:paraId="4C4D7544" w14:textId="77777777" w:rsidR="00EE2480" w:rsidRDefault="00EE2480">
      <w:pPr>
        <w:pStyle w:val="Nor"/>
        <w:spacing w:line="210" w:lineRule="atLeast"/>
        <w:ind w:firstLine="567"/>
      </w:pPr>
      <w:r>
        <w:rPr>
          <w:rFonts w:ascii="Times New Roman" w:hAnsi="Times New Roman" w:cs="Times New Roman"/>
          <w:sz w:val="17"/>
          <w:szCs w:val="17"/>
        </w:rPr>
        <w:t>(Bu hallerde yalnız ilave inşaat veya sabit istihsal, asansör ve kalorifer tesislerinin gayrisafi iratları takdir olunarak binanın mevcut gayrisafi iradına ilave edilir. Sabit istihsal, asansör ve kalorifer tesislerinin gayrisafi iratları 307 nci maddedeki esasa göre takdir olunur.)</w:t>
      </w:r>
    </w:p>
    <w:p w14:paraId="52989821" w14:textId="77777777" w:rsidR="00EE2480" w:rsidRDefault="00EE2480">
      <w:pPr>
        <w:pStyle w:val="Nor"/>
        <w:spacing w:line="210" w:lineRule="atLeast"/>
        <w:ind w:firstLine="567"/>
      </w:pPr>
      <w:r>
        <w:rPr>
          <w:rFonts w:ascii="Times New Roman" w:hAnsi="Times New Roman" w:cs="Times New Roman"/>
          <w:sz w:val="17"/>
          <w:szCs w:val="17"/>
        </w:rPr>
        <w:t>4. Bir binanın yanması, yıkılması suretiyle veya sair sebeplerle tamamen veya kısmen harap olması veya binada mevcut sabit istihsal, asansör veya kalorifer tesislerinin kısmen veya tamamen kaldırılması;</w:t>
      </w:r>
    </w:p>
    <w:p w14:paraId="43110F71" w14:textId="77777777" w:rsidR="00EE2480" w:rsidRDefault="00EE2480">
      <w:pPr>
        <w:pStyle w:val="Nor"/>
        <w:spacing w:line="210" w:lineRule="atLeast"/>
        <w:ind w:firstLine="567"/>
      </w:pPr>
      <w:r>
        <w:rPr>
          <w:rFonts w:ascii="Times New Roman" w:hAnsi="Times New Roman" w:cs="Times New Roman"/>
          <w:sz w:val="17"/>
          <w:szCs w:val="17"/>
        </w:rPr>
        <w:t>5. Bİr binanın kullanış tarzının tamamen değiştirilmesi veya bir binanın ikamete mahsus mahallerinden bir kısmının dükkan, mağaza, depo gibi ticaret ve sanat icrasına mahsus mahaller haline veya bu hallerde bulunan yerlerin ikamete mahsus mahaller haline kalbedilmesi (Bu hükmün uygulanmasında bir apartmanın her dairesi ayrı bir bina sayılır ve yalnız kullanış tarzı tamamen veya kısmen değiştirilen dairenin iradı yeniden takdir olunur.);</w:t>
      </w:r>
    </w:p>
    <w:p w14:paraId="008A39A5" w14:textId="77777777" w:rsidR="00EE2480" w:rsidRDefault="00EE2480">
      <w:pPr>
        <w:pStyle w:val="Nor"/>
        <w:spacing w:line="210" w:lineRule="atLeast"/>
        <w:ind w:firstLine="567"/>
      </w:pPr>
      <w:r>
        <w:rPr>
          <w:rFonts w:ascii="Times New Roman" w:hAnsi="Times New Roman" w:cs="Times New Roman"/>
          <w:sz w:val="17"/>
          <w:szCs w:val="17"/>
        </w:rPr>
        <w:t>6. Arazinin hal ve heyetinde değişiklik olması;</w:t>
      </w:r>
    </w:p>
    <w:p w14:paraId="51D22F61" w14:textId="77777777" w:rsidR="00EE2480" w:rsidRDefault="00EE2480">
      <w:pPr>
        <w:pStyle w:val="Nor"/>
        <w:spacing w:line="210" w:lineRule="atLeast"/>
        <w:ind w:firstLine="567"/>
      </w:pPr>
      <w:r>
        <w:rPr>
          <w:rFonts w:ascii="Times New Roman" w:hAnsi="Times New Roman" w:cs="Times New Roman"/>
          <w:sz w:val="17"/>
          <w:szCs w:val="17"/>
        </w:rPr>
        <w:t>7. Daimi müstesnalıktan faydalanan ve irat veya kıymeti bulunmayan bir bina veya arazinin müstesnalıktan çıkması;</w:t>
      </w:r>
    </w:p>
    <w:p w14:paraId="07707E2D" w14:textId="77777777" w:rsidR="00EE2480" w:rsidRDefault="00EE2480">
      <w:pPr>
        <w:pStyle w:val="Nor"/>
        <w:spacing w:line="210" w:lineRule="atLeast"/>
        <w:ind w:firstLine="567"/>
      </w:pPr>
      <w:r>
        <w:rPr>
          <w:rFonts w:ascii="Times New Roman" w:hAnsi="Times New Roman" w:cs="Times New Roman"/>
          <w:sz w:val="17"/>
          <w:szCs w:val="17"/>
        </w:rPr>
        <w:t>8. Bir binanın mütemmimi durumunda olan arazinin mütemmimlik durumundan çıkması veya bir arazi ve arsanın bina mütemmimi durumuna girmesi;</w:t>
      </w:r>
    </w:p>
    <w:p w14:paraId="01A52C70" w14:textId="77777777" w:rsidR="00EE2480" w:rsidRDefault="00EE2480">
      <w:pPr>
        <w:pStyle w:val="Nor"/>
        <w:spacing w:line="210" w:lineRule="atLeast"/>
        <w:ind w:firstLine="567"/>
      </w:pPr>
      <w:r>
        <w:rPr>
          <w:rFonts w:ascii="Times New Roman" w:hAnsi="Times New Roman" w:cs="Times New Roman"/>
          <w:sz w:val="17"/>
          <w:szCs w:val="17"/>
        </w:rPr>
        <w:t>9.  Bir bina veya arazinin taksim ve ifraz edilmesi (Araziden bir kısmının istimlak edilmesi de ifraz hükmündedir.);</w:t>
      </w:r>
    </w:p>
    <w:p w14:paraId="38A67EFC" w14:textId="77777777" w:rsidR="00EE2480" w:rsidRDefault="00EE2480">
      <w:pPr>
        <w:pStyle w:val="Nor"/>
        <w:spacing w:line="210" w:lineRule="atLeast"/>
        <w:ind w:firstLine="567"/>
      </w:pPr>
      <w:r>
        <w:rPr>
          <w:rFonts w:ascii="Times New Roman" w:hAnsi="Times New Roman" w:cs="Times New Roman"/>
          <w:sz w:val="17"/>
          <w:szCs w:val="17"/>
        </w:rPr>
        <w:t>10. Mütaaddit arazi ve arsaların tek bir arazi ve arsa haline getirilmesi veya mütaaddit hisselere ayrılmış olan bir binanın bütün hisselerinin birleştirilmesi.</w:t>
      </w:r>
    </w:p>
    <w:p w14:paraId="66624929" w14:textId="77777777" w:rsidR="00EE2480" w:rsidRDefault="00EE2480">
      <w:pPr>
        <w:pStyle w:val="MaddeBasl"/>
        <w:spacing w:before="0" w:line="210" w:lineRule="atLeast"/>
        <w:ind w:firstLine="567"/>
        <w:jc w:val="both"/>
      </w:pPr>
      <w:r>
        <w:rPr>
          <w:rFonts w:ascii="Times New Roman" w:hAnsi="Times New Roman" w:cs="Times New Roman"/>
          <w:sz w:val="17"/>
          <w:szCs w:val="17"/>
        </w:rPr>
        <w:t>Arazinin hal ve heyetinde değişiklik:</w:t>
      </w:r>
    </w:p>
    <w:p w14:paraId="639D975D" w14:textId="77777777" w:rsidR="00EE2480" w:rsidRDefault="00EE2480">
      <w:pPr>
        <w:pStyle w:val="Nor"/>
        <w:spacing w:line="210" w:lineRule="atLeast"/>
        <w:ind w:firstLine="567"/>
      </w:pPr>
      <w:r>
        <w:rPr>
          <w:rFonts w:ascii="Times New Roman" w:hAnsi="Times New Roman" w:cs="Times New Roman"/>
          <w:b/>
          <w:bCs/>
          <w:sz w:val="17"/>
          <w:szCs w:val="17"/>
        </w:rPr>
        <w:t xml:space="preserve">Madde 64 – </w:t>
      </w:r>
      <w:r>
        <w:rPr>
          <w:rFonts w:ascii="Times New Roman" w:hAnsi="Times New Roman" w:cs="Times New Roman"/>
          <w:sz w:val="17"/>
          <w:szCs w:val="17"/>
        </w:rPr>
        <w:t>Aşağıdaki haller arazinin hal ve heyetinde değişiklik olduğunu ifade eder:</w:t>
      </w:r>
    </w:p>
    <w:p w14:paraId="2FC4B316" w14:textId="77777777" w:rsidR="00EE2480" w:rsidRDefault="00EE2480">
      <w:pPr>
        <w:pStyle w:val="Nor"/>
        <w:spacing w:line="210" w:lineRule="atLeast"/>
        <w:ind w:firstLine="567"/>
      </w:pPr>
      <w:r>
        <w:rPr>
          <w:rFonts w:ascii="Times New Roman" w:hAnsi="Times New Roman" w:cs="Times New Roman"/>
          <w:sz w:val="17"/>
          <w:szCs w:val="17"/>
        </w:rPr>
        <w:t>1. Arazinin fidanlandırılması veya ağaçlandırılması, bağ haline getirilmesi;</w:t>
      </w:r>
    </w:p>
    <w:p w14:paraId="281726D7" w14:textId="77777777" w:rsidR="00EE2480" w:rsidRDefault="00EE2480">
      <w:pPr>
        <w:pStyle w:val="Nor"/>
        <w:spacing w:line="210" w:lineRule="atLeast"/>
        <w:ind w:firstLine="567"/>
      </w:pPr>
      <w:r>
        <w:rPr>
          <w:rFonts w:ascii="Times New Roman" w:hAnsi="Times New Roman" w:cs="Times New Roman"/>
          <w:sz w:val="17"/>
          <w:szCs w:val="17"/>
        </w:rPr>
        <w:t>2. Fidanlı, ağaçlı veya kütüklü bir arazinin tarla haline getirilmesi veya gelmesi;</w:t>
      </w:r>
    </w:p>
    <w:p w14:paraId="1B39C366" w14:textId="77777777" w:rsidR="00EE2480" w:rsidRDefault="00EE2480">
      <w:pPr>
        <w:pStyle w:val="Nor"/>
        <w:spacing w:line="210" w:lineRule="atLeast"/>
        <w:ind w:firstLine="567"/>
      </w:pPr>
      <w:r>
        <w:rPr>
          <w:rFonts w:ascii="Times New Roman" w:hAnsi="Times New Roman" w:cs="Times New Roman"/>
          <w:sz w:val="17"/>
          <w:szCs w:val="17"/>
        </w:rPr>
        <w:t>3. Tarım yapılan bir arazinin tabii bir afet veya arıza sebebiyle veya sair sebepler yüzünden tarıma elverişsiz hale gelmesi;</w:t>
      </w:r>
    </w:p>
    <w:p w14:paraId="1209E9DD" w14:textId="77777777" w:rsidR="00EE2480" w:rsidRDefault="00EE2480">
      <w:pPr>
        <w:pStyle w:val="Nor"/>
        <w:spacing w:line="210" w:lineRule="atLeast"/>
        <w:ind w:firstLine="567"/>
      </w:pPr>
      <w:r>
        <w:rPr>
          <w:rFonts w:ascii="Times New Roman" w:hAnsi="Times New Roman" w:cs="Times New Roman"/>
          <w:sz w:val="17"/>
          <w:szCs w:val="17"/>
        </w:rPr>
        <w:t>4. Tarım yapılmıyan bir arazinin tarıma elverişli hale getirilmesi;</w:t>
      </w:r>
    </w:p>
    <w:p w14:paraId="215D738B" w14:textId="77777777" w:rsidR="00EE2480" w:rsidRDefault="00EE2480">
      <w:pPr>
        <w:pStyle w:val="Nor"/>
        <w:spacing w:line="210" w:lineRule="atLeast"/>
        <w:ind w:firstLine="567"/>
      </w:pPr>
      <w:r>
        <w:rPr>
          <w:rFonts w:ascii="Times New Roman" w:hAnsi="Times New Roman" w:cs="Times New Roman"/>
          <w:sz w:val="17"/>
          <w:szCs w:val="17"/>
        </w:rPr>
        <w:t>5. Arazinin üzerine veya altına inşaat yapılması;</w:t>
      </w:r>
    </w:p>
    <w:p w14:paraId="19264E13" w14:textId="77777777" w:rsidR="00EE2480" w:rsidRDefault="00EE2480">
      <w:pPr>
        <w:pStyle w:val="Nor"/>
        <w:spacing w:line="210" w:lineRule="atLeast"/>
        <w:ind w:firstLine="567"/>
      </w:pPr>
      <w:r>
        <w:rPr>
          <w:rFonts w:ascii="Times New Roman" w:hAnsi="Times New Roman" w:cs="Times New Roman"/>
          <w:sz w:val="17"/>
          <w:szCs w:val="17"/>
        </w:rPr>
        <w:t>6. Arazinin parsellenmek suretiyle arsalar haline getirilmesi.</w:t>
      </w:r>
    </w:p>
    <w:p w14:paraId="6D8DF9AE" w14:textId="77777777" w:rsidR="00EE2480" w:rsidRDefault="00EE2480">
      <w:pPr>
        <w:pStyle w:val="MaddeBasl"/>
        <w:spacing w:before="0" w:line="210" w:lineRule="atLeast"/>
        <w:ind w:firstLine="567"/>
        <w:jc w:val="both"/>
      </w:pPr>
      <w:r>
        <w:rPr>
          <w:rFonts w:ascii="Times New Roman" w:hAnsi="Times New Roman" w:cs="Times New Roman"/>
          <w:sz w:val="17"/>
          <w:szCs w:val="17"/>
        </w:rPr>
        <w:t>Mevzii ve ferdi tadilat:</w:t>
      </w:r>
    </w:p>
    <w:p w14:paraId="7AB06CB0" w14:textId="77777777" w:rsidR="00EE2480" w:rsidRDefault="00EE2480">
      <w:pPr>
        <w:pStyle w:val="Nor"/>
        <w:spacing w:line="210" w:lineRule="atLeast"/>
        <w:ind w:firstLine="567"/>
      </w:pPr>
      <w:r>
        <w:rPr>
          <w:rFonts w:ascii="Times New Roman" w:hAnsi="Times New Roman" w:cs="Times New Roman"/>
          <w:b/>
          <w:bCs/>
          <w:sz w:val="17"/>
          <w:szCs w:val="17"/>
        </w:rPr>
        <w:t xml:space="preserve">Madde 65 – </w:t>
      </w:r>
      <w:r>
        <w:rPr>
          <w:rFonts w:ascii="Times New Roman" w:hAnsi="Times New Roman" w:cs="Times New Roman"/>
          <w:sz w:val="17"/>
          <w:szCs w:val="17"/>
        </w:rPr>
        <w:t>Binaların gayrisafi iratlarında ve arazi ve arsaların kıymetlerinde 63 üncü maddenin 1 inci bendinde yazılı nispette vuku bulan artma veya eksilme sebebiyle yapılacak tadilat mevzii veya ferdi olur.</w:t>
      </w:r>
    </w:p>
    <w:p w14:paraId="5D468C1B" w14:textId="77777777" w:rsidR="00EE2480" w:rsidRDefault="00EE2480">
      <w:pPr>
        <w:pStyle w:val="Nor"/>
        <w:spacing w:line="210" w:lineRule="atLeast"/>
        <w:ind w:firstLine="567"/>
      </w:pPr>
      <w:r>
        <w:rPr>
          <w:rFonts w:ascii="Times New Roman" w:hAnsi="Times New Roman" w:cs="Times New Roman"/>
          <w:sz w:val="17"/>
          <w:szCs w:val="17"/>
        </w:rPr>
        <w:t>Bir şehir, kasaba veya köyün tamamında, mevcut bina ve arazi için yapılacak tadilat mevziidir. Münferit mükelleflerin arazisi veya binaları için yapılan tadilat ferdidir.</w:t>
      </w:r>
    </w:p>
    <w:p w14:paraId="7679BE7F" w14:textId="77777777" w:rsidR="00EE2480" w:rsidRDefault="00EE2480">
      <w:pPr>
        <w:pStyle w:val="MaddeBasl"/>
        <w:spacing w:before="0" w:line="210" w:lineRule="atLeast"/>
        <w:ind w:firstLine="567"/>
        <w:jc w:val="both"/>
      </w:pPr>
      <w:r>
        <w:rPr>
          <w:rFonts w:ascii="Times New Roman" w:hAnsi="Times New Roman" w:cs="Times New Roman"/>
          <w:sz w:val="17"/>
          <w:szCs w:val="17"/>
        </w:rPr>
        <w:t>Mevzii tadilat kararı:</w:t>
      </w:r>
    </w:p>
    <w:p w14:paraId="378E1469" w14:textId="77777777" w:rsidR="00EE2480" w:rsidRDefault="00EE2480">
      <w:pPr>
        <w:pStyle w:val="Nor"/>
        <w:spacing w:line="210" w:lineRule="atLeast"/>
        <w:ind w:firstLine="567"/>
      </w:pPr>
      <w:r>
        <w:rPr>
          <w:rFonts w:ascii="Times New Roman" w:hAnsi="Times New Roman" w:cs="Times New Roman"/>
          <w:b/>
          <w:bCs/>
          <w:sz w:val="17"/>
          <w:szCs w:val="17"/>
        </w:rPr>
        <w:t xml:space="preserve">Madde 66 – </w:t>
      </w:r>
      <w:r>
        <w:rPr>
          <w:rFonts w:ascii="Times New Roman" w:hAnsi="Times New Roman" w:cs="Times New Roman"/>
          <w:sz w:val="17"/>
          <w:szCs w:val="17"/>
        </w:rPr>
        <w:t>Mevzii tadilat yapılabilmesi için:</w:t>
      </w:r>
    </w:p>
    <w:p w14:paraId="60B1C6CD" w14:textId="77777777" w:rsidR="00EE2480" w:rsidRDefault="00EE2480">
      <w:pPr>
        <w:pStyle w:val="Nor"/>
        <w:spacing w:line="210" w:lineRule="atLeast"/>
        <w:ind w:firstLine="567"/>
      </w:pPr>
      <w:r>
        <w:rPr>
          <w:rFonts w:ascii="Times New Roman" w:hAnsi="Times New Roman" w:cs="Times New Roman"/>
          <w:sz w:val="17"/>
          <w:szCs w:val="17"/>
        </w:rPr>
        <w:t>1. İlgili bir veya birkaç mükellefin veya vergi dairesinin mevzii tadilat isteğinde bulunması,</w:t>
      </w:r>
    </w:p>
    <w:p w14:paraId="1F248B54" w14:textId="77777777" w:rsidR="00EE2480" w:rsidRDefault="00EE2480">
      <w:pPr>
        <w:pStyle w:val="Nor"/>
        <w:spacing w:line="210" w:lineRule="atLeast"/>
        <w:jc w:val="center"/>
      </w:pPr>
      <w:r>
        <w:rPr>
          <w:rFonts w:eastAsia="Times New Roman"/>
          <w:sz w:val="17"/>
          <w:szCs w:val="17"/>
        </w:rPr>
        <w:br w:type="page"/>
      </w:r>
      <w:r>
        <w:rPr>
          <w:rFonts w:ascii="Times New Roman" w:hAnsi="Times New Roman" w:cs="Times New Roman"/>
          <w:sz w:val="17"/>
          <w:szCs w:val="17"/>
        </w:rPr>
        <w:t>3490</w:t>
      </w:r>
    </w:p>
    <w:p w14:paraId="5801DBB9" w14:textId="77777777" w:rsidR="00EE2480" w:rsidRDefault="00EE2480">
      <w:pPr>
        <w:pStyle w:val="Nor"/>
        <w:spacing w:line="210" w:lineRule="atLeast"/>
      </w:pPr>
      <w:r>
        <w:rPr>
          <w:rFonts w:ascii="Times New Roman" w:hAnsi="Times New Roman" w:cs="Times New Roman"/>
          <w:sz w:val="17"/>
          <w:szCs w:val="17"/>
        </w:rPr>
        <w:t> </w:t>
      </w:r>
    </w:p>
    <w:p w14:paraId="5A57299D" w14:textId="77777777" w:rsidR="00EE2480" w:rsidRDefault="00EE2480">
      <w:pPr>
        <w:pStyle w:val="Nor"/>
        <w:spacing w:line="210" w:lineRule="atLeast"/>
        <w:ind w:firstLine="567"/>
      </w:pPr>
      <w:r>
        <w:rPr>
          <w:rFonts w:ascii="Times New Roman" w:hAnsi="Times New Roman" w:cs="Times New Roman"/>
          <w:sz w:val="17"/>
          <w:szCs w:val="17"/>
        </w:rPr>
        <w:t xml:space="preserve">2. Şehir ve kasabalardaki tadilat için belediye encümeninin, köylerdeki tadilat için köy ihtiyar meclisinin, mevzii tadilatı gerektiren sebepleri muhtevi olarak tanzim edeceği mazbata üzerine il idare kurulunca tadilatın lüzumuna karar verilmesi, </w:t>
      </w:r>
    </w:p>
    <w:p w14:paraId="5CE44AF8" w14:textId="77777777" w:rsidR="00EE2480" w:rsidRDefault="00EE2480">
      <w:pPr>
        <w:pStyle w:val="Nor"/>
        <w:spacing w:line="210" w:lineRule="atLeast"/>
        <w:ind w:firstLine="567"/>
      </w:pPr>
      <w:r>
        <w:rPr>
          <w:rFonts w:ascii="Times New Roman" w:hAnsi="Times New Roman" w:cs="Times New Roman"/>
          <w:sz w:val="17"/>
          <w:szCs w:val="17"/>
        </w:rPr>
        <w:t>3. Maliye Bakanlığınca mevzii tadilatın yapılmasına izin verilmesi şarttır.</w:t>
      </w:r>
    </w:p>
    <w:p w14:paraId="3D1CEB41" w14:textId="77777777" w:rsidR="00EE2480" w:rsidRDefault="00EE2480">
      <w:pPr>
        <w:pStyle w:val="MaddeBasl"/>
        <w:spacing w:before="0" w:line="210" w:lineRule="atLeast"/>
        <w:ind w:firstLine="567"/>
        <w:jc w:val="both"/>
      </w:pPr>
      <w:r>
        <w:rPr>
          <w:rFonts w:ascii="Times New Roman" w:hAnsi="Times New Roman" w:cs="Times New Roman"/>
          <w:sz w:val="17"/>
          <w:szCs w:val="17"/>
        </w:rPr>
        <w:t>Ferdi tadilat isteği:</w:t>
      </w:r>
    </w:p>
    <w:p w14:paraId="1979EA51" w14:textId="77777777" w:rsidR="00EE2480" w:rsidRDefault="00EE2480">
      <w:pPr>
        <w:pStyle w:val="Nor"/>
        <w:spacing w:line="210" w:lineRule="atLeast"/>
        <w:ind w:firstLine="567"/>
      </w:pPr>
      <w:r>
        <w:rPr>
          <w:rFonts w:ascii="Times New Roman" w:hAnsi="Times New Roman" w:cs="Times New Roman"/>
          <w:b/>
          <w:bCs/>
          <w:sz w:val="17"/>
          <w:szCs w:val="17"/>
        </w:rPr>
        <w:t xml:space="preserve">Madde 67 – </w:t>
      </w:r>
      <w:r>
        <w:rPr>
          <w:rFonts w:ascii="Times New Roman" w:hAnsi="Times New Roman" w:cs="Times New Roman"/>
          <w:sz w:val="17"/>
          <w:szCs w:val="17"/>
        </w:rPr>
        <w:t>Ferdi tadilat yapılabilmesi için ilgili mükellefin binası veya arazisi için tadilat isteğinde bulunması gerekli ve kafidir.</w:t>
      </w:r>
    </w:p>
    <w:p w14:paraId="751EE6C3" w14:textId="77777777" w:rsidR="00EE2480" w:rsidRDefault="00EE2480">
      <w:pPr>
        <w:pStyle w:val="Nor"/>
        <w:spacing w:line="210" w:lineRule="atLeast"/>
        <w:ind w:firstLine="567"/>
      </w:pPr>
      <w:r>
        <w:rPr>
          <w:rFonts w:ascii="Times New Roman" w:hAnsi="Times New Roman" w:cs="Times New Roman"/>
          <w:sz w:val="17"/>
          <w:szCs w:val="17"/>
        </w:rPr>
        <w:t>Vergi daireleri ferdi tadilat isteğinde bulunamazlar.</w:t>
      </w:r>
    </w:p>
    <w:p w14:paraId="3D87AFAA" w14:textId="77777777" w:rsidR="00EE2480" w:rsidRDefault="00EE2480">
      <w:pPr>
        <w:pStyle w:val="MaddeBasl"/>
        <w:spacing w:before="0" w:line="210" w:lineRule="atLeast"/>
        <w:ind w:firstLine="567"/>
        <w:jc w:val="both"/>
      </w:pPr>
      <w:r>
        <w:rPr>
          <w:rFonts w:ascii="Times New Roman" w:hAnsi="Times New Roman" w:cs="Times New Roman"/>
          <w:sz w:val="17"/>
          <w:szCs w:val="17"/>
        </w:rPr>
        <w:t>Diğer tadilatın yapılması:</w:t>
      </w:r>
    </w:p>
    <w:p w14:paraId="196AEB18" w14:textId="77777777" w:rsidR="00EE2480" w:rsidRDefault="00EE2480">
      <w:pPr>
        <w:pStyle w:val="Nor"/>
        <w:spacing w:line="210" w:lineRule="atLeast"/>
        <w:ind w:firstLine="567"/>
      </w:pPr>
      <w:r>
        <w:rPr>
          <w:rFonts w:ascii="Times New Roman" w:hAnsi="Times New Roman" w:cs="Times New Roman"/>
          <w:b/>
          <w:bCs/>
          <w:sz w:val="17"/>
          <w:szCs w:val="17"/>
        </w:rPr>
        <w:t xml:space="preserve">Madde 68 – </w:t>
      </w:r>
      <w:r>
        <w:rPr>
          <w:rFonts w:ascii="Times New Roman" w:hAnsi="Times New Roman" w:cs="Times New Roman"/>
          <w:sz w:val="17"/>
          <w:szCs w:val="17"/>
        </w:rPr>
        <w:t>63 üncü maddenin 2 - 10 uncu bentlerinde yazılı hallerde tadilat her hangi bir isteğe lüzum olmaksızın ya ilgili mükelleflerin bu halleri bildirmeleri veya vergi dairesinin yoklama ile tesbit etmesi neticesinde yapılır.</w:t>
      </w:r>
    </w:p>
    <w:p w14:paraId="35C9C57F" w14:textId="77777777" w:rsidR="00EE2480" w:rsidRDefault="00EE2480">
      <w:pPr>
        <w:pStyle w:val="MaddeBasl"/>
        <w:spacing w:before="0" w:line="210" w:lineRule="atLeast"/>
        <w:ind w:firstLine="567"/>
        <w:jc w:val="both"/>
      </w:pPr>
      <w:r>
        <w:rPr>
          <w:rFonts w:ascii="Times New Roman" w:hAnsi="Times New Roman" w:cs="Times New Roman"/>
          <w:sz w:val="17"/>
          <w:szCs w:val="17"/>
        </w:rPr>
        <w:t>İfraz ve birleştirme:</w:t>
      </w:r>
    </w:p>
    <w:p w14:paraId="18AA6172" w14:textId="77777777" w:rsidR="00EE2480" w:rsidRDefault="00EE2480">
      <w:pPr>
        <w:pStyle w:val="Nor"/>
        <w:spacing w:line="210" w:lineRule="atLeast"/>
        <w:ind w:firstLine="567"/>
      </w:pPr>
      <w:r>
        <w:rPr>
          <w:rFonts w:ascii="Times New Roman" w:hAnsi="Times New Roman" w:cs="Times New Roman"/>
          <w:b/>
          <w:bCs/>
          <w:sz w:val="17"/>
          <w:szCs w:val="17"/>
        </w:rPr>
        <w:t xml:space="preserve">Madde 69 – </w:t>
      </w:r>
      <w:r>
        <w:rPr>
          <w:rFonts w:ascii="Times New Roman" w:hAnsi="Times New Roman" w:cs="Times New Roman"/>
          <w:sz w:val="17"/>
          <w:szCs w:val="17"/>
        </w:rPr>
        <w:t>Bir bina veya arazinin taksim veya ifraz edilmesi (Arazinin parsellenmek suretiyle arsalar haline getirilmesi hariç) dolayısiyle yapılacak tadilatta binanın gayrısafi iradı ve arazinin kıymeti yeniden takdir edilmeyip vergide kayıtlı gayrısafi irat veya kıymet müfrez parçalar veya hisseler arasında her parça veya hissenin yüz ölçümüne ve mevki ve şerefine göre taksim olunur.</w:t>
      </w:r>
    </w:p>
    <w:p w14:paraId="5B6910C1" w14:textId="77777777" w:rsidR="00EE2480" w:rsidRDefault="00EE2480">
      <w:pPr>
        <w:pStyle w:val="Nor"/>
        <w:spacing w:line="210" w:lineRule="atLeast"/>
        <w:ind w:firstLine="567"/>
      </w:pPr>
      <w:r>
        <w:rPr>
          <w:rFonts w:ascii="Times New Roman" w:hAnsi="Times New Roman" w:cs="Times New Roman"/>
          <w:sz w:val="17"/>
          <w:szCs w:val="17"/>
        </w:rPr>
        <w:t xml:space="preserve">63 üncü maddenin 10 uncu bendinde yazılı halde yapılacak tadilatta birleştirilen bina ve araziye yeniden gayrısafi irat veya kıymet takdir edilmeyip her birinin vergide kayıtlı gayrısafi irat veya kıymetleri toplanır ve bu toplam birleştirilen bina ve arazinin gayrısafi irat veya kıymeti olur. </w:t>
      </w:r>
    </w:p>
    <w:p w14:paraId="68B49ABF" w14:textId="77777777" w:rsidR="00EE2480" w:rsidRDefault="00EE2480">
      <w:pPr>
        <w:pStyle w:val="Nor"/>
        <w:spacing w:line="210" w:lineRule="atLeast"/>
        <w:ind w:firstLine="567"/>
      </w:pPr>
      <w:r>
        <w:rPr>
          <w:rFonts w:ascii="Times New Roman" w:hAnsi="Times New Roman" w:cs="Times New Roman"/>
          <w:sz w:val="17"/>
          <w:szCs w:val="17"/>
        </w:rPr>
        <w:t>Birleştirilen parçalardan bir kısmının vergide kayıtlı gayrısafi irat veya kıymeti bulunmadığı hallerde yalnız bu parça veya hisselere gayrısafi irat veya kıymet takdir olunarak yukarıki fıkra gereğince işlem yapılır.</w:t>
      </w:r>
    </w:p>
    <w:p w14:paraId="73A17B08" w14:textId="77777777" w:rsidR="00EE2480" w:rsidRDefault="00EE2480">
      <w:pPr>
        <w:pStyle w:val="MaddeBasl"/>
        <w:spacing w:before="0" w:line="210" w:lineRule="atLeast"/>
        <w:ind w:firstLine="567"/>
        <w:jc w:val="both"/>
      </w:pPr>
      <w:r>
        <w:rPr>
          <w:rFonts w:ascii="Times New Roman" w:hAnsi="Times New Roman" w:cs="Times New Roman"/>
          <w:sz w:val="17"/>
          <w:szCs w:val="17"/>
        </w:rPr>
        <w:t>Yüz ölçümü fazla veya noksan tesbit edilen arazi:</w:t>
      </w:r>
    </w:p>
    <w:p w14:paraId="14F9E675" w14:textId="77777777" w:rsidR="00EE2480" w:rsidRDefault="00EE2480">
      <w:pPr>
        <w:pStyle w:val="Nor"/>
        <w:spacing w:line="210" w:lineRule="atLeast"/>
        <w:ind w:firstLine="567"/>
      </w:pPr>
      <w:r>
        <w:rPr>
          <w:rFonts w:ascii="Times New Roman" w:hAnsi="Times New Roman" w:cs="Times New Roman"/>
          <w:b/>
          <w:bCs/>
          <w:sz w:val="17"/>
          <w:szCs w:val="17"/>
        </w:rPr>
        <w:t xml:space="preserve">Madde 70 – </w:t>
      </w:r>
      <w:r>
        <w:rPr>
          <w:rFonts w:ascii="Times New Roman" w:hAnsi="Times New Roman" w:cs="Times New Roman"/>
          <w:sz w:val="17"/>
          <w:szCs w:val="17"/>
        </w:rPr>
        <w:t>Genel tahrir veya mevzii tadilatta arazinin yüz ölçümü noksan veya fazla tahrir edilmiş olduğu sonradan meydana çıkarsa noksan yazıldığı anlaşılan miktar kayıtlı yüz ölçümüne ilave, fazla yazıldığı anlaşılan miktar kayıtlı yüz ölçümünden tenzil edilir ve arazinin kayıtlı kıymetinden beher metre kareye isabet eden kıymet esas tutularak noksan veya fazlaya ait kıymetler tesbit ve kayıtlı kıymete ilave veya mezkür kıymetten tenzil olunur.</w:t>
      </w:r>
    </w:p>
    <w:p w14:paraId="520AD66B" w14:textId="77777777" w:rsidR="00EE2480" w:rsidRDefault="00EE2480">
      <w:pPr>
        <w:pStyle w:val="Nor"/>
        <w:spacing w:line="210" w:lineRule="atLeast"/>
        <w:ind w:firstLine="567"/>
      </w:pPr>
      <w:r>
        <w:rPr>
          <w:rFonts w:ascii="Times New Roman" w:hAnsi="Times New Roman" w:cs="Times New Roman"/>
          <w:sz w:val="17"/>
          <w:szCs w:val="17"/>
        </w:rPr>
        <w:t>Bu ilave ve tenziller dolayısiyle noksan veya fazla alındığı anlaşılan vergiler mükelleften tahsil veya kendisine iade edilir.</w:t>
      </w:r>
    </w:p>
    <w:p w14:paraId="04D09E64" w14:textId="77777777" w:rsidR="00EE2480" w:rsidRDefault="00EE2480">
      <w:pPr>
        <w:pStyle w:val="MaddeBasl"/>
        <w:spacing w:before="0" w:line="210" w:lineRule="atLeast"/>
        <w:ind w:firstLine="567"/>
        <w:jc w:val="both"/>
      </w:pPr>
      <w:r>
        <w:rPr>
          <w:rFonts w:ascii="Times New Roman" w:hAnsi="Times New Roman" w:cs="Times New Roman"/>
          <w:sz w:val="17"/>
          <w:szCs w:val="17"/>
        </w:rPr>
        <w:t>Tadilat neticelerinin  uygulanması:</w:t>
      </w:r>
    </w:p>
    <w:p w14:paraId="52591BCC" w14:textId="77777777" w:rsidR="00EE2480" w:rsidRDefault="00EE2480">
      <w:pPr>
        <w:pStyle w:val="Nor"/>
        <w:spacing w:line="210" w:lineRule="atLeast"/>
        <w:ind w:firstLine="567"/>
      </w:pPr>
      <w:r>
        <w:rPr>
          <w:rFonts w:ascii="Times New Roman" w:hAnsi="Times New Roman" w:cs="Times New Roman"/>
          <w:b/>
          <w:bCs/>
          <w:sz w:val="17"/>
          <w:szCs w:val="17"/>
        </w:rPr>
        <w:t xml:space="preserve">Madde 71 – </w:t>
      </w:r>
      <w:r>
        <w:rPr>
          <w:rFonts w:ascii="Times New Roman" w:hAnsi="Times New Roman" w:cs="Times New Roman"/>
          <w:sz w:val="17"/>
          <w:szCs w:val="17"/>
        </w:rPr>
        <w:t>Ferdi tadilat neticeleri tadilat taleplerinin yapıldığı, mevzii tadilat neticeleri de, itiraz incelemelerinin bittiği yılı takip eden mali yıldan başlıyarak uygulanır.</w:t>
      </w:r>
    </w:p>
    <w:p w14:paraId="3F8C4729" w14:textId="77777777" w:rsidR="00EE2480" w:rsidRDefault="00EE2480">
      <w:pPr>
        <w:pStyle w:val="Nor"/>
        <w:spacing w:line="210" w:lineRule="atLeast"/>
        <w:ind w:firstLine="567"/>
      </w:pPr>
      <w:r>
        <w:rPr>
          <w:rFonts w:ascii="Times New Roman" w:hAnsi="Times New Roman" w:cs="Times New Roman"/>
          <w:sz w:val="17"/>
          <w:szCs w:val="17"/>
        </w:rPr>
        <w:t>Ferdi tadilat, talebin yapıldığı mali yıl içinde bitirilemezse, ilerde belli olacak matrahlara göre düzeltmeler yapılmak üzere, bina ve arazinin mevcut irat ve kıymetleri tarha esas tutulur.</w:t>
      </w:r>
    </w:p>
    <w:p w14:paraId="0392D8E0" w14:textId="77777777" w:rsidR="00EE2480" w:rsidRDefault="00EE2480">
      <w:pPr>
        <w:pStyle w:val="MaddeBasl"/>
        <w:spacing w:before="0" w:line="210" w:lineRule="atLeast"/>
        <w:ind w:firstLine="567"/>
        <w:jc w:val="both"/>
      </w:pPr>
      <w:r>
        <w:rPr>
          <w:rFonts w:ascii="Times New Roman" w:hAnsi="Times New Roman" w:cs="Times New Roman"/>
          <w:i w:val="0"/>
          <w:iCs w:val="0"/>
          <w:sz w:val="17"/>
          <w:szCs w:val="17"/>
        </w:rPr>
        <w:t>Bunlar dışındaki tadilatta tadil neticeleri:</w:t>
      </w:r>
    </w:p>
    <w:p w14:paraId="3396A8D9" w14:textId="77777777" w:rsidR="00EE2480" w:rsidRDefault="00EE2480">
      <w:pPr>
        <w:pStyle w:val="Nor"/>
        <w:spacing w:line="210" w:lineRule="atLeast"/>
        <w:ind w:firstLine="567"/>
      </w:pPr>
      <w:r>
        <w:rPr>
          <w:rFonts w:ascii="Times New Roman" w:hAnsi="Times New Roman" w:cs="Times New Roman"/>
          <w:sz w:val="17"/>
          <w:szCs w:val="17"/>
        </w:rPr>
        <w:t>1. Genel tahrirlerde mektum kalan bina ve arazi için genel tahririn yürürlüğe girdiği mali yıldan,</w:t>
      </w:r>
    </w:p>
    <w:p w14:paraId="35D84B66" w14:textId="77777777" w:rsidR="00EE2480" w:rsidRDefault="00EE2480">
      <w:pPr>
        <w:pStyle w:val="MaddeBasl"/>
        <w:spacing w:before="0" w:line="210" w:lineRule="atLeast"/>
        <w:ind w:firstLine="567"/>
        <w:jc w:val="both"/>
      </w:pPr>
      <w:r>
        <w:rPr>
          <w:rFonts w:ascii="Times New Roman" w:hAnsi="Times New Roman" w:cs="Times New Roman"/>
          <w:i w:val="0"/>
          <w:iCs w:val="0"/>
          <w:sz w:val="17"/>
          <w:szCs w:val="17"/>
        </w:rPr>
        <w:t>Ve aşağıdaki hallerde:</w:t>
      </w:r>
    </w:p>
    <w:p w14:paraId="45D1553B" w14:textId="77777777" w:rsidR="00EE2480" w:rsidRDefault="00EE2480">
      <w:pPr>
        <w:pStyle w:val="Nor"/>
        <w:spacing w:after="240" w:line="210" w:lineRule="atLeast"/>
        <w:ind w:firstLine="567"/>
      </w:pPr>
      <w:r>
        <w:rPr>
          <w:rFonts w:ascii="Times New Roman" w:hAnsi="Times New Roman" w:cs="Times New Roman"/>
          <w:sz w:val="17"/>
          <w:szCs w:val="17"/>
        </w:rPr>
        <w:t>2. Yeni inşaat için  inşaatın  hitam  bulduğu  veya  inşaatın  hitamından  evvel kısmen kullanılmaya başlanılmışsa her kısmın kullanılmasına başlandığı; binaya</w:t>
      </w:r>
    </w:p>
    <w:p w14:paraId="0ABF95B9" w14:textId="77777777" w:rsidR="00EE2480" w:rsidRDefault="00EE2480">
      <w:pPr>
        <w:pStyle w:val="Nor"/>
        <w:spacing w:line="210" w:lineRule="atLeast"/>
        <w:jc w:val="center"/>
      </w:pPr>
      <w:r>
        <w:rPr>
          <w:rFonts w:eastAsia="Times New Roman"/>
          <w:spacing w:val="15"/>
          <w:sz w:val="17"/>
          <w:szCs w:val="17"/>
        </w:rPr>
        <w:br w:type="page"/>
      </w:r>
      <w:r>
        <w:rPr>
          <w:rFonts w:ascii="Times New Roman" w:hAnsi="Times New Roman" w:cs="Times New Roman"/>
          <w:spacing w:val="15"/>
          <w:sz w:val="17"/>
          <w:szCs w:val="17"/>
        </w:rPr>
        <w:t>3491</w:t>
      </w:r>
    </w:p>
    <w:p w14:paraId="72DF9326" w14:textId="77777777" w:rsidR="00EE2480" w:rsidRDefault="00EE2480">
      <w:pPr>
        <w:spacing w:line="210" w:lineRule="atLeast"/>
      </w:pPr>
      <w:r>
        <w:rPr>
          <w:sz w:val="17"/>
          <w:szCs w:val="17"/>
        </w:rPr>
        <w:t> </w:t>
      </w:r>
    </w:p>
    <w:p w14:paraId="061D1ACF" w14:textId="77777777" w:rsidR="00EE2480" w:rsidRDefault="00EE2480">
      <w:pPr>
        <w:pStyle w:val="Nor"/>
        <w:spacing w:line="210" w:lineRule="atLeast"/>
      </w:pPr>
      <w:r>
        <w:rPr>
          <w:rFonts w:ascii="Times New Roman" w:hAnsi="Times New Roman" w:cs="Times New Roman"/>
          <w:sz w:val="17"/>
          <w:szCs w:val="17"/>
        </w:rPr>
        <w:t>sonradan sabit istihsal, asansör ve kalorifer tesisleri konulmuşsa bu tesislerin konulmasının tamamlandığı;</w:t>
      </w:r>
    </w:p>
    <w:p w14:paraId="259A305F" w14:textId="77777777" w:rsidR="00EE2480" w:rsidRDefault="00EE2480">
      <w:pPr>
        <w:pStyle w:val="Nor"/>
        <w:spacing w:line="210" w:lineRule="atLeast"/>
        <w:ind w:firstLine="567"/>
      </w:pPr>
      <w:r>
        <w:rPr>
          <w:rFonts w:ascii="Times New Roman" w:hAnsi="Times New Roman" w:cs="Times New Roman"/>
          <w:sz w:val="17"/>
          <w:szCs w:val="17"/>
        </w:rPr>
        <w:t>3. 63 üncü maddenin 5 inci bendinde yazılı şekilde kullanış tarzı değişen binalar için bu değişikliğin vuku bulduğu;</w:t>
      </w:r>
    </w:p>
    <w:p w14:paraId="273E76B1" w14:textId="77777777" w:rsidR="00EE2480" w:rsidRDefault="00EE2480">
      <w:pPr>
        <w:pStyle w:val="Nor"/>
        <w:spacing w:line="210" w:lineRule="atLeast"/>
        <w:ind w:firstLine="567"/>
      </w:pPr>
      <w:r>
        <w:rPr>
          <w:rFonts w:ascii="Times New Roman" w:hAnsi="Times New Roman" w:cs="Times New Roman"/>
          <w:sz w:val="17"/>
          <w:szCs w:val="17"/>
        </w:rPr>
        <w:t>4. Muafiyeti sukut eden bina ve arazide muafiyetin sukut ettiği;</w:t>
      </w:r>
    </w:p>
    <w:p w14:paraId="225C3766" w14:textId="77777777" w:rsidR="00EE2480" w:rsidRDefault="00EE2480">
      <w:pPr>
        <w:pStyle w:val="Nor"/>
        <w:spacing w:line="210" w:lineRule="atLeast"/>
        <w:ind w:firstLine="567"/>
      </w:pPr>
      <w:r>
        <w:rPr>
          <w:rFonts w:ascii="Times New Roman" w:hAnsi="Times New Roman" w:cs="Times New Roman"/>
          <w:sz w:val="17"/>
          <w:szCs w:val="17"/>
        </w:rPr>
        <w:t>5. Yanan, yıkılan ve sair sebeplerle tamamen veya kısmen harap olan binalarda ve ifraz ve taksim edilen birleştirilen bina ve arazide bu olayların vuku bulduğu;</w:t>
      </w:r>
    </w:p>
    <w:p w14:paraId="46C60864" w14:textId="77777777" w:rsidR="00EE2480" w:rsidRDefault="00EE2480">
      <w:pPr>
        <w:pStyle w:val="Nor"/>
        <w:spacing w:line="210" w:lineRule="atLeast"/>
        <w:ind w:firstLine="567"/>
      </w:pPr>
      <w:r>
        <w:rPr>
          <w:rFonts w:ascii="Times New Roman" w:hAnsi="Times New Roman" w:cs="Times New Roman"/>
          <w:sz w:val="17"/>
          <w:szCs w:val="17"/>
        </w:rPr>
        <w:t>6. Hal ve heyeti değişen arazide değişikliğin rastladığı;</w:t>
      </w:r>
    </w:p>
    <w:p w14:paraId="363CB0FB" w14:textId="77777777" w:rsidR="00EE2480" w:rsidRDefault="00EE2480">
      <w:pPr>
        <w:pStyle w:val="Nor"/>
        <w:spacing w:line="210" w:lineRule="atLeast"/>
        <w:ind w:firstLine="567"/>
      </w:pPr>
      <w:r>
        <w:rPr>
          <w:rFonts w:ascii="Times New Roman" w:hAnsi="Times New Roman" w:cs="Times New Roman"/>
          <w:sz w:val="17"/>
          <w:szCs w:val="17"/>
        </w:rPr>
        <w:t xml:space="preserve">7. Binanın mütemmimi durumunda olan arazinin mütemmimlik durumundan çıkması, bir arazi ve arsanın bina mütemmimi durumuna girmesi hallerinde bu değişikliğin vuku bulduğu;    </w:t>
      </w:r>
    </w:p>
    <w:p w14:paraId="515E600E" w14:textId="77777777" w:rsidR="00EE2480" w:rsidRDefault="00EE2480">
      <w:pPr>
        <w:pStyle w:val="Nor"/>
        <w:spacing w:line="210" w:lineRule="atLeast"/>
        <w:ind w:firstLine="567"/>
      </w:pPr>
      <w:r>
        <w:rPr>
          <w:rFonts w:ascii="Times New Roman" w:hAnsi="Times New Roman" w:cs="Times New Roman"/>
          <w:sz w:val="17"/>
          <w:szCs w:val="17"/>
        </w:rPr>
        <w:t>tarihi takip eden mali yıldan başlıyarak yürürlüğe konulur.</w:t>
      </w:r>
    </w:p>
    <w:p w14:paraId="2C97CEE1" w14:textId="77777777" w:rsidR="00EE2480" w:rsidRDefault="00EE2480">
      <w:pPr>
        <w:pStyle w:val="ksmblm"/>
        <w:spacing w:before="0" w:line="210" w:lineRule="atLeast"/>
      </w:pPr>
      <w:r>
        <w:rPr>
          <w:rFonts w:ascii="Times New Roman" w:hAnsi="Times New Roman" w:cs="Times New Roman"/>
          <w:sz w:val="17"/>
          <w:szCs w:val="17"/>
        </w:rPr>
        <w:t> </w:t>
      </w:r>
    </w:p>
    <w:p w14:paraId="56E866C1" w14:textId="77777777" w:rsidR="00EE2480" w:rsidRDefault="00EE2480">
      <w:pPr>
        <w:pStyle w:val="ksmblm"/>
        <w:spacing w:before="0" w:line="210" w:lineRule="atLeast"/>
        <w:jc w:val="center"/>
      </w:pPr>
      <w:r>
        <w:rPr>
          <w:rFonts w:ascii="Times New Roman" w:hAnsi="Times New Roman" w:cs="Times New Roman"/>
          <w:sz w:val="17"/>
          <w:szCs w:val="17"/>
        </w:rPr>
        <w:t>DÖRDÜNCÜ KISIM</w:t>
      </w:r>
    </w:p>
    <w:p w14:paraId="2CBACBDD" w14:textId="77777777" w:rsidR="00EE2480" w:rsidRDefault="00EE2480">
      <w:pPr>
        <w:pStyle w:val="ksmblmalt"/>
        <w:spacing w:line="210" w:lineRule="atLeast"/>
        <w:jc w:val="center"/>
      </w:pPr>
      <w:r>
        <w:rPr>
          <w:rFonts w:ascii="Times New Roman" w:hAnsi="Times New Roman" w:cs="Times New Roman"/>
          <w:sz w:val="17"/>
          <w:szCs w:val="17"/>
        </w:rPr>
        <w:t xml:space="preserve">Takdir, Zirai Kazançlar ve Özel Komisyonları </w:t>
      </w:r>
      <w:r>
        <w:rPr>
          <w:rFonts w:ascii="Times New Roman" w:hAnsi="Times New Roman" w:cs="Times New Roman"/>
          <w:sz w:val="17"/>
          <w:szCs w:val="17"/>
          <w:vertAlign w:val="superscript"/>
        </w:rPr>
        <w:t>(1)</w:t>
      </w:r>
    </w:p>
    <w:p w14:paraId="152B9748" w14:textId="77777777" w:rsidR="00EE2480" w:rsidRDefault="00EE2480">
      <w:pPr>
        <w:pStyle w:val="ksmblm"/>
        <w:spacing w:before="0" w:line="210" w:lineRule="atLeast"/>
        <w:jc w:val="center"/>
      </w:pPr>
      <w:r>
        <w:rPr>
          <w:rFonts w:ascii="Times New Roman" w:hAnsi="Times New Roman" w:cs="Times New Roman"/>
          <w:sz w:val="17"/>
          <w:szCs w:val="17"/>
        </w:rPr>
        <w:t> </w:t>
      </w:r>
    </w:p>
    <w:p w14:paraId="44576F43" w14:textId="77777777" w:rsidR="00EE2480" w:rsidRDefault="00EE2480">
      <w:pPr>
        <w:pStyle w:val="ksmblm"/>
        <w:spacing w:before="0" w:line="210" w:lineRule="atLeast"/>
        <w:jc w:val="center"/>
      </w:pPr>
      <w:r>
        <w:rPr>
          <w:rFonts w:ascii="Times New Roman" w:hAnsi="Times New Roman" w:cs="Times New Roman"/>
          <w:sz w:val="17"/>
          <w:szCs w:val="17"/>
        </w:rPr>
        <w:t>BİRİNCİ BÖLÜM</w:t>
      </w:r>
    </w:p>
    <w:p w14:paraId="69542977" w14:textId="77777777" w:rsidR="00EE2480" w:rsidRDefault="00EE2480">
      <w:pPr>
        <w:pStyle w:val="ksmblmalt"/>
        <w:spacing w:line="210" w:lineRule="atLeast"/>
        <w:jc w:val="center"/>
      </w:pPr>
      <w:r>
        <w:rPr>
          <w:rFonts w:ascii="Times New Roman" w:hAnsi="Times New Roman" w:cs="Times New Roman"/>
          <w:sz w:val="17"/>
          <w:szCs w:val="17"/>
        </w:rPr>
        <w:t>Takdir Komisyonu</w:t>
      </w:r>
    </w:p>
    <w:p w14:paraId="5CC7A90C" w14:textId="77777777" w:rsidR="00EE2480" w:rsidRDefault="00EE2480">
      <w:pPr>
        <w:pStyle w:val="Nor"/>
        <w:spacing w:line="210" w:lineRule="atLeast"/>
      </w:pPr>
      <w:r>
        <w:rPr>
          <w:rFonts w:ascii="Times New Roman" w:hAnsi="Times New Roman" w:cs="Times New Roman"/>
          <w:sz w:val="17"/>
          <w:szCs w:val="17"/>
        </w:rPr>
        <w:t> </w:t>
      </w:r>
    </w:p>
    <w:p w14:paraId="72AD23FF" w14:textId="77777777" w:rsidR="00EE2480" w:rsidRDefault="00EE2480">
      <w:pPr>
        <w:pStyle w:val="MaddeBasl"/>
        <w:spacing w:before="0" w:line="210" w:lineRule="atLeast"/>
        <w:ind w:firstLine="567"/>
        <w:jc w:val="both"/>
      </w:pPr>
      <w:r>
        <w:rPr>
          <w:rFonts w:ascii="Times New Roman" w:hAnsi="Times New Roman" w:cs="Times New Roman"/>
          <w:sz w:val="17"/>
          <w:szCs w:val="17"/>
        </w:rPr>
        <w:t>Kuruluş:</w:t>
      </w:r>
    </w:p>
    <w:p w14:paraId="774AEA64" w14:textId="77777777" w:rsidR="00EE2480" w:rsidRDefault="00EE2480">
      <w:pPr>
        <w:pStyle w:val="Nor"/>
        <w:spacing w:line="210" w:lineRule="atLeast"/>
        <w:ind w:firstLine="567"/>
      </w:pPr>
      <w:r>
        <w:rPr>
          <w:rFonts w:ascii="Times New Roman" w:hAnsi="Times New Roman" w:cs="Times New Roman"/>
          <w:b/>
          <w:bCs/>
          <w:sz w:val="17"/>
          <w:szCs w:val="17"/>
        </w:rPr>
        <w:t>Madde 72 – (Değişik: 4/12/1985-3239/5 md.)</w:t>
      </w:r>
    </w:p>
    <w:p w14:paraId="100EE8CE" w14:textId="77777777" w:rsidR="00EE2480" w:rsidRDefault="00EE2480">
      <w:pPr>
        <w:pStyle w:val="Nor"/>
        <w:spacing w:line="210" w:lineRule="atLeast"/>
        <w:ind w:firstLine="567"/>
      </w:pPr>
      <w:r>
        <w:rPr>
          <w:rFonts w:ascii="Times New Roman" w:hAnsi="Times New Roman" w:cs="Times New Roman"/>
          <w:sz w:val="17"/>
          <w:szCs w:val="17"/>
        </w:rPr>
        <w:t>Takdir Komisyonu; illerde defterdarın, ilçelerde malmüdürünün (müstakil vergi dairesi olan ilçelerde ilgili vergi dairesi müdürünün) veya bunların tevkil edecekleri memurların başkanlığı altında ilgili vergi dairesinin yetkili iki memuru ile seçilmiş iki üyeden kurulur.</w:t>
      </w:r>
    </w:p>
    <w:p w14:paraId="2705DEA9" w14:textId="77777777" w:rsidR="00EE2480" w:rsidRDefault="00EE2480">
      <w:pPr>
        <w:pStyle w:val="Nor"/>
        <w:spacing w:line="210" w:lineRule="atLeast"/>
        <w:ind w:firstLine="567"/>
      </w:pPr>
      <w:r>
        <w:rPr>
          <w:rFonts w:ascii="Times New Roman" w:hAnsi="Times New Roman" w:cs="Times New Roman"/>
          <w:sz w:val="17"/>
          <w:szCs w:val="17"/>
        </w:rPr>
        <w:t>Arsalara ait asgari ölçüde birim değer tespitinde takdir komisyonu; belediye başkanı veya tevkil edeceği memurun başkanlığı altında belediyenin yetkili bir memuru ile defterdarın, vergi dairesi başkanlığı bulunan yerlerde ise vergi dairesi başkanının görevlendireceği iki memur, tapu sicil müdürü veya tevkil edeceği bir memur ve ticaret odasınca seçilmiş bir üye (ilgili olduğu arsalara ilişkin takdir komisyonlarına organize sanayi bölgesini temsilen bir üye) ile ilgili mahalle ve köyün muhtarından kurulur.</w:t>
      </w:r>
      <w:r>
        <w:rPr>
          <w:rFonts w:ascii="Times New Roman" w:hAnsi="Times New Roman" w:cs="Times New Roman"/>
          <w:sz w:val="17"/>
          <w:szCs w:val="17"/>
          <w:vertAlign w:val="superscript"/>
        </w:rPr>
        <w:t>(2)</w:t>
      </w:r>
    </w:p>
    <w:p w14:paraId="273BB93C" w14:textId="77777777" w:rsidR="00EE2480" w:rsidRDefault="00EE2480">
      <w:pPr>
        <w:pStyle w:val="Nor"/>
        <w:spacing w:line="210" w:lineRule="atLeast"/>
        <w:ind w:firstLine="567"/>
      </w:pPr>
      <w:r>
        <w:rPr>
          <w:rFonts w:ascii="Times New Roman" w:hAnsi="Times New Roman" w:cs="Times New Roman"/>
          <w:sz w:val="17"/>
          <w:szCs w:val="17"/>
        </w:rPr>
        <w:t xml:space="preserve">Araziye ait asgari ölçüde birim değer tespitinde takdir komisyonu, valinin başkanlığı altında defterdar, Tarım Orman ve Köyişleri Bakanlığı il müdürü ile il merkezlerindeki ticaret ve ziraat odalarından seçilmiş birer üyeden kurulur. </w:t>
      </w:r>
    </w:p>
    <w:p w14:paraId="393E0358" w14:textId="77777777" w:rsidR="00EE2480" w:rsidRDefault="00EE2480">
      <w:pPr>
        <w:pStyle w:val="Nor"/>
        <w:spacing w:line="210" w:lineRule="atLeast"/>
        <w:ind w:firstLine="567"/>
      </w:pPr>
      <w:r>
        <w:rPr>
          <w:rFonts w:ascii="Times New Roman" w:hAnsi="Times New Roman" w:cs="Times New Roman"/>
          <w:sz w:val="17"/>
          <w:szCs w:val="17"/>
        </w:rPr>
        <w:t xml:space="preserve">Takdir komisyonları daimi veya geçici olurlar. </w:t>
      </w:r>
      <w:r>
        <w:rPr>
          <w:rFonts w:ascii="Times New Roman" w:hAnsi="Times New Roman" w:cs="Times New Roman"/>
          <w:b/>
          <w:bCs/>
          <w:sz w:val="17"/>
          <w:szCs w:val="17"/>
        </w:rPr>
        <w:t xml:space="preserve">(Değişik ikinci cümle: 16/6/2009-5904/21 md.) </w:t>
      </w:r>
      <w:r>
        <w:rPr>
          <w:rFonts w:ascii="Times New Roman" w:hAnsi="Times New Roman" w:cs="Times New Roman"/>
          <w:sz w:val="17"/>
          <w:szCs w:val="17"/>
        </w:rPr>
        <w:t>Takdir komisyonlarının kurulacağı yerler ile bu madde uyarınca kurulan komisyonların çalışma usul ve esaslarını belirlemeye Maliye Bakanlığı yetkilidir.</w:t>
      </w:r>
    </w:p>
    <w:p w14:paraId="1B132AED" w14:textId="77777777" w:rsidR="00EE2480" w:rsidRDefault="00EE2480">
      <w:pPr>
        <w:pStyle w:val="Nor"/>
        <w:spacing w:line="210" w:lineRule="atLeast"/>
        <w:ind w:firstLine="567"/>
      </w:pPr>
      <w:r>
        <w:rPr>
          <w:rFonts w:ascii="Times New Roman" w:hAnsi="Times New Roman" w:cs="Times New Roman"/>
          <w:sz w:val="17"/>
          <w:szCs w:val="17"/>
        </w:rPr>
        <w:t xml:space="preserve">Daimi komisyon bulunmayan yerlerde takdir işleri geçici komisyonlar tarafından görülür. </w:t>
      </w:r>
    </w:p>
    <w:p w14:paraId="49628569" w14:textId="77777777" w:rsidR="00EE2480" w:rsidRDefault="00EE2480">
      <w:pPr>
        <w:pStyle w:val="MaddeBasl"/>
        <w:spacing w:before="0" w:line="210" w:lineRule="atLeast"/>
        <w:ind w:firstLine="567"/>
        <w:jc w:val="both"/>
      </w:pPr>
      <w:r>
        <w:rPr>
          <w:rFonts w:ascii="Times New Roman" w:hAnsi="Times New Roman" w:cs="Times New Roman"/>
          <w:sz w:val="17"/>
          <w:szCs w:val="17"/>
        </w:rPr>
        <w:t>Üyelerin seçilmesi:</w:t>
      </w:r>
    </w:p>
    <w:p w14:paraId="63A4F9A4" w14:textId="77777777" w:rsidR="00EE2480" w:rsidRDefault="00EE2480">
      <w:pPr>
        <w:pStyle w:val="Nor"/>
        <w:spacing w:line="210" w:lineRule="atLeast"/>
        <w:ind w:firstLine="567"/>
      </w:pPr>
      <w:r>
        <w:rPr>
          <w:rFonts w:ascii="Times New Roman" w:hAnsi="Times New Roman" w:cs="Times New Roman"/>
          <w:b/>
          <w:bCs/>
          <w:sz w:val="17"/>
          <w:szCs w:val="17"/>
        </w:rPr>
        <w:t>Madde 73 – (Değişik birinci fıkra: 30/12/1980-2365/9 md.</w:t>
      </w:r>
      <w:r>
        <w:rPr>
          <w:rFonts w:ascii="Times New Roman" w:hAnsi="Times New Roman" w:cs="Times New Roman"/>
          <w:sz w:val="17"/>
          <w:szCs w:val="17"/>
        </w:rPr>
        <w:t>)</w:t>
      </w:r>
      <w:r>
        <w:rPr>
          <w:rFonts w:ascii="Times New Roman" w:hAnsi="Times New Roman" w:cs="Times New Roman"/>
          <w:b/>
          <w:bCs/>
          <w:sz w:val="17"/>
          <w:szCs w:val="17"/>
        </w:rPr>
        <w:t xml:space="preserve"> </w:t>
      </w:r>
      <w:r>
        <w:rPr>
          <w:rFonts w:ascii="Times New Roman" w:hAnsi="Times New Roman" w:cs="Times New Roman"/>
          <w:sz w:val="17"/>
          <w:szCs w:val="17"/>
        </w:rPr>
        <w:t>Üyeler, tüccarlar için ticaret odasınca, diğer sanat ve meslek erbabı için bunların mensup oldukları mesleki teşekküllerce kendi üyeleri arasından veya hariçten seçilir. Bu teşekküller, Takdir Komisyonu Başkanının yazılı talebi üzerine en geç bir ay içinde iki asil ve iki yedek üye seçmeye mecburdurlar. Bu mecburiyet zamanında yerine getirilmezse üyeler mahallin en büyük mülkiye amiri tarafından seçilir.</w:t>
      </w:r>
    </w:p>
    <w:p w14:paraId="4B09E304" w14:textId="77777777" w:rsidR="00EE2480" w:rsidRDefault="00EE2480">
      <w:pPr>
        <w:pStyle w:val="Nor"/>
        <w:spacing w:line="210" w:lineRule="atLeast"/>
      </w:pPr>
      <w:r>
        <w:rPr>
          <w:rFonts w:ascii="Times New Roman" w:hAnsi="Times New Roman" w:cs="Times New Roman"/>
          <w:i/>
          <w:iCs/>
          <w:sz w:val="17"/>
          <w:szCs w:val="17"/>
        </w:rPr>
        <w:t> </w:t>
      </w:r>
    </w:p>
    <w:p w14:paraId="5556F382" w14:textId="77777777" w:rsidR="00EE2480" w:rsidRDefault="00EE2480">
      <w:pPr>
        <w:pStyle w:val="Nor"/>
        <w:spacing w:line="210" w:lineRule="atLeast"/>
      </w:pPr>
      <w:r>
        <w:rPr>
          <w:rFonts w:ascii="Times New Roman" w:hAnsi="Times New Roman" w:cs="Times New Roman"/>
          <w:i/>
          <w:iCs/>
          <w:sz w:val="17"/>
          <w:szCs w:val="17"/>
        </w:rPr>
        <w:t> </w:t>
      </w:r>
    </w:p>
    <w:p w14:paraId="03C8A104" w14:textId="77777777" w:rsidR="00EE2480" w:rsidRDefault="00EE2480">
      <w:pPr>
        <w:pStyle w:val="Nor"/>
        <w:spacing w:line="210" w:lineRule="atLeast"/>
      </w:pPr>
      <w:r>
        <w:rPr>
          <w:rFonts w:ascii="Times New Roman" w:hAnsi="Times New Roman" w:cs="Times New Roman"/>
          <w:i/>
          <w:iCs/>
          <w:sz w:val="17"/>
          <w:szCs w:val="17"/>
        </w:rPr>
        <w:t> </w:t>
      </w:r>
    </w:p>
    <w:p w14:paraId="42D5C150" w14:textId="77777777" w:rsidR="00EE2480" w:rsidRDefault="00EE2480">
      <w:pPr>
        <w:pStyle w:val="Nor"/>
        <w:spacing w:line="210" w:lineRule="atLeast"/>
      </w:pPr>
      <w:r>
        <w:rPr>
          <w:rFonts w:ascii="Times New Roman" w:hAnsi="Times New Roman" w:cs="Times New Roman"/>
          <w:i/>
          <w:iCs/>
          <w:sz w:val="17"/>
          <w:szCs w:val="17"/>
        </w:rPr>
        <w:t> </w:t>
      </w:r>
    </w:p>
    <w:p w14:paraId="1D65F002" w14:textId="77777777" w:rsidR="00EE2480" w:rsidRDefault="00EE2480">
      <w:pPr>
        <w:pStyle w:val="Nor"/>
        <w:spacing w:line="210" w:lineRule="atLeast"/>
      </w:pPr>
      <w:r>
        <w:rPr>
          <w:rFonts w:ascii="Times New Roman" w:hAnsi="Times New Roman" w:cs="Times New Roman"/>
          <w:i/>
          <w:iCs/>
          <w:sz w:val="17"/>
          <w:szCs w:val="17"/>
        </w:rPr>
        <w:t>——————————</w:t>
      </w:r>
    </w:p>
    <w:p w14:paraId="6AB53D50" w14:textId="77777777" w:rsidR="00EE2480" w:rsidRDefault="00EE2480">
      <w:pPr>
        <w:pStyle w:val="Dipnot"/>
        <w:spacing w:line="210" w:lineRule="atLeast"/>
        <w:ind w:left="284" w:hanging="284"/>
        <w:jc w:val="both"/>
      </w:pPr>
      <w:r>
        <w:rPr>
          <w:rFonts w:ascii="Times New Roman" w:hAnsi="Times New Roman" w:cs="Times New Roman"/>
          <w:sz w:val="17"/>
          <w:szCs w:val="17"/>
        </w:rPr>
        <w:t>(1)  Madde başlığı, 30/12/1980 tarih ve 2365 sayılı Kununun 8 inci maddesiyle değişik şeklidir.</w:t>
      </w:r>
    </w:p>
    <w:p w14:paraId="45FE15EE" w14:textId="77777777" w:rsidR="00EE2480" w:rsidRDefault="00EE2480">
      <w:pPr>
        <w:pStyle w:val="Dipnot"/>
        <w:spacing w:line="210" w:lineRule="atLeast"/>
        <w:ind w:left="284" w:hanging="284"/>
        <w:jc w:val="both"/>
      </w:pPr>
      <w:r>
        <w:rPr>
          <w:rFonts w:ascii="Times New Roman" w:hAnsi="Times New Roman" w:cs="Times New Roman"/>
          <w:sz w:val="17"/>
          <w:szCs w:val="17"/>
        </w:rPr>
        <w:t>(2)  16/6/2009 tarihli ve 5904 sayılı Kanunun 21 inci maddesiyle; bu fıkrada yer alan “tapu sicil müdürü veya tevkil edeceği bir memur ve ticaret odasınca seçilmiş bir üye” ibaresi “defterdarın, vergi dairesi başkanlığı bulunan yerlerde ise vergi dairesi başkanının görevlendireceği iki memur, tapu sicil müdürü veya tevkil edeceği bir memur ve ticaret odasınca seçilmiş bir üye (ilgili olduğu arsalara ilişkin takdir komisyonlarına organize sanayi bölgesini temsilen bir üye)” şeklinde değiştirilmiş ve metne işlenmiştir.</w:t>
      </w:r>
    </w:p>
    <w:p w14:paraId="3F9C2C91" w14:textId="77777777" w:rsidR="00EE2480" w:rsidRDefault="00EE2480">
      <w:pPr>
        <w:pStyle w:val="Dipnot"/>
        <w:spacing w:line="210" w:lineRule="atLeast"/>
        <w:ind w:left="0" w:firstLine="0"/>
        <w:jc w:val="center"/>
      </w:pPr>
      <w:r>
        <w:rPr>
          <w:rFonts w:eastAsia="Times New Roman"/>
          <w:i w:val="0"/>
          <w:iCs w:val="0"/>
          <w:sz w:val="17"/>
          <w:szCs w:val="17"/>
        </w:rPr>
        <w:br w:type="page"/>
      </w:r>
      <w:r>
        <w:rPr>
          <w:rFonts w:ascii="Times New Roman" w:hAnsi="Times New Roman" w:cs="Times New Roman"/>
          <w:i w:val="0"/>
          <w:iCs w:val="0"/>
          <w:sz w:val="17"/>
          <w:szCs w:val="17"/>
        </w:rPr>
        <w:t>3492</w:t>
      </w:r>
    </w:p>
    <w:p w14:paraId="6566A019" w14:textId="77777777" w:rsidR="00EE2480" w:rsidRDefault="00EE2480">
      <w:pPr>
        <w:spacing w:line="210" w:lineRule="atLeast"/>
      </w:pPr>
      <w:r>
        <w:rPr>
          <w:sz w:val="17"/>
          <w:szCs w:val="17"/>
        </w:rPr>
        <w:t> </w:t>
      </w:r>
    </w:p>
    <w:p w14:paraId="2D18CEBA" w14:textId="77777777" w:rsidR="00EE2480" w:rsidRDefault="00EE2480">
      <w:pPr>
        <w:pStyle w:val="Nor"/>
        <w:spacing w:line="210" w:lineRule="atLeast"/>
        <w:ind w:firstLine="567"/>
      </w:pPr>
      <w:r>
        <w:rPr>
          <w:rFonts w:ascii="Times New Roman" w:hAnsi="Times New Roman" w:cs="Times New Roman"/>
          <w:b/>
          <w:bCs/>
          <w:sz w:val="17"/>
          <w:szCs w:val="17"/>
        </w:rPr>
        <w:t xml:space="preserve">(Değişik: 23/6/1982-2686/13 md.) </w:t>
      </w:r>
      <w:r>
        <w:rPr>
          <w:rFonts w:ascii="Times New Roman" w:hAnsi="Times New Roman" w:cs="Times New Roman"/>
          <w:sz w:val="17"/>
          <w:szCs w:val="17"/>
        </w:rPr>
        <w:t xml:space="preserve">Komisyon toplantılarını mükellefin sanat veya meslek bakımından bağlı veya ilgili olduğu teşekkülden, servet takdiri işlerinde ise yalnız Ticaret Odasından seçilen üyeler </w:t>
      </w:r>
      <w:r>
        <w:rPr>
          <w:rFonts w:ascii="Times New Roman" w:hAnsi="Times New Roman" w:cs="Times New Roman"/>
          <w:b/>
          <w:bCs/>
          <w:sz w:val="17"/>
          <w:szCs w:val="17"/>
        </w:rPr>
        <w:t>(Değişik: 30/5/1985 3210/2 md.) :</w:t>
      </w:r>
      <w:r>
        <w:rPr>
          <w:rFonts w:ascii="Times New Roman" w:hAnsi="Times New Roman" w:cs="Times New Roman"/>
          <w:sz w:val="17"/>
          <w:szCs w:val="17"/>
        </w:rPr>
        <w:t xml:space="preserve"> Arsalara ait asgari ölçüde birim </w:t>
      </w:r>
      <w:r>
        <w:rPr>
          <w:rFonts w:ascii="Times New Roman" w:hAnsi="Times New Roman" w:cs="Times New Roman"/>
          <w:sz w:val="17"/>
          <w:szCs w:val="17"/>
          <w:vertAlign w:val="superscript"/>
        </w:rPr>
        <w:t>değerlerinin  tespiti sırasında ticaret odasından seçilen üyelerden biri yerine ilgili mahalle veya köyün</w:t>
      </w:r>
    </w:p>
    <w:p w14:paraId="2BBF81C6" w14:textId="77777777" w:rsidR="00EE2480" w:rsidRDefault="00EE2480">
      <w:pPr>
        <w:pStyle w:val="Nor"/>
        <w:spacing w:line="210" w:lineRule="atLeast"/>
      </w:pPr>
      <w:r>
        <w:rPr>
          <w:rFonts w:ascii="Times New Roman" w:hAnsi="Times New Roman" w:cs="Times New Roman"/>
          <w:sz w:val="17"/>
          <w:szCs w:val="17"/>
        </w:rPr>
        <w:t>muhtarı) iştirak eder. Ticaret Odası ve mesleki teşekkül bulunmayan yerlerde bunlar tarafından seçilecek üyeler, yukarıdaki esaslara göre belediyeler tarafından seçilir.</w:t>
      </w:r>
    </w:p>
    <w:p w14:paraId="6CE2585A" w14:textId="77777777" w:rsidR="00EE2480" w:rsidRDefault="00EE2480">
      <w:pPr>
        <w:pStyle w:val="Nor"/>
        <w:spacing w:line="210" w:lineRule="atLeast"/>
        <w:ind w:firstLine="567"/>
      </w:pPr>
      <w:r>
        <w:rPr>
          <w:rFonts w:ascii="Times New Roman" w:hAnsi="Times New Roman" w:cs="Times New Roman"/>
          <w:sz w:val="17"/>
          <w:szCs w:val="17"/>
        </w:rPr>
        <w:t>Komisyonlar kendilerine tahsis edilen dairede, yoksa, vergi dairesinde toplanır ve keyfiyet bir tutanakla tesbit olunur.</w:t>
      </w:r>
    </w:p>
    <w:p w14:paraId="42646337" w14:textId="77777777" w:rsidR="00EE2480" w:rsidRDefault="00EE2480">
      <w:pPr>
        <w:pStyle w:val="MaddeBasl"/>
        <w:spacing w:before="0" w:line="210" w:lineRule="atLeast"/>
        <w:ind w:firstLine="567"/>
      </w:pPr>
      <w:r>
        <w:rPr>
          <w:rFonts w:ascii="Times New Roman" w:hAnsi="Times New Roman" w:cs="Times New Roman"/>
          <w:sz w:val="17"/>
          <w:szCs w:val="17"/>
        </w:rPr>
        <w:t>Komisyonların görevleri:</w:t>
      </w:r>
    </w:p>
    <w:p w14:paraId="203F0BD3" w14:textId="77777777" w:rsidR="00EE2480" w:rsidRDefault="00EE2480">
      <w:pPr>
        <w:pStyle w:val="Nor"/>
        <w:spacing w:line="210" w:lineRule="atLeast"/>
        <w:ind w:firstLine="567"/>
      </w:pPr>
      <w:r>
        <w:rPr>
          <w:rFonts w:ascii="Times New Roman" w:hAnsi="Times New Roman" w:cs="Times New Roman"/>
          <w:b/>
          <w:bCs/>
          <w:sz w:val="17"/>
          <w:szCs w:val="17"/>
        </w:rPr>
        <w:t>Madde 74 – (Değişik: 4/11/1985-3239/6 md.)</w:t>
      </w:r>
    </w:p>
    <w:p w14:paraId="2DB56523" w14:textId="77777777" w:rsidR="00EE2480" w:rsidRDefault="00EE2480">
      <w:pPr>
        <w:pStyle w:val="Nor"/>
        <w:spacing w:line="210" w:lineRule="atLeast"/>
        <w:ind w:firstLine="567"/>
      </w:pPr>
      <w:r>
        <w:rPr>
          <w:rFonts w:ascii="Times New Roman" w:hAnsi="Times New Roman" w:cs="Times New Roman"/>
          <w:sz w:val="17"/>
          <w:szCs w:val="17"/>
        </w:rPr>
        <w:t xml:space="preserve">a) 72 nci maddenin birinci fıkrasına göre kurulan takdir komisyonunun görevleri şunlardır.                                                                 </w:t>
      </w:r>
    </w:p>
    <w:p w14:paraId="22F5AE22" w14:textId="77777777" w:rsidR="00EE2480" w:rsidRDefault="00EE2480">
      <w:pPr>
        <w:pStyle w:val="Nor"/>
        <w:spacing w:line="210" w:lineRule="atLeast"/>
        <w:ind w:firstLine="567"/>
      </w:pPr>
      <w:r>
        <w:rPr>
          <w:rFonts w:ascii="Times New Roman" w:hAnsi="Times New Roman" w:cs="Times New Roman"/>
          <w:sz w:val="17"/>
          <w:szCs w:val="17"/>
        </w:rPr>
        <w:t>1. Yetkili makamlar tarafından istenilen matrah ve servet takdirlerini yapmak;</w:t>
      </w:r>
    </w:p>
    <w:p w14:paraId="46260D97" w14:textId="77777777" w:rsidR="00EE2480" w:rsidRDefault="00EE2480">
      <w:pPr>
        <w:pStyle w:val="Nor"/>
        <w:spacing w:line="210" w:lineRule="atLeast"/>
        <w:ind w:firstLine="567"/>
      </w:pPr>
      <w:r>
        <w:rPr>
          <w:rFonts w:ascii="Times New Roman" w:hAnsi="Times New Roman" w:cs="Times New Roman"/>
          <w:sz w:val="17"/>
          <w:szCs w:val="17"/>
        </w:rPr>
        <w:t>2. Vergi kanunlarında yazılı fiat, ücret veya sair matrah ve kıymetleri takdir etmek (Bu gibi takdirler de takdir kararına bağlanır.)</w:t>
      </w:r>
    </w:p>
    <w:p w14:paraId="3CE43F62" w14:textId="77777777" w:rsidR="00EE2480" w:rsidRDefault="00EE2480">
      <w:pPr>
        <w:pStyle w:val="Nor"/>
        <w:spacing w:line="210" w:lineRule="atLeast"/>
        <w:ind w:firstLine="567"/>
      </w:pPr>
      <w:r>
        <w:rPr>
          <w:rFonts w:ascii="Times New Roman" w:hAnsi="Times New Roman" w:cs="Times New Roman"/>
          <w:sz w:val="17"/>
          <w:szCs w:val="17"/>
        </w:rPr>
        <w:t>Takdir komisyonu bu görevlerini yaparken takdir sebepleri bulunup bulunmadığını incelemez. Yalnız hatalı gördüğü muamelelerde, ilgili vergi dairesini yazı ile ikaz etmeye mecburdur.</w:t>
      </w:r>
    </w:p>
    <w:p w14:paraId="1B60712A" w14:textId="77777777" w:rsidR="00EE2480" w:rsidRDefault="00EE2480">
      <w:pPr>
        <w:pStyle w:val="Nor"/>
        <w:spacing w:line="210" w:lineRule="atLeast"/>
        <w:ind w:firstLine="567"/>
      </w:pPr>
      <w:r>
        <w:rPr>
          <w:rFonts w:ascii="Times New Roman" w:hAnsi="Times New Roman" w:cs="Times New Roman"/>
          <w:sz w:val="17"/>
          <w:szCs w:val="17"/>
        </w:rPr>
        <w:t>b) 72 nci maddenin ikinci fıkrasına göre kurulan takdir komisyonu: 1319 sayılı Emlak Vergisi Kanununun 29 uncu maddesinin birinci fıkrasının (a) bendi uyarınca arsalar için her mahalle ve arsa sayılacak parsellenmemiş arazide her köyün cadde, sokak veya değer bakımından farklı bölgeleri (Turistik bölgelerde değer bakımından farklı olanlar ilgili valilerce tespit edilecek pafta, ada veya parsel) itibariyle asgari ölçüde birim değer tespit etmekle görevlidir.</w:t>
      </w:r>
      <w:r>
        <w:rPr>
          <w:rFonts w:ascii="Times New Roman" w:hAnsi="Times New Roman" w:cs="Times New Roman"/>
          <w:sz w:val="17"/>
          <w:szCs w:val="17"/>
          <w:vertAlign w:val="superscript"/>
        </w:rPr>
        <w:t>(1)</w:t>
      </w:r>
    </w:p>
    <w:p w14:paraId="5DE21493" w14:textId="77777777" w:rsidR="00EE2480" w:rsidRDefault="00EE2480">
      <w:pPr>
        <w:pStyle w:val="Nor"/>
        <w:spacing w:line="210" w:lineRule="atLeast"/>
        <w:ind w:firstLine="567"/>
      </w:pPr>
      <w:r>
        <w:rPr>
          <w:rFonts w:ascii="Times New Roman" w:hAnsi="Times New Roman" w:cs="Times New Roman"/>
          <w:sz w:val="17"/>
          <w:szCs w:val="17"/>
        </w:rPr>
        <w:t>c) 72 nci maddenin üçüncü fıkrasına göre kurulan takdir komisyonu: 1319 sayılı Emlak Vergisi Kanununun 29 uncu maddesinin birinci fıkrasının (a) bendi uyarınca her il veya ilçe için arazinin cinsi (Kıraç, taban ve sulak) itibariyle asgari ölçüde birim değer tespit etmekle görevlidir.</w:t>
      </w:r>
    </w:p>
    <w:p w14:paraId="453C2DB5" w14:textId="77777777" w:rsidR="00EE2480" w:rsidRDefault="00EE2480">
      <w:pPr>
        <w:pStyle w:val="Nor"/>
        <w:spacing w:line="210" w:lineRule="atLeast"/>
        <w:ind w:firstLine="567"/>
      </w:pPr>
      <w:r>
        <w:rPr>
          <w:rFonts w:ascii="Times New Roman" w:hAnsi="Times New Roman" w:cs="Times New Roman"/>
          <w:sz w:val="17"/>
          <w:szCs w:val="17"/>
        </w:rPr>
        <w:t>(b) ve (c) fıkralarına göre yapılacak değer tespitinde, Emlak Vergisi Kanununun 31 inci maddesinin ikinci fıkrasında yer alan normlardan ve bu maddeye göre hazırlanmış bulunan yönetmelik hükümleri ile gerektiğinde bilirkişiden yararlanılır.</w:t>
      </w:r>
      <w:r>
        <w:rPr>
          <w:rFonts w:ascii="Times New Roman" w:hAnsi="Times New Roman" w:cs="Times New Roman"/>
          <w:sz w:val="17"/>
          <w:szCs w:val="17"/>
          <w:vertAlign w:val="superscript"/>
        </w:rPr>
        <w:t>(1)(2)</w:t>
      </w:r>
    </w:p>
    <w:p w14:paraId="30B25E95" w14:textId="77777777" w:rsidR="00EE2480" w:rsidRDefault="00EE2480">
      <w:pPr>
        <w:pStyle w:val="MaddeBasl"/>
        <w:spacing w:before="0" w:line="210" w:lineRule="atLeast"/>
        <w:ind w:firstLine="567"/>
      </w:pPr>
      <w:r>
        <w:rPr>
          <w:rFonts w:ascii="Times New Roman" w:hAnsi="Times New Roman" w:cs="Times New Roman"/>
          <w:sz w:val="17"/>
          <w:szCs w:val="17"/>
        </w:rPr>
        <w:t>Komisyonun yetkileri:</w:t>
      </w:r>
    </w:p>
    <w:p w14:paraId="45E34E33" w14:textId="77777777" w:rsidR="00EE2480" w:rsidRDefault="00EE2480">
      <w:pPr>
        <w:pStyle w:val="Nor"/>
        <w:spacing w:line="210" w:lineRule="atLeast"/>
        <w:ind w:firstLine="567"/>
      </w:pPr>
      <w:r>
        <w:rPr>
          <w:rFonts w:ascii="Times New Roman" w:hAnsi="Times New Roman" w:cs="Times New Roman"/>
          <w:b/>
          <w:bCs/>
          <w:sz w:val="17"/>
          <w:szCs w:val="17"/>
        </w:rPr>
        <w:t xml:space="preserve">Madde 75 – (Değişik birinci fıkra: 4/12/1985-3239/7 md.) </w:t>
      </w:r>
      <w:r>
        <w:rPr>
          <w:rFonts w:ascii="Times New Roman" w:hAnsi="Times New Roman" w:cs="Times New Roman"/>
          <w:sz w:val="17"/>
          <w:szCs w:val="17"/>
        </w:rPr>
        <w:t>72 nci maddenin birinci fıkrasına göre kurulan takdir komisyonu 74 üncü maddedeki görevleri dolayısıyla bu Kanunda yazılı inceleme yetkisine haizdir.</w:t>
      </w:r>
    </w:p>
    <w:p w14:paraId="3C3BCCB9" w14:textId="77777777" w:rsidR="00EE2480" w:rsidRDefault="00EE2480">
      <w:pPr>
        <w:pStyle w:val="Nor"/>
        <w:spacing w:line="210" w:lineRule="atLeast"/>
        <w:ind w:firstLine="567"/>
      </w:pPr>
      <w:r>
        <w:rPr>
          <w:rFonts w:ascii="Times New Roman" w:hAnsi="Times New Roman" w:cs="Times New Roman"/>
          <w:b/>
          <w:bCs/>
          <w:sz w:val="17"/>
          <w:szCs w:val="17"/>
        </w:rPr>
        <w:t xml:space="preserve">(Değişik: 30/12/1980-2365/10 md.) </w:t>
      </w:r>
      <w:r>
        <w:rPr>
          <w:rFonts w:ascii="Times New Roman" w:hAnsi="Times New Roman" w:cs="Times New Roman"/>
          <w:sz w:val="17"/>
          <w:szCs w:val="17"/>
        </w:rPr>
        <w:t>Komisyon, servetleri, sınai hakları ve telif haklarını, imtiyazları, madenleri, mücevheratı, eski eserleri ve sanat eserlerini değerlemede bilirkişiye müracaat edebilir.</w:t>
      </w:r>
    </w:p>
    <w:p w14:paraId="5D29B903" w14:textId="77777777" w:rsidR="00EE2480" w:rsidRDefault="00EE2480">
      <w:pPr>
        <w:pStyle w:val="Nor"/>
        <w:spacing w:line="210" w:lineRule="atLeast"/>
        <w:ind w:firstLine="567"/>
      </w:pPr>
      <w:r>
        <w:rPr>
          <w:rFonts w:ascii="Times New Roman" w:hAnsi="Times New Roman" w:cs="Times New Roman"/>
          <w:b/>
          <w:bCs/>
          <w:sz w:val="17"/>
          <w:szCs w:val="17"/>
        </w:rPr>
        <w:t xml:space="preserve">(Ek fıkra: 4/12/1985-3239/7 md.) </w:t>
      </w:r>
      <w:r>
        <w:rPr>
          <w:rFonts w:ascii="Times New Roman" w:hAnsi="Times New Roman" w:cs="Times New Roman"/>
          <w:sz w:val="17"/>
          <w:szCs w:val="17"/>
        </w:rPr>
        <w:t>72 nci maddenin ikinci ve üçüncü fıkralarına göre kurulan takdir komisyonları 79 uncu maddede yazılı yetkileri haizdir.</w:t>
      </w:r>
    </w:p>
    <w:p w14:paraId="24AB7FD5" w14:textId="77777777" w:rsidR="00EE2480" w:rsidRDefault="00EE2480">
      <w:pPr>
        <w:pStyle w:val="MaddeBasl"/>
        <w:spacing w:before="0" w:line="210" w:lineRule="atLeast"/>
        <w:ind w:firstLine="567"/>
      </w:pPr>
      <w:r>
        <w:rPr>
          <w:rFonts w:ascii="Times New Roman" w:hAnsi="Times New Roman" w:cs="Times New Roman"/>
          <w:sz w:val="17"/>
          <w:szCs w:val="17"/>
        </w:rPr>
        <w:t>Beyana bağlılık:</w:t>
      </w:r>
    </w:p>
    <w:p w14:paraId="6253DCC1" w14:textId="77777777" w:rsidR="00EE2480" w:rsidRDefault="00EE2480">
      <w:pPr>
        <w:pStyle w:val="Nor"/>
        <w:spacing w:line="210" w:lineRule="atLeast"/>
        <w:ind w:firstLine="567"/>
      </w:pPr>
      <w:r>
        <w:rPr>
          <w:rFonts w:ascii="Times New Roman" w:hAnsi="Times New Roman" w:cs="Times New Roman"/>
          <w:b/>
          <w:bCs/>
          <w:sz w:val="17"/>
          <w:szCs w:val="17"/>
        </w:rPr>
        <w:t xml:space="preserve">Madde 76 – </w:t>
      </w:r>
      <w:r>
        <w:rPr>
          <w:rFonts w:ascii="Times New Roman" w:hAnsi="Times New Roman" w:cs="Times New Roman"/>
          <w:sz w:val="17"/>
          <w:szCs w:val="17"/>
        </w:rPr>
        <w:t>Mükellefin evvelce beyan ettiği bir matraha ait olan takdir işlerinde, takdir olunan matrah mükellefin beyanından düşük olamaz.</w:t>
      </w:r>
    </w:p>
    <w:p w14:paraId="4648B1CD" w14:textId="77777777" w:rsidR="00EE2480" w:rsidRDefault="00EE2480">
      <w:pPr>
        <w:pStyle w:val="ksmblm"/>
        <w:spacing w:before="0" w:line="210" w:lineRule="atLeast"/>
        <w:jc w:val="center"/>
      </w:pPr>
      <w:r>
        <w:rPr>
          <w:rFonts w:ascii="Times New Roman" w:hAnsi="Times New Roman" w:cs="Times New Roman"/>
          <w:sz w:val="17"/>
          <w:szCs w:val="17"/>
        </w:rPr>
        <w:t>İKİNCİ BÖLÜM</w:t>
      </w:r>
    </w:p>
    <w:p w14:paraId="6DD9EF92" w14:textId="77777777" w:rsidR="00EE2480" w:rsidRDefault="00EE2480">
      <w:pPr>
        <w:pStyle w:val="ksmblmalt"/>
        <w:spacing w:line="210" w:lineRule="atLeast"/>
        <w:jc w:val="center"/>
      </w:pPr>
      <w:r>
        <w:rPr>
          <w:rFonts w:ascii="Times New Roman" w:hAnsi="Times New Roman" w:cs="Times New Roman"/>
          <w:sz w:val="17"/>
          <w:szCs w:val="17"/>
        </w:rPr>
        <w:t>Tahrir Komisyonu</w:t>
      </w:r>
    </w:p>
    <w:p w14:paraId="5CC895AB" w14:textId="77777777" w:rsidR="00EE2480" w:rsidRDefault="00EE2480">
      <w:pPr>
        <w:pStyle w:val="Nor"/>
        <w:spacing w:line="210" w:lineRule="atLeast"/>
        <w:ind w:firstLine="567"/>
      </w:pPr>
      <w:r>
        <w:rPr>
          <w:rFonts w:ascii="Times New Roman" w:hAnsi="Times New Roman" w:cs="Times New Roman"/>
          <w:b/>
          <w:bCs/>
          <w:sz w:val="17"/>
          <w:szCs w:val="17"/>
        </w:rPr>
        <w:t>Madde 77 – (Mülga: 29/7/1970-1319/41 md.)</w:t>
      </w:r>
    </w:p>
    <w:p w14:paraId="1622B50A" w14:textId="77777777" w:rsidR="00EE2480" w:rsidRDefault="00EE2480">
      <w:pPr>
        <w:pStyle w:val="Nor"/>
        <w:spacing w:line="210" w:lineRule="atLeast"/>
        <w:ind w:firstLine="567"/>
      </w:pPr>
      <w:r>
        <w:rPr>
          <w:rFonts w:ascii="Times New Roman" w:hAnsi="Times New Roman" w:cs="Times New Roman"/>
          <w:b/>
          <w:bCs/>
          <w:sz w:val="17"/>
          <w:szCs w:val="17"/>
        </w:rPr>
        <w:t>Madde 78 – (Mülga: 29/7/1970-1319/41 md.)</w:t>
      </w:r>
    </w:p>
    <w:p w14:paraId="4C87F408" w14:textId="77777777" w:rsidR="00EE2480" w:rsidRDefault="00EE2480">
      <w:pPr>
        <w:pStyle w:val="Nor"/>
        <w:spacing w:line="210" w:lineRule="atLeast"/>
      </w:pPr>
      <w:r>
        <w:rPr>
          <w:rFonts w:ascii="Times New Roman" w:hAnsi="Times New Roman" w:cs="Times New Roman"/>
          <w:sz w:val="17"/>
          <w:szCs w:val="17"/>
        </w:rPr>
        <w:t> </w:t>
      </w:r>
    </w:p>
    <w:p w14:paraId="16A9C7FA" w14:textId="77777777" w:rsidR="00EE2480" w:rsidRDefault="00EE2480">
      <w:pPr>
        <w:pStyle w:val="Nor"/>
        <w:spacing w:line="210" w:lineRule="atLeast"/>
      </w:pPr>
      <w:r>
        <w:rPr>
          <w:rFonts w:ascii="Times New Roman" w:hAnsi="Times New Roman" w:cs="Times New Roman"/>
          <w:i/>
          <w:iCs/>
          <w:sz w:val="17"/>
          <w:szCs w:val="17"/>
        </w:rPr>
        <w:t>——————————</w:t>
      </w:r>
    </w:p>
    <w:p w14:paraId="0A6978F9" w14:textId="77777777" w:rsidR="00EE2480" w:rsidRDefault="00EE2480">
      <w:pPr>
        <w:pStyle w:val="Nor"/>
        <w:spacing w:line="210" w:lineRule="atLeast"/>
        <w:ind w:left="284" w:hanging="284"/>
      </w:pPr>
      <w:r>
        <w:rPr>
          <w:rFonts w:ascii="Times New Roman" w:hAnsi="Times New Roman" w:cs="Times New Roman"/>
          <w:i/>
          <w:iCs/>
          <w:sz w:val="17"/>
          <w:szCs w:val="17"/>
        </w:rPr>
        <w:t>(1)  Bu bentlerde bulunan “20 nci maddesinin ikinci fıkrası“ ibaresi 3/4/2002 tarihli ve 4751 sayılı Kanunla “29 uncu maddesinin birinci fıkrasının (a) bendi” olarak değiştirilmiş ve metne işlenmiştir.</w:t>
      </w:r>
    </w:p>
    <w:p w14:paraId="0B528FF3" w14:textId="77777777" w:rsidR="00EE2480" w:rsidRDefault="00EE2480">
      <w:pPr>
        <w:spacing w:line="210" w:lineRule="atLeast"/>
        <w:ind w:left="284" w:hanging="284"/>
        <w:jc w:val="both"/>
      </w:pPr>
      <w:r>
        <w:rPr>
          <w:i/>
          <w:iCs/>
          <w:sz w:val="17"/>
          <w:szCs w:val="17"/>
        </w:rPr>
        <w:t>(2) 2/7/2018 tarihli ve 700 sayılı KHK’nin 46 ncı maddesiyle, bu fıkrada yer alan “tüzük” ibaresi “yönetmelik” şeklinde değiştirilmiştir.</w:t>
      </w:r>
    </w:p>
    <w:p w14:paraId="7969062F" w14:textId="77777777" w:rsidR="00EE2480" w:rsidRDefault="00EE2480">
      <w:pPr>
        <w:spacing w:line="210" w:lineRule="atLeast"/>
        <w:ind w:left="284" w:hanging="284"/>
        <w:jc w:val="center"/>
      </w:pPr>
      <w:r>
        <w:rPr>
          <w:i/>
          <w:iCs/>
          <w:sz w:val="17"/>
          <w:szCs w:val="17"/>
        </w:rPr>
        <w:br w:type="page"/>
      </w:r>
      <w:r>
        <w:rPr>
          <w:sz w:val="17"/>
          <w:szCs w:val="17"/>
        </w:rPr>
        <w:t>3493</w:t>
      </w:r>
    </w:p>
    <w:p w14:paraId="4D1F4005" w14:textId="77777777" w:rsidR="00EE2480" w:rsidRDefault="00EE2480">
      <w:pPr>
        <w:pStyle w:val="Nor"/>
        <w:spacing w:line="210" w:lineRule="atLeast"/>
        <w:jc w:val="center"/>
      </w:pPr>
      <w:r>
        <w:rPr>
          <w:rFonts w:ascii="Times New Roman" w:hAnsi="Times New Roman" w:cs="Times New Roman"/>
          <w:b/>
          <w:bCs/>
          <w:sz w:val="17"/>
          <w:szCs w:val="17"/>
        </w:rPr>
        <w:t> </w:t>
      </w:r>
    </w:p>
    <w:p w14:paraId="42E7DEE7" w14:textId="77777777" w:rsidR="00EE2480" w:rsidRDefault="00EE2480">
      <w:pPr>
        <w:pStyle w:val="Nor"/>
        <w:spacing w:line="210" w:lineRule="atLeast"/>
        <w:ind w:firstLine="567"/>
      </w:pPr>
      <w:r>
        <w:rPr>
          <w:rFonts w:ascii="Times New Roman" w:hAnsi="Times New Roman" w:cs="Times New Roman"/>
          <w:i/>
          <w:iCs/>
          <w:sz w:val="17"/>
          <w:szCs w:val="17"/>
        </w:rPr>
        <w:t>Yetki:</w:t>
      </w:r>
    </w:p>
    <w:p w14:paraId="545F0AA6" w14:textId="77777777" w:rsidR="00EE2480" w:rsidRDefault="00EE2480">
      <w:pPr>
        <w:pStyle w:val="Nor"/>
        <w:spacing w:line="210" w:lineRule="atLeast"/>
        <w:ind w:firstLine="567"/>
      </w:pPr>
      <w:r>
        <w:rPr>
          <w:rFonts w:ascii="Times New Roman" w:hAnsi="Times New Roman" w:cs="Times New Roman"/>
          <w:b/>
          <w:bCs/>
          <w:sz w:val="17"/>
          <w:szCs w:val="17"/>
        </w:rPr>
        <w:t xml:space="preserve">Madde 79 – </w:t>
      </w:r>
      <w:r>
        <w:rPr>
          <w:rFonts w:ascii="Times New Roman" w:hAnsi="Times New Roman" w:cs="Times New Roman"/>
          <w:sz w:val="17"/>
          <w:szCs w:val="17"/>
        </w:rPr>
        <w:t>Tahrir komisyonları:</w:t>
      </w:r>
    </w:p>
    <w:p w14:paraId="5D286E20" w14:textId="77777777" w:rsidR="00EE2480" w:rsidRDefault="00EE2480">
      <w:pPr>
        <w:pStyle w:val="Nor"/>
        <w:spacing w:line="210" w:lineRule="atLeast"/>
        <w:ind w:firstLine="567"/>
      </w:pPr>
      <w:r>
        <w:rPr>
          <w:rFonts w:ascii="Times New Roman" w:hAnsi="Times New Roman" w:cs="Times New Roman"/>
          <w:sz w:val="17"/>
          <w:szCs w:val="17"/>
        </w:rPr>
        <w:t>1. İradı veya kıymeti tahmin edilecek binaları ve araziyi gezebilirler;</w:t>
      </w:r>
    </w:p>
    <w:p w14:paraId="7315AA12" w14:textId="77777777" w:rsidR="00EE2480" w:rsidRDefault="00EE2480">
      <w:pPr>
        <w:pStyle w:val="Nor"/>
        <w:spacing w:line="210" w:lineRule="atLeast"/>
        <w:ind w:firstLine="567"/>
      </w:pPr>
      <w:r>
        <w:rPr>
          <w:rFonts w:ascii="Times New Roman" w:hAnsi="Times New Roman" w:cs="Times New Roman"/>
          <w:sz w:val="17"/>
          <w:szCs w:val="17"/>
        </w:rPr>
        <w:t>2. Mükelleflerden ve kiracılardan gayrimenkulün genel durumu, kullanış tarzı, kira veya hasılat miktarı ve tahmine yarıyacak sair lüzumlu malümatı istiyebilirler;</w:t>
      </w:r>
    </w:p>
    <w:p w14:paraId="212A7CB0" w14:textId="77777777" w:rsidR="00EE2480" w:rsidRDefault="00EE2480">
      <w:pPr>
        <w:pStyle w:val="Nor"/>
        <w:spacing w:line="210" w:lineRule="atLeast"/>
        <w:ind w:firstLine="567"/>
      </w:pPr>
      <w:r>
        <w:rPr>
          <w:rFonts w:ascii="Times New Roman" w:hAnsi="Times New Roman" w:cs="Times New Roman"/>
          <w:sz w:val="17"/>
          <w:szCs w:val="17"/>
        </w:rPr>
        <w:t>3. Lüzumlu gördükleri malümatı, muhtar ve ihtiyar meclisleri, ticaret ve tarım odaları, belediyeler ve noterler gibi resmi veya yarı resmi teşekküllerle özel teşekküller ve şahıslardan istiyebilirler;</w:t>
      </w:r>
    </w:p>
    <w:p w14:paraId="75FE210F" w14:textId="77777777" w:rsidR="00EE2480" w:rsidRDefault="00EE2480">
      <w:pPr>
        <w:pStyle w:val="Nor"/>
        <w:spacing w:line="210" w:lineRule="atLeast"/>
        <w:ind w:firstLine="567"/>
      </w:pPr>
      <w:r>
        <w:rPr>
          <w:rFonts w:ascii="Times New Roman" w:hAnsi="Times New Roman" w:cs="Times New Roman"/>
          <w:sz w:val="17"/>
          <w:szCs w:val="17"/>
        </w:rPr>
        <w:t>4. Fabrika, değirmen ve imalathanelerin iratlarının takdirinde içlerinde bulunan sabit istihsal tesislerinin kıymetlerini tesbit için lüzum gördükleri takdirde bilirkişiye müracaat edebilirler.</w:t>
      </w:r>
    </w:p>
    <w:p w14:paraId="31473456" w14:textId="77777777" w:rsidR="00EE2480" w:rsidRDefault="00EE2480">
      <w:pPr>
        <w:pStyle w:val="Nor"/>
        <w:spacing w:line="210" w:lineRule="atLeast"/>
        <w:ind w:firstLine="567"/>
      </w:pPr>
      <w:r>
        <w:rPr>
          <w:rFonts w:ascii="Times New Roman" w:hAnsi="Times New Roman" w:cs="Times New Roman"/>
          <w:sz w:val="17"/>
          <w:szCs w:val="17"/>
        </w:rPr>
        <w:t>Çalışma saatleri dışında veya tatil günlerinde, bina ve arazi, bunları işgal edenlerin muvafakati olmaksızın gezilemez. Binaların gezilmesi sırasında, komisyon başkan ve üyeleri, ev halkının rahatsız edilmemesine dikkat etmiye mecburdurlar.</w:t>
      </w:r>
    </w:p>
    <w:p w14:paraId="13AF92B3" w14:textId="77777777" w:rsidR="00EE2480" w:rsidRDefault="00EE2480">
      <w:pPr>
        <w:pStyle w:val="ksmblm"/>
        <w:spacing w:before="0" w:line="210" w:lineRule="atLeast"/>
      </w:pPr>
      <w:r>
        <w:rPr>
          <w:rFonts w:ascii="Times New Roman" w:hAnsi="Times New Roman" w:cs="Times New Roman"/>
          <w:sz w:val="17"/>
          <w:szCs w:val="17"/>
        </w:rPr>
        <w:t> </w:t>
      </w:r>
    </w:p>
    <w:p w14:paraId="519B8D21" w14:textId="77777777" w:rsidR="00EE2480" w:rsidRDefault="00EE2480">
      <w:pPr>
        <w:pStyle w:val="ksmblm"/>
        <w:spacing w:before="0" w:line="210" w:lineRule="atLeast"/>
        <w:jc w:val="center"/>
      </w:pPr>
      <w:r>
        <w:rPr>
          <w:rFonts w:ascii="Times New Roman" w:hAnsi="Times New Roman" w:cs="Times New Roman"/>
          <w:sz w:val="17"/>
          <w:szCs w:val="17"/>
        </w:rPr>
        <w:t>ÜÇÜNCÜ BÖLÜM</w:t>
      </w:r>
    </w:p>
    <w:p w14:paraId="57821C5B" w14:textId="77777777" w:rsidR="00EE2480" w:rsidRDefault="00EE2480">
      <w:pPr>
        <w:pStyle w:val="ksmblmalt"/>
        <w:spacing w:line="210" w:lineRule="atLeast"/>
        <w:jc w:val="center"/>
      </w:pPr>
      <w:r>
        <w:rPr>
          <w:rFonts w:ascii="Times New Roman" w:hAnsi="Times New Roman" w:cs="Times New Roman"/>
          <w:sz w:val="17"/>
          <w:szCs w:val="17"/>
        </w:rPr>
        <w:t>Tadilat Komisyonları</w:t>
      </w:r>
    </w:p>
    <w:p w14:paraId="3586A215" w14:textId="77777777" w:rsidR="00EE2480" w:rsidRDefault="00EE2480">
      <w:pPr>
        <w:pStyle w:val="MaddeBasl"/>
        <w:spacing w:before="0" w:line="210" w:lineRule="atLeast"/>
        <w:ind w:firstLine="567"/>
        <w:jc w:val="both"/>
      </w:pPr>
      <w:r>
        <w:rPr>
          <w:rFonts w:ascii="Times New Roman" w:hAnsi="Times New Roman" w:cs="Times New Roman"/>
          <w:sz w:val="17"/>
          <w:szCs w:val="17"/>
        </w:rPr>
        <w:t>Görev ve kuruluş:</w:t>
      </w:r>
    </w:p>
    <w:p w14:paraId="0904BD00" w14:textId="77777777" w:rsidR="00EE2480" w:rsidRDefault="00EE2480">
      <w:pPr>
        <w:pStyle w:val="Nor"/>
        <w:spacing w:line="210" w:lineRule="atLeast"/>
        <w:ind w:firstLine="567"/>
      </w:pPr>
      <w:r>
        <w:rPr>
          <w:rFonts w:ascii="Times New Roman" w:hAnsi="Times New Roman" w:cs="Times New Roman"/>
          <w:b/>
          <w:bCs/>
          <w:sz w:val="17"/>
          <w:szCs w:val="17"/>
        </w:rPr>
        <w:t xml:space="preserve">Madde 80 – </w:t>
      </w:r>
      <w:r>
        <w:rPr>
          <w:rFonts w:ascii="Times New Roman" w:hAnsi="Times New Roman" w:cs="Times New Roman"/>
          <w:sz w:val="17"/>
          <w:szCs w:val="17"/>
        </w:rPr>
        <w:t>Gerek binalarda, gerek arazide tadilat üçer kişilik "tadilat komisyonları" tarafından yapılır.</w:t>
      </w:r>
    </w:p>
    <w:p w14:paraId="15D3536A" w14:textId="77777777" w:rsidR="00EE2480" w:rsidRDefault="00EE2480">
      <w:pPr>
        <w:pStyle w:val="Nor"/>
        <w:spacing w:line="210" w:lineRule="atLeast"/>
        <w:ind w:firstLine="567"/>
      </w:pPr>
      <w:r>
        <w:rPr>
          <w:rFonts w:ascii="Times New Roman" w:hAnsi="Times New Roman" w:cs="Times New Roman"/>
          <w:sz w:val="17"/>
          <w:szCs w:val="17"/>
        </w:rPr>
        <w:t>Bu komisyonlar, mahallin en büyük mülkiye memurunun vergi dairesi müdürü olmıyan gelir memurları arasından seçeceği bir başkan ile iki üyeden kurulur.</w:t>
      </w:r>
    </w:p>
    <w:p w14:paraId="6733B5A3" w14:textId="77777777" w:rsidR="00EE2480" w:rsidRDefault="00EE2480">
      <w:pPr>
        <w:pStyle w:val="Nor"/>
        <w:spacing w:line="210" w:lineRule="atLeast"/>
        <w:ind w:firstLine="567"/>
      </w:pPr>
      <w:r>
        <w:rPr>
          <w:rFonts w:ascii="Times New Roman" w:hAnsi="Times New Roman" w:cs="Times New Roman"/>
          <w:sz w:val="17"/>
          <w:szCs w:val="17"/>
        </w:rPr>
        <w:t>Lüzum görülen yerlerde birden fazla tadilat komisyonu kurulması caizdir.</w:t>
      </w:r>
    </w:p>
    <w:p w14:paraId="45CC2DE5" w14:textId="77777777" w:rsidR="00EE2480" w:rsidRDefault="00EE2480">
      <w:pPr>
        <w:pStyle w:val="MaddeBasl"/>
        <w:spacing w:before="0" w:line="210" w:lineRule="atLeast"/>
        <w:ind w:firstLine="567"/>
        <w:jc w:val="both"/>
      </w:pPr>
      <w:r>
        <w:rPr>
          <w:rFonts w:ascii="Times New Roman" w:hAnsi="Times New Roman" w:cs="Times New Roman"/>
          <w:sz w:val="17"/>
          <w:szCs w:val="17"/>
        </w:rPr>
        <w:t>Üyelerin seçilmesi:</w:t>
      </w:r>
    </w:p>
    <w:p w14:paraId="45097173" w14:textId="77777777" w:rsidR="00EE2480" w:rsidRDefault="00EE2480">
      <w:pPr>
        <w:pStyle w:val="Nor"/>
        <w:spacing w:line="210" w:lineRule="atLeast"/>
        <w:ind w:firstLine="567"/>
      </w:pPr>
      <w:r>
        <w:rPr>
          <w:rFonts w:ascii="Times New Roman" w:hAnsi="Times New Roman" w:cs="Times New Roman"/>
          <w:b/>
          <w:bCs/>
          <w:sz w:val="17"/>
          <w:szCs w:val="17"/>
        </w:rPr>
        <w:t xml:space="preserve">Madde 81 – </w:t>
      </w:r>
      <w:r>
        <w:rPr>
          <w:rFonts w:ascii="Times New Roman" w:hAnsi="Times New Roman" w:cs="Times New Roman"/>
          <w:sz w:val="17"/>
          <w:szCs w:val="17"/>
        </w:rPr>
        <w:t>Tadilat komisyonlarına girecek üyeler:</w:t>
      </w:r>
    </w:p>
    <w:p w14:paraId="165218A7" w14:textId="77777777" w:rsidR="00EE2480" w:rsidRDefault="00EE2480">
      <w:pPr>
        <w:pStyle w:val="Nor"/>
        <w:spacing w:line="210" w:lineRule="atLeast"/>
        <w:ind w:firstLine="567"/>
      </w:pPr>
      <w:r>
        <w:rPr>
          <w:rFonts w:ascii="Times New Roman" w:hAnsi="Times New Roman" w:cs="Times New Roman"/>
          <w:sz w:val="17"/>
          <w:szCs w:val="17"/>
        </w:rPr>
        <w:t>1. Belediye sınırı içinde bulunan yerler için, belediye meclislerince biri kendi üyeleri arasından veya dışardan, diğeri tadilat yapılacak bina ve arazinin bulunduğu şehir ve kasaba halkı arasından;</w:t>
      </w:r>
    </w:p>
    <w:p w14:paraId="66888A45" w14:textId="77777777" w:rsidR="00EE2480" w:rsidRDefault="00EE2480">
      <w:pPr>
        <w:pStyle w:val="Nor"/>
        <w:spacing w:line="210" w:lineRule="atLeast"/>
        <w:ind w:firstLine="567"/>
      </w:pPr>
      <w:r>
        <w:rPr>
          <w:rFonts w:ascii="Times New Roman" w:hAnsi="Times New Roman" w:cs="Times New Roman"/>
          <w:sz w:val="17"/>
          <w:szCs w:val="17"/>
        </w:rPr>
        <w:t>2. Belediye teşkilatı olmıyan yerlerde köy ihtiyar meclisince biri kendi üyeleri, diğeri köy halkı arasından,</w:t>
      </w:r>
    </w:p>
    <w:p w14:paraId="1F2D5D79" w14:textId="77777777" w:rsidR="00EE2480" w:rsidRDefault="00EE2480">
      <w:pPr>
        <w:pStyle w:val="MaddeBasl"/>
        <w:spacing w:before="0" w:line="210" w:lineRule="atLeast"/>
        <w:ind w:firstLine="567"/>
        <w:jc w:val="both"/>
      </w:pPr>
      <w:r>
        <w:rPr>
          <w:rFonts w:ascii="Times New Roman" w:hAnsi="Times New Roman" w:cs="Times New Roman"/>
          <w:i w:val="0"/>
          <w:iCs w:val="0"/>
          <w:sz w:val="17"/>
          <w:szCs w:val="17"/>
        </w:rPr>
        <w:t>Seçilir.</w:t>
      </w:r>
    </w:p>
    <w:p w14:paraId="2A67ADB8" w14:textId="77777777" w:rsidR="00EE2480" w:rsidRDefault="00EE2480">
      <w:pPr>
        <w:pStyle w:val="Nor"/>
        <w:spacing w:line="210" w:lineRule="atLeast"/>
        <w:ind w:firstLine="567"/>
      </w:pPr>
      <w:r>
        <w:rPr>
          <w:rFonts w:ascii="Times New Roman" w:hAnsi="Times New Roman" w:cs="Times New Roman"/>
          <w:sz w:val="17"/>
          <w:szCs w:val="17"/>
        </w:rPr>
        <w:t>Belediyeler ve belediye teşkilatı bulunmıyan köy ihtiyar meclisleri mahallin en büyük mülkiye memurunun yapacağı tebliğden başlıyarak en geç bir ay içinde tadilat komisyonuna girecek üyeleri ve onların bir misli yedek üyeleri seçmeye ve adlarını en büyük mülkiye memuruna bildirmeye mecburdurlar.</w:t>
      </w:r>
    </w:p>
    <w:p w14:paraId="66803F9D" w14:textId="77777777" w:rsidR="00EE2480" w:rsidRDefault="00EE2480">
      <w:pPr>
        <w:pStyle w:val="MaddeBasl"/>
        <w:spacing w:before="0" w:line="210" w:lineRule="atLeast"/>
        <w:ind w:firstLine="567"/>
        <w:jc w:val="both"/>
      </w:pPr>
      <w:r>
        <w:rPr>
          <w:rFonts w:ascii="Times New Roman" w:hAnsi="Times New Roman" w:cs="Times New Roman"/>
          <w:sz w:val="17"/>
          <w:szCs w:val="17"/>
        </w:rPr>
        <w:t>Yetki:</w:t>
      </w:r>
    </w:p>
    <w:p w14:paraId="611546B8" w14:textId="77777777" w:rsidR="00EE2480" w:rsidRDefault="00EE2480">
      <w:pPr>
        <w:pStyle w:val="Nor"/>
        <w:spacing w:line="210" w:lineRule="atLeast"/>
        <w:ind w:firstLine="567"/>
      </w:pPr>
      <w:r>
        <w:rPr>
          <w:rFonts w:ascii="Times New Roman" w:hAnsi="Times New Roman" w:cs="Times New Roman"/>
          <w:b/>
          <w:bCs/>
          <w:sz w:val="17"/>
          <w:szCs w:val="17"/>
        </w:rPr>
        <w:t xml:space="preserve">Madde 82 – </w:t>
      </w:r>
      <w:r>
        <w:rPr>
          <w:rFonts w:ascii="Times New Roman" w:hAnsi="Times New Roman" w:cs="Times New Roman"/>
          <w:sz w:val="17"/>
          <w:szCs w:val="17"/>
        </w:rPr>
        <w:t>Tahrir komisyonlarının haiz olduğu yetkileri tadilat komisyonları da haizdirler.</w:t>
      </w:r>
    </w:p>
    <w:p w14:paraId="0846F523" w14:textId="77777777" w:rsidR="00EE2480" w:rsidRDefault="00EE2480">
      <w:pPr>
        <w:pStyle w:val="Nor"/>
        <w:spacing w:line="210" w:lineRule="atLeast"/>
        <w:jc w:val="center"/>
      </w:pPr>
      <w:r>
        <w:rPr>
          <w:rFonts w:ascii="Times New Roman" w:hAnsi="Times New Roman" w:cs="Times New Roman"/>
          <w:sz w:val="17"/>
          <w:szCs w:val="17"/>
        </w:rPr>
        <w:t> </w:t>
      </w:r>
    </w:p>
    <w:p w14:paraId="2536EF99" w14:textId="77777777" w:rsidR="00EE2480" w:rsidRDefault="00EE2480">
      <w:pPr>
        <w:pStyle w:val="Nor"/>
        <w:spacing w:line="210" w:lineRule="atLeast"/>
        <w:jc w:val="center"/>
      </w:pPr>
      <w:r>
        <w:rPr>
          <w:rFonts w:ascii="Times New Roman" w:hAnsi="Times New Roman" w:cs="Times New Roman"/>
          <w:sz w:val="17"/>
          <w:szCs w:val="17"/>
        </w:rPr>
        <w:t>DÖRDÜNCÜ BÖLÜM</w:t>
      </w:r>
    </w:p>
    <w:p w14:paraId="479276AE" w14:textId="77777777" w:rsidR="00EE2480" w:rsidRDefault="00EE2480">
      <w:pPr>
        <w:pStyle w:val="ksmblmalt"/>
        <w:spacing w:line="210" w:lineRule="atLeast"/>
        <w:jc w:val="center"/>
      </w:pPr>
      <w:r>
        <w:rPr>
          <w:rFonts w:ascii="Times New Roman" w:hAnsi="Times New Roman" w:cs="Times New Roman"/>
          <w:sz w:val="17"/>
          <w:szCs w:val="17"/>
        </w:rPr>
        <w:t xml:space="preserve">Zirai Kazançlar İl ve Merkez Komisyonları ile Özel Komisyonlar </w:t>
      </w:r>
      <w:r>
        <w:rPr>
          <w:rFonts w:ascii="Times New Roman" w:hAnsi="Times New Roman" w:cs="Times New Roman"/>
          <w:sz w:val="17"/>
          <w:szCs w:val="17"/>
          <w:vertAlign w:val="superscript"/>
        </w:rPr>
        <w:t>(1)</w:t>
      </w:r>
    </w:p>
    <w:p w14:paraId="58DFD098" w14:textId="77777777" w:rsidR="00EE2480" w:rsidRDefault="00EE2480">
      <w:pPr>
        <w:pStyle w:val="MaddeBasl"/>
        <w:spacing w:before="0" w:line="210" w:lineRule="atLeast"/>
        <w:ind w:firstLine="567"/>
        <w:jc w:val="both"/>
      </w:pPr>
      <w:r>
        <w:rPr>
          <w:rFonts w:ascii="Times New Roman" w:hAnsi="Times New Roman" w:cs="Times New Roman"/>
          <w:sz w:val="17"/>
          <w:szCs w:val="17"/>
        </w:rPr>
        <w:t>Zirai Kazançlar İl Komisyonu:</w:t>
      </w:r>
    </w:p>
    <w:p w14:paraId="1D5239D4" w14:textId="77777777" w:rsidR="00EE2480" w:rsidRDefault="00EE2480">
      <w:pPr>
        <w:pStyle w:val="Nor"/>
        <w:spacing w:line="210" w:lineRule="atLeast"/>
        <w:ind w:firstLine="567"/>
      </w:pPr>
      <w:r>
        <w:rPr>
          <w:rFonts w:ascii="Times New Roman" w:hAnsi="Times New Roman" w:cs="Times New Roman"/>
          <w:b/>
          <w:bCs/>
          <w:sz w:val="17"/>
          <w:szCs w:val="17"/>
        </w:rPr>
        <w:t>Madde 83 – (Değişik: 30/12/1980-2365/11 md.)</w:t>
      </w:r>
    </w:p>
    <w:p w14:paraId="76812EFD" w14:textId="77777777" w:rsidR="00EE2480" w:rsidRDefault="00EE2480">
      <w:pPr>
        <w:pStyle w:val="Nor"/>
        <w:spacing w:line="210" w:lineRule="atLeast"/>
        <w:ind w:firstLine="567"/>
      </w:pPr>
      <w:r>
        <w:rPr>
          <w:rFonts w:ascii="Times New Roman" w:hAnsi="Times New Roman" w:cs="Times New Roman"/>
          <w:sz w:val="17"/>
          <w:szCs w:val="17"/>
        </w:rPr>
        <w:t xml:space="preserve">Zirai Kazançlar İl Komisyonu valinin başkanlığında defterdar, gelir müdürü, ziraat müdürü, veteriner müdürü, il merkezindeki ziraat bankası şube müdürü ve seçilmiş üç üyeden kurulur. Ormancılığa ilişkin konuların görüşülmesinde komisyona veteriner müdürü yerine orman işletme müdürü veya tevkil edeceği bir temsilci katılır. </w:t>
      </w:r>
    </w:p>
    <w:p w14:paraId="54F489DC" w14:textId="77777777" w:rsidR="00EE2480" w:rsidRDefault="00EE2480">
      <w:pPr>
        <w:pStyle w:val="Nor"/>
        <w:spacing w:line="210" w:lineRule="atLeast"/>
      </w:pPr>
      <w:r>
        <w:rPr>
          <w:rFonts w:ascii="Times New Roman" w:hAnsi="Times New Roman" w:cs="Times New Roman"/>
          <w:sz w:val="17"/>
          <w:szCs w:val="17"/>
        </w:rPr>
        <w:t> </w:t>
      </w:r>
    </w:p>
    <w:p w14:paraId="445990C4" w14:textId="77777777" w:rsidR="00EE2480" w:rsidRDefault="00EE2480">
      <w:pPr>
        <w:pStyle w:val="Nor"/>
        <w:spacing w:line="210" w:lineRule="atLeast"/>
      </w:pPr>
      <w:r>
        <w:rPr>
          <w:rFonts w:ascii="Times New Roman" w:hAnsi="Times New Roman" w:cs="Times New Roman"/>
          <w:i/>
          <w:iCs/>
          <w:sz w:val="17"/>
          <w:szCs w:val="17"/>
        </w:rPr>
        <w:t>——————————</w:t>
      </w:r>
    </w:p>
    <w:p w14:paraId="3B1392DC" w14:textId="77777777" w:rsidR="00EE2480" w:rsidRDefault="00EE2480">
      <w:pPr>
        <w:pStyle w:val="Nor"/>
        <w:spacing w:line="210" w:lineRule="atLeast"/>
        <w:ind w:left="284" w:hanging="284"/>
      </w:pPr>
      <w:r>
        <w:rPr>
          <w:rFonts w:ascii="Times New Roman" w:hAnsi="Times New Roman" w:cs="Times New Roman"/>
          <w:i/>
          <w:iCs/>
          <w:sz w:val="17"/>
          <w:szCs w:val="17"/>
        </w:rPr>
        <w:t>(1)  Madde başlığı, 30/12/1980 tarih ve 2365 sayılı Kanunun 11 inci maddesi ile değişik şeklidir.</w:t>
      </w:r>
    </w:p>
    <w:p w14:paraId="78F5CBB9" w14:textId="77777777" w:rsidR="00EE2480" w:rsidRDefault="00EE2480">
      <w:pPr>
        <w:pStyle w:val="Nor"/>
        <w:spacing w:line="210" w:lineRule="atLeast"/>
        <w:jc w:val="center"/>
      </w:pPr>
      <w:r>
        <w:rPr>
          <w:rFonts w:eastAsia="Times New Roman"/>
          <w:i/>
          <w:iCs/>
          <w:sz w:val="17"/>
          <w:szCs w:val="17"/>
        </w:rPr>
        <w:br w:type="page"/>
      </w:r>
      <w:r>
        <w:rPr>
          <w:rFonts w:ascii="Times New Roman" w:hAnsi="Times New Roman" w:cs="Times New Roman"/>
          <w:sz w:val="17"/>
          <w:szCs w:val="17"/>
        </w:rPr>
        <w:t>3494</w:t>
      </w:r>
    </w:p>
    <w:p w14:paraId="08957531" w14:textId="77777777" w:rsidR="00EE2480" w:rsidRDefault="00EE2480">
      <w:pPr>
        <w:pStyle w:val="Nor"/>
        <w:spacing w:line="210" w:lineRule="atLeast"/>
      </w:pPr>
      <w:r>
        <w:rPr>
          <w:rFonts w:ascii="Times New Roman" w:hAnsi="Times New Roman" w:cs="Times New Roman"/>
          <w:sz w:val="17"/>
          <w:szCs w:val="17"/>
        </w:rPr>
        <w:t> </w:t>
      </w:r>
    </w:p>
    <w:p w14:paraId="68BD8B60" w14:textId="77777777" w:rsidR="00EE2480" w:rsidRDefault="00EE2480">
      <w:pPr>
        <w:pStyle w:val="MaddeBasl"/>
        <w:spacing w:before="0" w:line="210" w:lineRule="atLeast"/>
        <w:ind w:firstLine="567"/>
        <w:jc w:val="both"/>
      </w:pPr>
      <w:r>
        <w:rPr>
          <w:rFonts w:ascii="Times New Roman" w:hAnsi="Times New Roman" w:cs="Times New Roman"/>
          <w:sz w:val="17"/>
          <w:szCs w:val="17"/>
        </w:rPr>
        <w:t>Üyelerin seçilmesi:</w:t>
      </w:r>
    </w:p>
    <w:p w14:paraId="4A98D304" w14:textId="77777777" w:rsidR="00EE2480" w:rsidRDefault="00EE2480">
      <w:pPr>
        <w:pStyle w:val="Nor"/>
        <w:spacing w:line="210" w:lineRule="atLeast"/>
        <w:ind w:firstLine="567"/>
      </w:pPr>
      <w:r>
        <w:rPr>
          <w:rFonts w:ascii="Times New Roman" w:hAnsi="Times New Roman" w:cs="Times New Roman"/>
          <w:b/>
          <w:bCs/>
          <w:sz w:val="17"/>
          <w:szCs w:val="17"/>
        </w:rPr>
        <w:t>Madde 84 – (Değişik: 23/6/1982-2686/15 md.)</w:t>
      </w:r>
    </w:p>
    <w:p w14:paraId="63E424EE" w14:textId="77777777" w:rsidR="00EE2480" w:rsidRDefault="00EE2480">
      <w:pPr>
        <w:pStyle w:val="Nor"/>
        <w:spacing w:line="210" w:lineRule="atLeast"/>
        <w:ind w:firstLine="567"/>
      </w:pPr>
      <w:r>
        <w:rPr>
          <w:rFonts w:ascii="Times New Roman" w:hAnsi="Times New Roman" w:cs="Times New Roman"/>
          <w:sz w:val="17"/>
          <w:szCs w:val="17"/>
        </w:rPr>
        <w:t>Zirai Kazançlar İl Komisyonunun seçilmiş üyelerinden ikisi il ziraat odasından, biri de bu ile bağlı ilçe ziraat odalarından il ziraat odasınca seçilir.</w:t>
      </w:r>
    </w:p>
    <w:p w14:paraId="4269AE8E" w14:textId="77777777" w:rsidR="00EE2480" w:rsidRDefault="00EE2480">
      <w:pPr>
        <w:pStyle w:val="Nor"/>
        <w:spacing w:line="210" w:lineRule="atLeast"/>
        <w:ind w:firstLine="567"/>
      </w:pPr>
      <w:r>
        <w:rPr>
          <w:rFonts w:ascii="Times New Roman" w:hAnsi="Times New Roman" w:cs="Times New Roman"/>
          <w:sz w:val="17"/>
          <w:szCs w:val="17"/>
        </w:rPr>
        <w:t>Ziraat odası, valinin yazılı tebliği üzerine en geç bir ay içinde komisyon üyelerini ve aynı sayıda yedek üyeyi seçerek adlarını valiye bildirir.</w:t>
      </w:r>
    </w:p>
    <w:p w14:paraId="6B5A4D3B" w14:textId="77777777" w:rsidR="00EE2480" w:rsidRDefault="00EE2480">
      <w:pPr>
        <w:pStyle w:val="Nor"/>
        <w:spacing w:line="210" w:lineRule="atLeast"/>
        <w:ind w:firstLine="567"/>
      </w:pPr>
      <w:r>
        <w:rPr>
          <w:rFonts w:ascii="Times New Roman" w:hAnsi="Times New Roman" w:cs="Times New Roman"/>
          <w:sz w:val="17"/>
          <w:szCs w:val="17"/>
        </w:rPr>
        <w:t>Üyeler bu süre içinde seçilip bildirilmedikleri takdirde vali tarafından seçilir.</w:t>
      </w:r>
    </w:p>
    <w:p w14:paraId="0251D3DD" w14:textId="77777777" w:rsidR="00EE2480" w:rsidRDefault="00EE2480">
      <w:pPr>
        <w:pStyle w:val="Nor"/>
        <w:spacing w:line="210" w:lineRule="atLeast"/>
        <w:ind w:firstLine="567"/>
      </w:pPr>
      <w:r>
        <w:rPr>
          <w:rFonts w:ascii="Times New Roman" w:hAnsi="Times New Roman" w:cs="Times New Roman"/>
          <w:sz w:val="17"/>
          <w:szCs w:val="17"/>
        </w:rPr>
        <w:t>Ziraat odası bulunmayan yerlerde bunların seçeceği üyeler, aynı esaslar dairesinde belediyelerce seçilir.</w:t>
      </w:r>
    </w:p>
    <w:p w14:paraId="1839697A" w14:textId="77777777" w:rsidR="00EE2480" w:rsidRDefault="00EE2480">
      <w:pPr>
        <w:pStyle w:val="MaddeBasl"/>
        <w:spacing w:before="0" w:line="210" w:lineRule="atLeast"/>
        <w:ind w:firstLine="567"/>
        <w:jc w:val="both"/>
      </w:pPr>
      <w:r>
        <w:rPr>
          <w:rFonts w:ascii="Times New Roman" w:hAnsi="Times New Roman" w:cs="Times New Roman"/>
          <w:sz w:val="17"/>
          <w:szCs w:val="17"/>
        </w:rPr>
        <w:t>Zirai kazançlar merkez komisyonu:</w:t>
      </w:r>
    </w:p>
    <w:p w14:paraId="6D903CE5" w14:textId="77777777" w:rsidR="00EE2480" w:rsidRDefault="00EE2480">
      <w:pPr>
        <w:pStyle w:val="Nor"/>
        <w:spacing w:line="210" w:lineRule="atLeast"/>
        <w:ind w:firstLine="567"/>
      </w:pPr>
      <w:r>
        <w:rPr>
          <w:rFonts w:ascii="Times New Roman" w:hAnsi="Times New Roman" w:cs="Times New Roman"/>
          <w:b/>
          <w:bCs/>
          <w:sz w:val="17"/>
          <w:szCs w:val="17"/>
        </w:rPr>
        <w:t>Madde 85 – (Değişik: 23/6/1982-2686/16 md.)</w:t>
      </w:r>
    </w:p>
    <w:p w14:paraId="517D0A49" w14:textId="77777777" w:rsidR="00EE2480" w:rsidRDefault="00EE2480">
      <w:pPr>
        <w:pStyle w:val="Nor"/>
        <w:spacing w:line="210" w:lineRule="atLeast"/>
        <w:ind w:firstLine="567"/>
      </w:pPr>
      <w:r>
        <w:rPr>
          <w:rFonts w:ascii="Times New Roman" w:hAnsi="Times New Roman" w:cs="Times New Roman"/>
          <w:sz w:val="17"/>
          <w:szCs w:val="17"/>
        </w:rPr>
        <w:t>Zirai Kazançlar Merkez Komisyonu, Maliye Bakanlığı Müsteşarının Başkanlığında; Gelirler Genel Müdürü ile Gelirler Genel Müdürlüğünün iki, Tarım ve Orman Bakanlığının üç, Ziraat Odaları Birliğinin üç ve Devlet Üretme Çiftlikleri Genel Müdürlüğünün bir temsilcisinden kurulur.</w:t>
      </w:r>
    </w:p>
    <w:p w14:paraId="45007E57" w14:textId="77777777" w:rsidR="00EE2480" w:rsidRDefault="00EE2480">
      <w:pPr>
        <w:pStyle w:val="Nor"/>
        <w:spacing w:line="210" w:lineRule="atLeast"/>
        <w:ind w:firstLine="567"/>
      </w:pPr>
      <w:r>
        <w:rPr>
          <w:rFonts w:ascii="Times New Roman" w:hAnsi="Times New Roman" w:cs="Times New Roman"/>
          <w:sz w:val="17"/>
          <w:szCs w:val="17"/>
        </w:rPr>
        <w:t>Başkanın mazereti halinde komisyona, başkanın, üyelerden veya hariçten tevkil edeceği kimse başkanlık eder.</w:t>
      </w:r>
    </w:p>
    <w:p w14:paraId="3EFBB80E" w14:textId="77777777" w:rsidR="00EE2480" w:rsidRDefault="00EE2480">
      <w:pPr>
        <w:pStyle w:val="MaddeBasl"/>
        <w:spacing w:before="0" w:line="210" w:lineRule="atLeast"/>
        <w:ind w:firstLine="567"/>
        <w:jc w:val="both"/>
      </w:pPr>
      <w:r>
        <w:rPr>
          <w:rFonts w:ascii="Times New Roman" w:hAnsi="Times New Roman" w:cs="Times New Roman"/>
          <w:sz w:val="17"/>
          <w:szCs w:val="17"/>
        </w:rPr>
        <w:t>Komisyonların yetkileri:</w:t>
      </w:r>
    </w:p>
    <w:p w14:paraId="59D0D2DE" w14:textId="77777777" w:rsidR="00EE2480" w:rsidRDefault="00EE2480">
      <w:pPr>
        <w:pStyle w:val="Nor"/>
        <w:spacing w:line="210" w:lineRule="atLeast"/>
        <w:ind w:firstLine="567"/>
      </w:pPr>
      <w:r>
        <w:rPr>
          <w:rFonts w:ascii="Times New Roman" w:hAnsi="Times New Roman" w:cs="Times New Roman"/>
          <w:b/>
          <w:bCs/>
          <w:sz w:val="17"/>
          <w:szCs w:val="17"/>
        </w:rPr>
        <w:t xml:space="preserve">Madde 86 – </w:t>
      </w:r>
      <w:r>
        <w:rPr>
          <w:rFonts w:ascii="Times New Roman" w:hAnsi="Times New Roman" w:cs="Times New Roman"/>
          <w:sz w:val="17"/>
          <w:szCs w:val="17"/>
        </w:rPr>
        <w:t>Zirai kazançlar il ve merkez komisyonları kamu idare ve müesseseleri ile Devlet ekonomi kurumlarından ve görevlerinin gerektirdiği sair gerçek ve tüzelkişilerden her türlü bilgileri istiyebilirler. Gerekli gördükleri hallerde bilirkişilere inceleme de yaptırabilirler.</w:t>
      </w:r>
    </w:p>
    <w:p w14:paraId="3B366A10" w14:textId="77777777" w:rsidR="00EE2480" w:rsidRDefault="00EE2480">
      <w:pPr>
        <w:pStyle w:val="Nor"/>
        <w:spacing w:line="210" w:lineRule="atLeast"/>
        <w:ind w:firstLine="567"/>
      </w:pPr>
      <w:r>
        <w:rPr>
          <w:rFonts w:ascii="Times New Roman" w:hAnsi="Times New Roman" w:cs="Times New Roman"/>
          <w:sz w:val="17"/>
          <w:szCs w:val="17"/>
        </w:rPr>
        <w:t>Bilgi istemede 148 inci maddenin ikinci fıkrası hükümleri uygulanır.</w:t>
      </w:r>
    </w:p>
    <w:p w14:paraId="318FB25E" w14:textId="77777777" w:rsidR="00EE2480" w:rsidRDefault="00EE2480">
      <w:pPr>
        <w:pStyle w:val="Nor"/>
        <w:spacing w:line="210" w:lineRule="atLeast"/>
        <w:ind w:firstLine="567"/>
      </w:pPr>
      <w:r>
        <w:rPr>
          <w:rFonts w:ascii="Times New Roman" w:hAnsi="Times New Roman" w:cs="Times New Roman"/>
          <w:sz w:val="17"/>
          <w:szCs w:val="17"/>
        </w:rPr>
        <w:t>Komisyonlarca bu hükümlere göre istenilen bilgileri vermiyenler ve bilirkişiliği kabul ettikleri halde gerekli incelemeleri yapmıyanlar hakkında Mükerrer 355 inci madde hükmü uygulanır.</w:t>
      </w:r>
      <w:r>
        <w:rPr>
          <w:rFonts w:ascii="Times New Roman" w:hAnsi="Times New Roman" w:cs="Times New Roman"/>
          <w:sz w:val="17"/>
          <w:szCs w:val="17"/>
          <w:vertAlign w:val="superscript"/>
        </w:rPr>
        <w:t>(1)</w:t>
      </w:r>
    </w:p>
    <w:p w14:paraId="70BA8FB8" w14:textId="77777777" w:rsidR="00EE2480" w:rsidRDefault="00EE2480">
      <w:pPr>
        <w:pStyle w:val="Nor"/>
        <w:spacing w:line="210" w:lineRule="atLeast"/>
        <w:ind w:firstLine="567"/>
      </w:pPr>
      <w:r>
        <w:rPr>
          <w:rFonts w:ascii="Times New Roman" w:hAnsi="Times New Roman" w:cs="Times New Roman"/>
          <w:b/>
          <w:bCs/>
          <w:sz w:val="17"/>
          <w:szCs w:val="17"/>
        </w:rPr>
        <w:t>Mükerrer Madde 86 - (Ek: 30/12/1980-2365/13 md; Mülga: 23/6/1982-2686/53 md.)</w:t>
      </w:r>
    </w:p>
    <w:p w14:paraId="4028824D" w14:textId="77777777" w:rsidR="00EE2480" w:rsidRDefault="00EE2480">
      <w:pPr>
        <w:pStyle w:val="Nor"/>
        <w:spacing w:line="210" w:lineRule="atLeast"/>
      </w:pPr>
      <w:r>
        <w:rPr>
          <w:rFonts w:ascii="Times New Roman" w:hAnsi="Times New Roman" w:cs="Times New Roman"/>
          <w:sz w:val="17"/>
          <w:szCs w:val="17"/>
        </w:rPr>
        <w:t> </w:t>
      </w:r>
    </w:p>
    <w:p w14:paraId="6D1B9292" w14:textId="77777777" w:rsidR="00EE2480" w:rsidRDefault="00EE2480">
      <w:pPr>
        <w:pStyle w:val="ksmblm"/>
        <w:spacing w:before="0" w:line="210" w:lineRule="atLeast"/>
        <w:jc w:val="center"/>
      </w:pPr>
      <w:r>
        <w:rPr>
          <w:rFonts w:ascii="Times New Roman" w:hAnsi="Times New Roman" w:cs="Times New Roman"/>
          <w:sz w:val="17"/>
          <w:szCs w:val="17"/>
        </w:rPr>
        <w:t>BEŞİNCİ BÖLÜM</w:t>
      </w:r>
    </w:p>
    <w:p w14:paraId="55D2D9A2" w14:textId="77777777" w:rsidR="00EE2480" w:rsidRDefault="00EE2480">
      <w:pPr>
        <w:pStyle w:val="ksmblmalt"/>
        <w:spacing w:line="210" w:lineRule="atLeast"/>
        <w:jc w:val="center"/>
      </w:pPr>
      <w:r>
        <w:rPr>
          <w:rFonts w:ascii="Times New Roman" w:hAnsi="Times New Roman" w:cs="Times New Roman"/>
          <w:sz w:val="17"/>
          <w:szCs w:val="17"/>
        </w:rPr>
        <w:t>Müşterek Hükümler</w:t>
      </w:r>
    </w:p>
    <w:p w14:paraId="14F3F997" w14:textId="77777777" w:rsidR="00EE2480" w:rsidRDefault="00EE2480">
      <w:pPr>
        <w:pStyle w:val="MaddeBasl"/>
        <w:spacing w:before="0" w:line="210" w:lineRule="atLeast"/>
        <w:ind w:firstLine="567"/>
        <w:jc w:val="both"/>
      </w:pPr>
      <w:r>
        <w:rPr>
          <w:rFonts w:ascii="Times New Roman" w:hAnsi="Times New Roman" w:cs="Times New Roman"/>
          <w:sz w:val="17"/>
          <w:szCs w:val="17"/>
        </w:rPr>
        <w:t>Komisyonlara seçilecek üyelerde aranacak vasıflar:</w:t>
      </w:r>
    </w:p>
    <w:p w14:paraId="6EBAD23F" w14:textId="77777777" w:rsidR="00EE2480" w:rsidRDefault="00EE2480">
      <w:pPr>
        <w:pStyle w:val="Nor"/>
        <w:spacing w:line="210" w:lineRule="atLeast"/>
        <w:ind w:firstLine="567"/>
      </w:pPr>
      <w:r>
        <w:rPr>
          <w:rFonts w:ascii="Times New Roman" w:hAnsi="Times New Roman" w:cs="Times New Roman"/>
          <w:b/>
          <w:bCs/>
          <w:sz w:val="17"/>
          <w:szCs w:val="17"/>
        </w:rPr>
        <w:t>Madde 87 – (Değişik: 23/1/2008-5728/273 md.)</w:t>
      </w:r>
      <w:r>
        <w:rPr>
          <w:rFonts w:ascii="Times New Roman" w:hAnsi="Times New Roman" w:cs="Times New Roman"/>
          <w:b/>
          <w:bCs/>
          <w:sz w:val="17"/>
          <w:szCs w:val="17"/>
          <w:vertAlign w:val="superscript"/>
        </w:rPr>
        <w:t>(1)(2)</w:t>
      </w:r>
    </w:p>
    <w:p w14:paraId="1020A42A" w14:textId="77777777" w:rsidR="00EE2480" w:rsidRDefault="00EE2480">
      <w:pPr>
        <w:spacing w:line="210" w:lineRule="atLeast"/>
        <w:ind w:firstLine="567"/>
        <w:jc w:val="both"/>
      </w:pPr>
      <w:r>
        <w:rPr>
          <w:color w:val="000000"/>
          <w:sz w:val="17"/>
          <w:szCs w:val="17"/>
        </w:rPr>
        <w:t>Takdir, tadilat ve zirai kazançlar il komisyonları ile özel komisyonlara, memurların dışında, seçilecek kimselerde aşağıdaki vasıflar aranır:</w:t>
      </w:r>
    </w:p>
    <w:p w14:paraId="4F469AAD" w14:textId="77777777" w:rsidR="00EE2480" w:rsidRDefault="00EE2480">
      <w:pPr>
        <w:spacing w:line="210" w:lineRule="atLeast"/>
        <w:ind w:firstLine="567"/>
        <w:jc w:val="both"/>
      </w:pPr>
      <w:r>
        <w:rPr>
          <w:color w:val="000000"/>
          <w:sz w:val="17"/>
          <w:szCs w:val="17"/>
        </w:rPr>
        <w:t>1. İyi ahlak sahibi olmak ve ikamet ettiği veya iş gördüğü muhitin emniyet ve itimadını kazanmış bulunmak.</w:t>
      </w:r>
    </w:p>
    <w:p w14:paraId="62A8BA42" w14:textId="77777777" w:rsidR="00EE2480" w:rsidRDefault="00EE2480">
      <w:pPr>
        <w:spacing w:line="210" w:lineRule="atLeast"/>
        <w:ind w:firstLine="567"/>
        <w:jc w:val="both"/>
      </w:pPr>
      <w:r>
        <w:rPr>
          <w:color w:val="000000"/>
          <w:sz w:val="17"/>
          <w:szCs w:val="17"/>
        </w:rPr>
        <w:t>2. Medeni haklardan ıskat edilmiş bulunmamak.</w:t>
      </w:r>
    </w:p>
    <w:p w14:paraId="7DFE66E4" w14:textId="77777777" w:rsidR="00EE2480" w:rsidRDefault="00EE2480">
      <w:pPr>
        <w:spacing w:line="210" w:lineRule="atLeast"/>
        <w:ind w:firstLine="567"/>
        <w:jc w:val="both"/>
      </w:pPr>
      <w:r>
        <w:rPr>
          <w:color w:val="000000"/>
          <w:sz w:val="17"/>
          <w:szCs w:val="17"/>
        </w:rPr>
        <w:t>3. Türk Ceza Kanununun 53 üncü maddesinde belirtilen süreler geçmiş olsa bile; kasten işlenen bir suçtan dolayı beş yıl veya daha fazla süreyle hapis cezasına ya da devletin güvenliğine karşı suçlar, Anayasal düzene ve bu düzenin işleyişine karşı suçlar, (…)</w:t>
      </w:r>
      <w:r>
        <w:rPr>
          <w:color w:val="000000"/>
          <w:sz w:val="17"/>
          <w:szCs w:val="17"/>
          <w:vertAlign w:val="superscript"/>
        </w:rPr>
        <w:t>(2)</w:t>
      </w:r>
      <w:r>
        <w:rPr>
          <w:color w:val="000000"/>
          <w:sz w:val="17"/>
          <w:szCs w:val="17"/>
        </w:rPr>
        <w:t xml:space="preserve"> zimmet, irtikâp, rüşvet, hırsızlık, dolandırıcılık, sahtecilik, güveni kötüye kullanma, hileli iflas, ihaleye fesat karıştırma, edimin ifasına fesat karıştırma, suçtan kaynaklanan malvarlığı değerlerini aklama, kaçakçılık veya vergi kaçakçılığı suçlarından mahkûm olmamak.</w:t>
      </w:r>
    </w:p>
    <w:p w14:paraId="23BE2EC4" w14:textId="77777777" w:rsidR="00EE2480" w:rsidRDefault="00EE2480">
      <w:pPr>
        <w:spacing w:line="210" w:lineRule="atLeast"/>
        <w:ind w:firstLine="567"/>
        <w:jc w:val="both"/>
      </w:pPr>
      <w:r>
        <w:rPr>
          <w:color w:val="000000"/>
          <w:sz w:val="17"/>
          <w:szCs w:val="17"/>
        </w:rPr>
        <w:t>4. Takdir ve özel komisyonlara seçileceklerde, ayrıca otuz yaşını bitirmiş olmak.</w:t>
      </w:r>
    </w:p>
    <w:p w14:paraId="5214EB72" w14:textId="77777777" w:rsidR="00EE2480" w:rsidRDefault="00EE2480">
      <w:pPr>
        <w:spacing w:line="210" w:lineRule="atLeast"/>
        <w:ind w:firstLine="567"/>
        <w:jc w:val="both"/>
      </w:pPr>
      <w:r>
        <w:rPr>
          <w:color w:val="000000"/>
          <w:sz w:val="17"/>
          <w:szCs w:val="17"/>
        </w:rPr>
        <w:t>5. Tadilat ve zirai kazançlar il komisyonlarına seçileceklerde ayrıca mensup olduğu şehir veya kasabanın iktisadi şartlarına ve emlak ve ziraat işlerine vukufu olmak ve yirmibeş yaşını bitirmiş bulunmak.</w:t>
      </w:r>
    </w:p>
    <w:p w14:paraId="079950E1" w14:textId="77777777" w:rsidR="00EE2480" w:rsidRDefault="00EE2480">
      <w:pPr>
        <w:pStyle w:val="Nor"/>
        <w:spacing w:line="210" w:lineRule="atLeast"/>
      </w:pPr>
      <w:r>
        <w:rPr>
          <w:rFonts w:ascii="Times New Roman" w:hAnsi="Times New Roman" w:cs="Times New Roman"/>
          <w:sz w:val="17"/>
          <w:szCs w:val="17"/>
        </w:rPr>
        <w:t> </w:t>
      </w:r>
    </w:p>
    <w:p w14:paraId="1FC080C3" w14:textId="77777777" w:rsidR="00EE2480" w:rsidRDefault="00EE2480">
      <w:pPr>
        <w:pStyle w:val="Nor"/>
        <w:spacing w:line="210" w:lineRule="atLeast"/>
      </w:pPr>
      <w:r>
        <w:rPr>
          <w:rFonts w:ascii="Times New Roman" w:hAnsi="Times New Roman" w:cs="Times New Roman"/>
          <w:i/>
          <w:iCs/>
          <w:sz w:val="17"/>
          <w:szCs w:val="17"/>
        </w:rPr>
        <w:t>——————————</w:t>
      </w:r>
    </w:p>
    <w:p w14:paraId="37187515" w14:textId="77777777" w:rsidR="00EE2480" w:rsidRDefault="00EE2480">
      <w:pPr>
        <w:pStyle w:val="Dipnot"/>
        <w:spacing w:line="210" w:lineRule="atLeast"/>
        <w:ind w:left="284" w:hanging="284"/>
        <w:jc w:val="both"/>
      </w:pPr>
      <w:r>
        <w:rPr>
          <w:rFonts w:ascii="Times New Roman" w:hAnsi="Times New Roman" w:cs="Times New Roman"/>
          <w:sz w:val="17"/>
          <w:szCs w:val="17"/>
        </w:rPr>
        <w:t>(1)  Bu fıkrada yeralan "361 inci madde" ibaresi, 11/8/1999 tarih ve 4444 sayılı Kanunun 13 üncü maddesiyle "mükerrer  355 inci madde" olarak değiştirilmiş ve metne işlenmiştir.</w:t>
      </w:r>
    </w:p>
    <w:p w14:paraId="405081F8" w14:textId="77777777" w:rsidR="00EE2480" w:rsidRDefault="00EE2480">
      <w:pPr>
        <w:pStyle w:val="GvdeMetni3"/>
        <w:spacing w:line="210" w:lineRule="atLeast"/>
        <w:ind w:left="284" w:hanging="284"/>
        <w:jc w:val="both"/>
      </w:pPr>
      <w:r>
        <w:rPr>
          <w:i/>
          <w:iCs/>
          <w:sz w:val="17"/>
          <w:szCs w:val="17"/>
        </w:rPr>
        <w:t>(2)  Bu maddenin (3) numaralı bendinin “… milli savunmaya karşı suçlar, devlet sırlarına karşı suçlar ve casusluk, … ” bölümü, Anayasa Mahkemesi’nin 25/2/2010 tarihli ve E.: 2008/17, K.: 2010/44 sayılı Kararı ile iptal edilmiştir.</w:t>
      </w:r>
    </w:p>
    <w:p w14:paraId="6B96CAAD" w14:textId="77777777" w:rsidR="00EE2480" w:rsidRDefault="00EE2480">
      <w:pPr>
        <w:pStyle w:val="Dipnot"/>
        <w:spacing w:line="210" w:lineRule="atLeast"/>
        <w:jc w:val="center"/>
      </w:pPr>
      <w:r>
        <w:rPr>
          <w:rFonts w:eastAsia="Times New Roman"/>
          <w:i w:val="0"/>
          <w:iCs w:val="0"/>
          <w:sz w:val="17"/>
          <w:szCs w:val="17"/>
        </w:rPr>
        <w:br w:type="page"/>
      </w:r>
      <w:r>
        <w:rPr>
          <w:rFonts w:ascii="Times New Roman" w:hAnsi="Times New Roman" w:cs="Times New Roman"/>
          <w:i w:val="0"/>
          <w:iCs w:val="0"/>
          <w:sz w:val="17"/>
          <w:szCs w:val="17"/>
        </w:rPr>
        <w:t>3495</w:t>
      </w:r>
    </w:p>
    <w:p w14:paraId="12EA48E9" w14:textId="77777777" w:rsidR="00EE2480" w:rsidRDefault="00EE2480">
      <w:pPr>
        <w:pStyle w:val="Nor"/>
        <w:spacing w:line="210" w:lineRule="atLeast"/>
      </w:pPr>
      <w:r>
        <w:rPr>
          <w:rFonts w:ascii="Times New Roman" w:hAnsi="Times New Roman" w:cs="Times New Roman"/>
          <w:sz w:val="17"/>
          <w:szCs w:val="17"/>
        </w:rPr>
        <w:t> </w:t>
      </w:r>
    </w:p>
    <w:p w14:paraId="40FBC213" w14:textId="77777777" w:rsidR="00EE2480" w:rsidRDefault="00EE2480">
      <w:pPr>
        <w:pStyle w:val="Nor"/>
        <w:spacing w:line="210" w:lineRule="atLeast"/>
        <w:ind w:firstLine="567"/>
      </w:pPr>
      <w:r>
        <w:rPr>
          <w:rFonts w:ascii="Times New Roman" w:hAnsi="Times New Roman" w:cs="Times New Roman"/>
          <w:i/>
          <w:iCs/>
          <w:sz w:val="17"/>
          <w:szCs w:val="17"/>
        </w:rPr>
        <w:t>Yemin:</w:t>
      </w:r>
    </w:p>
    <w:p w14:paraId="15512BEC" w14:textId="77777777" w:rsidR="00EE2480" w:rsidRDefault="00EE2480">
      <w:pPr>
        <w:pStyle w:val="Nor"/>
        <w:spacing w:line="210" w:lineRule="atLeast"/>
        <w:ind w:firstLine="567"/>
      </w:pPr>
      <w:r>
        <w:rPr>
          <w:rFonts w:ascii="Times New Roman" w:hAnsi="Times New Roman" w:cs="Times New Roman"/>
          <w:b/>
          <w:bCs/>
          <w:sz w:val="17"/>
          <w:szCs w:val="17"/>
        </w:rPr>
        <w:t xml:space="preserve">Madde 88 – </w:t>
      </w:r>
      <w:r>
        <w:rPr>
          <w:rFonts w:ascii="Times New Roman" w:hAnsi="Times New Roman" w:cs="Times New Roman"/>
          <w:sz w:val="17"/>
          <w:szCs w:val="17"/>
        </w:rPr>
        <w:t>Bu kısımda yazılı komisyonlara seçilen üyeler ve tahrir komisyonu başkanları şehir ve kasabalarda idare heyeti, köylerde ihtiyar meclisi huzurunda aşağıda yazılı şekilde yemin ederler:</w:t>
      </w:r>
    </w:p>
    <w:p w14:paraId="660EA81E" w14:textId="77777777" w:rsidR="00EE2480" w:rsidRDefault="00EE2480">
      <w:pPr>
        <w:pStyle w:val="Nor"/>
        <w:spacing w:line="210" w:lineRule="atLeast"/>
        <w:ind w:firstLine="567"/>
      </w:pPr>
      <w:r>
        <w:rPr>
          <w:rFonts w:ascii="Times New Roman" w:hAnsi="Times New Roman" w:cs="Times New Roman"/>
          <w:sz w:val="17"/>
          <w:szCs w:val="17"/>
        </w:rPr>
        <w:t>"Komisyonda çalışacağım süre zarfında tam manasiyle vicdan ve kanaatim icaplarına tabi kalacağıma; hiçbir sebep ve tesir altında adaletten ve doğruluktan ayrılmıyacağıma, gerek Devlet gerek mükellef haklarını bir tutacağıma, takdir ve tahminlerde her hangi bir tarafa temayül suretiyle görevimi kötüye kullanmıyacağıma namusum üzerine yemin ederim."</w:t>
      </w:r>
    </w:p>
    <w:p w14:paraId="5B546741" w14:textId="77777777" w:rsidR="00EE2480" w:rsidRDefault="00EE2480">
      <w:pPr>
        <w:pStyle w:val="MaddeBasl"/>
        <w:spacing w:before="0" w:line="210" w:lineRule="atLeast"/>
        <w:ind w:firstLine="567"/>
        <w:jc w:val="both"/>
      </w:pPr>
      <w:r>
        <w:rPr>
          <w:rFonts w:ascii="Times New Roman" w:hAnsi="Times New Roman" w:cs="Times New Roman"/>
          <w:sz w:val="17"/>
          <w:szCs w:val="17"/>
        </w:rPr>
        <w:t>Nisap:</w:t>
      </w:r>
    </w:p>
    <w:p w14:paraId="500A1914" w14:textId="77777777" w:rsidR="00EE2480" w:rsidRDefault="00EE2480">
      <w:pPr>
        <w:pStyle w:val="Nor"/>
        <w:spacing w:line="210" w:lineRule="atLeast"/>
        <w:ind w:firstLine="567"/>
      </w:pPr>
      <w:r>
        <w:rPr>
          <w:rFonts w:ascii="Times New Roman" w:hAnsi="Times New Roman" w:cs="Times New Roman"/>
          <w:b/>
          <w:bCs/>
          <w:sz w:val="17"/>
          <w:szCs w:val="17"/>
        </w:rPr>
        <w:t>Madde 89 – (Değişik: 30/12/1980-2365/15 md.)</w:t>
      </w:r>
    </w:p>
    <w:p w14:paraId="2E7106C2" w14:textId="77777777" w:rsidR="00EE2480" w:rsidRDefault="00EE2480">
      <w:pPr>
        <w:pStyle w:val="Nor"/>
        <w:spacing w:line="210" w:lineRule="atLeast"/>
        <w:ind w:firstLine="567"/>
      </w:pPr>
      <w:r>
        <w:rPr>
          <w:rFonts w:ascii="Times New Roman" w:hAnsi="Times New Roman" w:cs="Times New Roman"/>
          <w:sz w:val="17"/>
          <w:szCs w:val="17"/>
        </w:rPr>
        <w:t>Bu kısımda yazılı komisyonlar üye tam sayısının çoğunluğu ile toplanır ve çoğunlukla karar verirler. Oyların eşitliği halinde başkanın bulunduğu taraf çoğunlukta sayılır.</w:t>
      </w:r>
    </w:p>
    <w:p w14:paraId="411D08EF" w14:textId="77777777" w:rsidR="00EE2480" w:rsidRDefault="00EE2480">
      <w:pPr>
        <w:pStyle w:val="MaddeBasl"/>
        <w:spacing w:before="0" w:line="210" w:lineRule="atLeast"/>
        <w:ind w:firstLine="567"/>
        <w:jc w:val="both"/>
      </w:pPr>
      <w:r>
        <w:rPr>
          <w:rFonts w:ascii="Times New Roman" w:hAnsi="Times New Roman" w:cs="Times New Roman"/>
          <w:sz w:val="17"/>
          <w:szCs w:val="17"/>
        </w:rPr>
        <w:t>Devam:</w:t>
      </w:r>
    </w:p>
    <w:p w14:paraId="11EC851B" w14:textId="77777777" w:rsidR="00EE2480" w:rsidRDefault="00EE2480">
      <w:pPr>
        <w:pStyle w:val="Nor"/>
        <w:spacing w:line="210" w:lineRule="atLeast"/>
        <w:ind w:firstLine="567"/>
      </w:pPr>
      <w:r>
        <w:rPr>
          <w:rFonts w:ascii="Times New Roman" w:hAnsi="Times New Roman" w:cs="Times New Roman"/>
          <w:b/>
          <w:bCs/>
          <w:sz w:val="17"/>
          <w:szCs w:val="17"/>
        </w:rPr>
        <w:t xml:space="preserve">Madde 90 – </w:t>
      </w:r>
      <w:r>
        <w:rPr>
          <w:rFonts w:ascii="Times New Roman" w:hAnsi="Times New Roman" w:cs="Times New Roman"/>
          <w:sz w:val="17"/>
          <w:szCs w:val="17"/>
        </w:rPr>
        <w:t>Komisyon toplantılarında her hangi bir sebeple olursa olsun bulunamıyacağı anlaşılan üyenin yerine yedek üye davet olunur.</w:t>
      </w:r>
    </w:p>
    <w:p w14:paraId="39BB0CD7" w14:textId="77777777" w:rsidR="00EE2480" w:rsidRDefault="00EE2480">
      <w:pPr>
        <w:pStyle w:val="Nor"/>
        <w:spacing w:line="210" w:lineRule="atLeast"/>
        <w:ind w:firstLine="567"/>
      </w:pPr>
      <w:r>
        <w:rPr>
          <w:rFonts w:ascii="Times New Roman" w:hAnsi="Times New Roman" w:cs="Times New Roman"/>
          <w:sz w:val="17"/>
          <w:szCs w:val="17"/>
        </w:rPr>
        <w:t>Seçilmiş üyelerden, mücbir sebebe dayanmaksızın, üç mütaakıp toplantıya gelmiyenler istifa etmiş sayılarak yerlerine yedek üye asil üye olarak getirilir.</w:t>
      </w:r>
    </w:p>
    <w:p w14:paraId="57E85824" w14:textId="77777777" w:rsidR="00EE2480" w:rsidRDefault="00EE2480">
      <w:pPr>
        <w:pStyle w:val="Nor"/>
        <w:spacing w:line="210" w:lineRule="atLeast"/>
        <w:ind w:firstLine="567"/>
      </w:pPr>
      <w:r>
        <w:rPr>
          <w:rFonts w:ascii="Times New Roman" w:hAnsi="Times New Roman" w:cs="Times New Roman"/>
          <w:sz w:val="17"/>
          <w:szCs w:val="17"/>
        </w:rPr>
        <w:t>Mücbir sebep veya mezuniyetle devam edemiyecek olan asil üyeye yedek üye vekalet eder.</w:t>
      </w:r>
    </w:p>
    <w:p w14:paraId="078A3439" w14:textId="77777777" w:rsidR="00EE2480" w:rsidRDefault="00EE2480">
      <w:pPr>
        <w:pStyle w:val="Nor"/>
        <w:spacing w:line="210" w:lineRule="atLeast"/>
        <w:ind w:firstLine="567"/>
      </w:pPr>
      <w:r>
        <w:rPr>
          <w:rFonts w:ascii="Times New Roman" w:hAnsi="Times New Roman" w:cs="Times New Roman"/>
          <w:b/>
          <w:bCs/>
          <w:sz w:val="17"/>
          <w:szCs w:val="17"/>
        </w:rPr>
        <w:t>(Dördüncü fıkra mülga: 30/12/1980-2365/16 md.)</w:t>
      </w:r>
    </w:p>
    <w:p w14:paraId="5C022BB3" w14:textId="77777777" w:rsidR="00EE2480" w:rsidRDefault="00EE2480">
      <w:pPr>
        <w:pStyle w:val="MaddeBasl"/>
        <w:spacing w:before="0" w:line="210" w:lineRule="atLeast"/>
        <w:ind w:firstLine="567"/>
        <w:jc w:val="both"/>
      </w:pPr>
      <w:r>
        <w:rPr>
          <w:rFonts w:ascii="Times New Roman" w:hAnsi="Times New Roman" w:cs="Times New Roman"/>
          <w:sz w:val="17"/>
          <w:szCs w:val="17"/>
        </w:rPr>
        <w:t>Görev süresi:</w:t>
      </w:r>
    </w:p>
    <w:p w14:paraId="5A534652" w14:textId="77777777" w:rsidR="00EE2480" w:rsidRDefault="00EE2480">
      <w:pPr>
        <w:pStyle w:val="Nor"/>
        <w:spacing w:line="210" w:lineRule="atLeast"/>
        <w:ind w:firstLine="567"/>
      </w:pPr>
      <w:r>
        <w:rPr>
          <w:rFonts w:ascii="Times New Roman" w:hAnsi="Times New Roman" w:cs="Times New Roman"/>
          <w:b/>
          <w:bCs/>
          <w:sz w:val="17"/>
          <w:szCs w:val="17"/>
        </w:rPr>
        <w:t xml:space="preserve">Madde 91 – </w:t>
      </w:r>
      <w:r>
        <w:rPr>
          <w:rFonts w:ascii="Times New Roman" w:hAnsi="Times New Roman" w:cs="Times New Roman"/>
          <w:sz w:val="17"/>
          <w:szCs w:val="17"/>
        </w:rPr>
        <w:t>Tahrir komisyonları başkan ve üyelerinin görevleri genel tahrir bitinceye kadar devam eder.</w:t>
      </w:r>
    </w:p>
    <w:p w14:paraId="47BD9EE4" w14:textId="77777777" w:rsidR="00EE2480" w:rsidRDefault="00EE2480">
      <w:pPr>
        <w:pStyle w:val="Nor"/>
        <w:spacing w:line="210" w:lineRule="atLeast"/>
        <w:ind w:firstLine="567"/>
      </w:pPr>
      <w:r>
        <w:rPr>
          <w:rFonts w:ascii="Times New Roman" w:hAnsi="Times New Roman" w:cs="Times New Roman"/>
          <w:sz w:val="17"/>
          <w:szCs w:val="17"/>
        </w:rPr>
        <w:t>Takdir, tadilat ve zirai kazançlar il komisyonlarına seçilen üyelerin görev süresi üç yıldır. Bunları seçen daire, meclis ve mesleki teşekküllerin seçimlerinin yenilenmesi bu üyelerin görev sürelerini kısaltmaz.</w:t>
      </w:r>
    </w:p>
    <w:p w14:paraId="50856845" w14:textId="77777777" w:rsidR="00EE2480" w:rsidRDefault="00EE2480">
      <w:pPr>
        <w:pStyle w:val="Nor"/>
        <w:spacing w:line="210" w:lineRule="atLeast"/>
        <w:ind w:firstLine="567"/>
      </w:pPr>
      <w:r>
        <w:rPr>
          <w:rFonts w:ascii="Times New Roman" w:hAnsi="Times New Roman" w:cs="Times New Roman"/>
          <w:sz w:val="17"/>
          <w:szCs w:val="17"/>
        </w:rPr>
        <w:t>Süreleri dolanların yeniden seçilmesi caizdir.</w:t>
      </w:r>
    </w:p>
    <w:p w14:paraId="28FDF7EF" w14:textId="77777777" w:rsidR="00EE2480" w:rsidRDefault="00EE2480">
      <w:pPr>
        <w:pStyle w:val="MaddeBasl"/>
        <w:spacing w:before="0" w:line="210" w:lineRule="atLeast"/>
        <w:ind w:firstLine="567"/>
        <w:jc w:val="both"/>
      </w:pPr>
      <w:r>
        <w:rPr>
          <w:rFonts w:ascii="Times New Roman" w:hAnsi="Times New Roman" w:cs="Times New Roman"/>
          <w:sz w:val="17"/>
          <w:szCs w:val="17"/>
        </w:rPr>
        <w:t>Ücretler:</w:t>
      </w:r>
    </w:p>
    <w:p w14:paraId="321D4FA3" w14:textId="77777777" w:rsidR="00EE2480" w:rsidRDefault="00EE2480">
      <w:pPr>
        <w:pStyle w:val="Nor"/>
        <w:spacing w:line="210" w:lineRule="atLeast"/>
        <w:ind w:firstLine="567"/>
      </w:pPr>
      <w:r>
        <w:rPr>
          <w:rFonts w:ascii="Times New Roman" w:hAnsi="Times New Roman" w:cs="Times New Roman"/>
          <w:b/>
          <w:bCs/>
          <w:sz w:val="17"/>
          <w:szCs w:val="17"/>
        </w:rPr>
        <w:t>Madde 92 – (Değişik: 23/6/1982-2686/17 md.)</w:t>
      </w:r>
    </w:p>
    <w:p w14:paraId="2984E274" w14:textId="77777777" w:rsidR="00EE2480" w:rsidRDefault="00EE2480">
      <w:pPr>
        <w:pStyle w:val="Nor"/>
        <w:spacing w:line="210" w:lineRule="atLeast"/>
        <w:ind w:firstLine="567"/>
      </w:pPr>
      <w:r>
        <w:rPr>
          <w:rFonts w:ascii="Times New Roman" w:hAnsi="Times New Roman" w:cs="Times New Roman"/>
          <w:sz w:val="17"/>
          <w:szCs w:val="17"/>
        </w:rPr>
        <w:t>Bu kısımda yazılı komisyonlarla ortalama kar hadlerini tespit eden özel komisyonlar ve uzlaşma komisyonlarının (Zirai Kazançlar Merkez Komisyonu, Ortalama Kar Hadleri Merkez Komisyonu, Merkez Uzlaşma Komisyonları ile Gelir Vergisi Kanununun 31 nci maddesinde zikredilen yönetmelik hükümlerine göre kurulan komisyon hariç) Başkan ve üyelerine bu komisyonlardaki görevleri dolayısıyla mahalli defterdarlığın teklifi üzerine Maliye Bakanlığınca tayin olunacak miktarda ücret verilir.</w:t>
      </w:r>
    </w:p>
    <w:p w14:paraId="69F0457E" w14:textId="77777777" w:rsidR="00EE2480" w:rsidRDefault="00EE2480">
      <w:pPr>
        <w:pStyle w:val="Nor"/>
        <w:spacing w:line="210" w:lineRule="atLeast"/>
        <w:ind w:firstLine="567"/>
      </w:pPr>
      <w:r>
        <w:rPr>
          <w:rFonts w:ascii="Times New Roman" w:hAnsi="Times New Roman" w:cs="Times New Roman"/>
          <w:sz w:val="17"/>
          <w:szCs w:val="17"/>
        </w:rPr>
        <w:t xml:space="preserve">Zirai Kazançlar Merkez Komisyonu, Ortalama Kar Hadleri Merkez Komisyonu, Merkez Uzlaşma Komisyonları ile Gelir Vergisi Kanununun 31 nci maddesinde zikredilen yönetmelik hükümlerine göre kurulan Komisyonun Başkan ve Üyelerine bu komisyonlardaki çalışmaları dolayısıyla verilecek ücret Cumhurbaşkanı kararıyla tayin olunur. </w:t>
      </w:r>
      <w:r>
        <w:rPr>
          <w:rFonts w:ascii="Times New Roman" w:hAnsi="Times New Roman" w:cs="Times New Roman"/>
          <w:sz w:val="17"/>
          <w:szCs w:val="17"/>
          <w:vertAlign w:val="superscript"/>
        </w:rPr>
        <w:t>(1)</w:t>
      </w:r>
    </w:p>
    <w:p w14:paraId="41A6EC4F" w14:textId="77777777" w:rsidR="00EE2480" w:rsidRDefault="00EE2480">
      <w:pPr>
        <w:pStyle w:val="Nor"/>
        <w:spacing w:line="210" w:lineRule="atLeast"/>
      </w:pPr>
      <w:r>
        <w:rPr>
          <w:rFonts w:ascii="Times New Roman" w:hAnsi="Times New Roman" w:cs="Times New Roman"/>
          <w:sz w:val="17"/>
          <w:szCs w:val="17"/>
        </w:rPr>
        <w:t>––––––––––––––––––––––</w:t>
      </w:r>
    </w:p>
    <w:p w14:paraId="3BC45E01" w14:textId="77777777" w:rsidR="00EE2480" w:rsidRDefault="00EE2480">
      <w:pPr>
        <w:spacing w:line="210" w:lineRule="atLeast"/>
        <w:ind w:left="284" w:hanging="284"/>
        <w:jc w:val="both"/>
      </w:pPr>
      <w:r>
        <w:rPr>
          <w:i/>
          <w:iCs/>
          <w:sz w:val="17"/>
          <w:szCs w:val="17"/>
        </w:rPr>
        <w:t>(1) 2/7/2018 tarihli ve 700 sayılı KHK’nin 46 ncı maddesiyle, bu fıkrada yer alan “Maliye Bakanlığının teklifi üzerine Bakanlar Kurulu” ibaresi “Cumhurbaşkanı” şeklinde değiştirilmiştir.</w:t>
      </w:r>
    </w:p>
    <w:p w14:paraId="775714E4" w14:textId="77777777" w:rsidR="00EE2480" w:rsidRDefault="00EE2480">
      <w:pPr>
        <w:spacing w:line="210" w:lineRule="atLeast"/>
        <w:ind w:left="284" w:hanging="284"/>
        <w:jc w:val="center"/>
      </w:pPr>
      <w:r>
        <w:rPr>
          <w:sz w:val="17"/>
          <w:szCs w:val="17"/>
        </w:rPr>
        <w:br w:type="page"/>
        <w:t>3496</w:t>
      </w:r>
    </w:p>
    <w:p w14:paraId="62C9686F" w14:textId="77777777" w:rsidR="00EE2480" w:rsidRDefault="00EE2480">
      <w:pPr>
        <w:pStyle w:val="Nor"/>
        <w:spacing w:line="210" w:lineRule="atLeast"/>
        <w:jc w:val="center"/>
      </w:pPr>
      <w:r>
        <w:rPr>
          <w:rFonts w:ascii="Times New Roman" w:hAnsi="Times New Roman" w:cs="Times New Roman"/>
          <w:sz w:val="17"/>
          <w:szCs w:val="17"/>
        </w:rPr>
        <w:t> </w:t>
      </w:r>
    </w:p>
    <w:p w14:paraId="63B86308" w14:textId="77777777" w:rsidR="00EE2480" w:rsidRDefault="00EE2480">
      <w:pPr>
        <w:pStyle w:val="Nor"/>
        <w:spacing w:line="210" w:lineRule="atLeast"/>
        <w:jc w:val="center"/>
      </w:pPr>
      <w:r>
        <w:rPr>
          <w:rFonts w:ascii="Times New Roman" w:hAnsi="Times New Roman" w:cs="Times New Roman"/>
        </w:rPr>
        <w:t>BEŞİNCİ KISIM</w:t>
      </w:r>
    </w:p>
    <w:p w14:paraId="33BC1BA6" w14:textId="77777777" w:rsidR="00EE2480" w:rsidRDefault="00EE2480">
      <w:pPr>
        <w:pStyle w:val="ksmblmalt"/>
        <w:spacing w:line="210" w:lineRule="atLeast"/>
        <w:jc w:val="center"/>
      </w:pPr>
      <w:r>
        <w:rPr>
          <w:rFonts w:ascii="Times New Roman" w:hAnsi="Times New Roman" w:cs="Times New Roman"/>
        </w:rPr>
        <w:t>Tebliğler</w:t>
      </w:r>
    </w:p>
    <w:p w14:paraId="527D7ECE" w14:textId="77777777" w:rsidR="00EE2480" w:rsidRDefault="00EE2480">
      <w:pPr>
        <w:pStyle w:val="ksmblm"/>
        <w:spacing w:before="0" w:line="210" w:lineRule="atLeast"/>
        <w:jc w:val="center"/>
      </w:pPr>
      <w:r>
        <w:rPr>
          <w:rFonts w:ascii="Times New Roman" w:hAnsi="Times New Roman" w:cs="Times New Roman"/>
        </w:rPr>
        <w:t> </w:t>
      </w:r>
    </w:p>
    <w:p w14:paraId="337673F6" w14:textId="77777777" w:rsidR="00EE2480" w:rsidRDefault="00EE2480">
      <w:pPr>
        <w:pStyle w:val="ksmblm"/>
        <w:spacing w:before="0" w:line="210" w:lineRule="atLeast"/>
        <w:jc w:val="center"/>
      </w:pPr>
      <w:r>
        <w:rPr>
          <w:rFonts w:ascii="Times New Roman" w:hAnsi="Times New Roman" w:cs="Times New Roman"/>
        </w:rPr>
        <w:t>BİRİNCİ BÖLÜM</w:t>
      </w:r>
    </w:p>
    <w:p w14:paraId="624B7703" w14:textId="77777777" w:rsidR="00EE2480" w:rsidRDefault="00EE2480">
      <w:pPr>
        <w:pStyle w:val="ksmblmalt"/>
        <w:spacing w:line="210" w:lineRule="atLeast"/>
        <w:jc w:val="center"/>
      </w:pPr>
      <w:r>
        <w:rPr>
          <w:rFonts w:ascii="Times New Roman" w:hAnsi="Times New Roman" w:cs="Times New Roman"/>
        </w:rPr>
        <w:t>Tebliğ Esasları ve Muhataplar</w:t>
      </w:r>
    </w:p>
    <w:p w14:paraId="04219558" w14:textId="77777777" w:rsidR="00EE2480" w:rsidRDefault="00EE2480">
      <w:pPr>
        <w:pStyle w:val="Nor"/>
        <w:spacing w:line="210" w:lineRule="atLeast"/>
        <w:ind w:firstLine="567"/>
      </w:pPr>
      <w:r>
        <w:rPr>
          <w:rFonts w:ascii="Times New Roman" w:hAnsi="Times New Roman" w:cs="Times New Roman"/>
          <w:i/>
          <w:iCs/>
        </w:rPr>
        <w:t>Tebliğ esasları:</w:t>
      </w:r>
    </w:p>
    <w:p w14:paraId="176B0FFC" w14:textId="77777777" w:rsidR="00EE2480" w:rsidRDefault="00EE2480">
      <w:pPr>
        <w:pStyle w:val="Nor"/>
        <w:spacing w:line="210" w:lineRule="atLeast"/>
        <w:ind w:firstLine="567"/>
      </w:pPr>
      <w:r>
        <w:rPr>
          <w:rFonts w:ascii="Times New Roman" w:hAnsi="Times New Roman" w:cs="Times New Roman"/>
          <w:b/>
          <w:bCs/>
        </w:rPr>
        <w:t xml:space="preserve">Madde 93 – </w:t>
      </w:r>
      <w:r>
        <w:rPr>
          <w:rFonts w:ascii="Times New Roman" w:hAnsi="Times New Roman" w:cs="Times New Roman"/>
        </w:rPr>
        <w:t>Tahakkuk fişinden gayri, vergilendirme ile ilgili olup, hüküm ifade eden bilümum vesikalar ve yazılar adresleri bilinen gerçek ve tüzel kişilere posta vasıtasiyle ilmühaberli taahhütlü olarak, adresleri bilinmiyenlere ilan yolu ile tebliğ edilir.</w:t>
      </w:r>
    </w:p>
    <w:p w14:paraId="0151072D" w14:textId="77777777" w:rsidR="00EE2480" w:rsidRDefault="00EE2480">
      <w:pPr>
        <w:pStyle w:val="Nor"/>
        <w:spacing w:line="210" w:lineRule="atLeast"/>
        <w:ind w:firstLine="567"/>
      </w:pPr>
      <w:r>
        <w:rPr>
          <w:rFonts w:ascii="Times New Roman" w:hAnsi="Times New Roman" w:cs="Times New Roman"/>
        </w:rPr>
        <w:t>Şu kadar ki, ilgilinin kabul etmesi şartiyle, tebliğin daire veya komisyonda yapılması caizdir.</w:t>
      </w:r>
    </w:p>
    <w:p w14:paraId="1C8CE78C" w14:textId="77777777" w:rsidR="00EE2480" w:rsidRDefault="00EE2480">
      <w:pPr>
        <w:pStyle w:val="MaddeBasl"/>
        <w:spacing w:before="0" w:line="210" w:lineRule="atLeast"/>
        <w:ind w:firstLine="567"/>
        <w:jc w:val="both"/>
      </w:pPr>
      <w:r>
        <w:rPr>
          <w:rFonts w:ascii="Times New Roman" w:hAnsi="Times New Roman" w:cs="Times New Roman"/>
        </w:rPr>
        <w:t>Tebliğ yapılacak kimseler:</w:t>
      </w:r>
    </w:p>
    <w:p w14:paraId="649BA10D" w14:textId="77777777" w:rsidR="00EE2480" w:rsidRDefault="00EE2480">
      <w:pPr>
        <w:pStyle w:val="Nor"/>
        <w:spacing w:line="210" w:lineRule="atLeast"/>
        <w:ind w:firstLine="567"/>
      </w:pPr>
      <w:r>
        <w:rPr>
          <w:rFonts w:ascii="Times New Roman" w:hAnsi="Times New Roman" w:cs="Times New Roman"/>
          <w:b/>
          <w:bCs/>
        </w:rPr>
        <w:t xml:space="preserve">Madde 94 – </w:t>
      </w:r>
      <w:r>
        <w:rPr>
          <w:rFonts w:ascii="Times New Roman" w:hAnsi="Times New Roman" w:cs="Times New Roman"/>
        </w:rPr>
        <w:t>Tebliğ mükelleflere, bunların kanuni temsilcilerine, umumi vekillerine veya vergi cezası kesilenlere yapılır.</w:t>
      </w:r>
    </w:p>
    <w:p w14:paraId="417E6818" w14:textId="77777777" w:rsidR="00EE2480" w:rsidRDefault="00EE2480">
      <w:pPr>
        <w:pStyle w:val="Nor"/>
        <w:spacing w:line="210" w:lineRule="atLeast"/>
        <w:ind w:firstLine="567"/>
      </w:pPr>
      <w:r>
        <w:rPr>
          <w:rFonts w:ascii="Times New Roman" w:hAnsi="Times New Roman" w:cs="Times New Roman"/>
        </w:rPr>
        <w:t>Tüzel kişilere yapılacak tebliğ, bunların başkan, müdür veya kanuni temsilcilerine, vakıflar ve cemaatler gibi tüzel kişiliği olmıyan teşekküllerde bunları idare edenlere veya temsilcilerine yapılır. Tüzel kişilerin mütaaddit müdür veya temsilcisi varsa tebliğin bunlardan birine yapılması kafidir.</w:t>
      </w:r>
    </w:p>
    <w:p w14:paraId="296C4653" w14:textId="77777777" w:rsidR="00EE2480" w:rsidRDefault="00EE2480">
      <w:pPr>
        <w:pStyle w:val="Nor"/>
        <w:spacing w:line="210" w:lineRule="atLeast"/>
        <w:ind w:firstLine="567"/>
      </w:pPr>
      <w:r>
        <w:rPr>
          <w:rFonts w:ascii="Times New Roman" w:hAnsi="Times New Roman" w:cs="Times New Roman"/>
          <w:b/>
          <w:bCs/>
        </w:rPr>
        <w:t xml:space="preserve">(Ek: 30/12/1980-2365/18 md.) </w:t>
      </w:r>
      <w:r>
        <w:rPr>
          <w:rFonts w:ascii="Times New Roman" w:hAnsi="Times New Roman" w:cs="Times New Roman"/>
        </w:rPr>
        <w:t>Tebliğ, kendisine tebligat yapılacak kimsenin bulunmaması halinde ikametgah adresinde bulunanlardan veya işyerlerinde memur ya da müsdahdemlerinden birine yapılır. (Muhatap yerine bu şekilde kendisine tebliğ yapılacak kimsenin görünüşüne nazaran 18 yaşından aşağı olmaması ve bariz bir surette ehliyetsiz bulunmaması gerekir.)</w:t>
      </w:r>
    </w:p>
    <w:p w14:paraId="39D29D51" w14:textId="77777777" w:rsidR="00EE2480" w:rsidRDefault="00EE2480">
      <w:pPr>
        <w:pStyle w:val="MaddeBasl"/>
        <w:spacing w:before="0" w:line="210" w:lineRule="atLeast"/>
        <w:ind w:firstLine="567"/>
        <w:jc w:val="both"/>
      </w:pPr>
      <w:r>
        <w:rPr>
          <w:rFonts w:ascii="Times New Roman" w:hAnsi="Times New Roman" w:cs="Times New Roman"/>
        </w:rPr>
        <w:t>Veli, vasi ve kayyımlara tebliğ:</w:t>
      </w:r>
    </w:p>
    <w:p w14:paraId="5FEA0AFC" w14:textId="77777777" w:rsidR="00EE2480" w:rsidRDefault="00EE2480">
      <w:pPr>
        <w:pStyle w:val="Nor"/>
        <w:spacing w:line="210" w:lineRule="atLeast"/>
        <w:ind w:firstLine="567"/>
      </w:pPr>
      <w:r>
        <w:rPr>
          <w:rFonts w:ascii="Times New Roman" w:hAnsi="Times New Roman" w:cs="Times New Roman"/>
          <w:b/>
          <w:bCs/>
        </w:rPr>
        <w:t xml:space="preserve">Madde 95 – </w:t>
      </w:r>
      <w:r>
        <w:rPr>
          <w:rFonts w:ascii="Times New Roman" w:hAnsi="Times New Roman" w:cs="Times New Roman"/>
        </w:rPr>
        <w:t>Mükellef yerine geçen veli, vasi veya kayyım gibi vergi sorumlusu birden fazla olursa, tebliğ bunlardan yalnız birine yapılabilir.</w:t>
      </w:r>
    </w:p>
    <w:p w14:paraId="30B4483B" w14:textId="77777777" w:rsidR="00EE2480" w:rsidRDefault="00EE2480">
      <w:pPr>
        <w:pStyle w:val="Nor"/>
        <w:spacing w:line="210" w:lineRule="atLeast"/>
        <w:ind w:firstLine="567"/>
      </w:pPr>
      <w:r>
        <w:rPr>
          <w:rFonts w:ascii="Times New Roman" w:hAnsi="Times New Roman" w:cs="Times New Roman"/>
        </w:rPr>
        <w:t>Şayet tebliğin mevzuu olan işe ayrı bir vasi veya kayyım bakmakta ise, tebliğ bunlara yapılır.</w:t>
      </w:r>
    </w:p>
    <w:p w14:paraId="0F43BB61" w14:textId="77777777" w:rsidR="00EE2480" w:rsidRDefault="00EE2480">
      <w:pPr>
        <w:pStyle w:val="MaddeBasl"/>
        <w:spacing w:before="0" w:line="210" w:lineRule="atLeast"/>
        <w:ind w:firstLine="567"/>
        <w:jc w:val="both"/>
      </w:pPr>
      <w:r>
        <w:rPr>
          <w:rFonts w:ascii="Times New Roman" w:hAnsi="Times New Roman" w:cs="Times New Roman"/>
        </w:rPr>
        <w:t>Vasıtalı tebliğ:</w:t>
      </w:r>
    </w:p>
    <w:p w14:paraId="347837B4" w14:textId="77777777" w:rsidR="00EE2480" w:rsidRDefault="00EE2480">
      <w:pPr>
        <w:pStyle w:val="Nor"/>
        <w:spacing w:line="210" w:lineRule="atLeast"/>
        <w:ind w:firstLine="567"/>
      </w:pPr>
      <w:r>
        <w:rPr>
          <w:rFonts w:ascii="Times New Roman" w:hAnsi="Times New Roman" w:cs="Times New Roman"/>
          <w:b/>
          <w:bCs/>
        </w:rPr>
        <w:t xml:space="preserve">Madde 96 – </w:t>
      </w:r>
      <w:r>
        <w:rPr>
          <w:rFonts w:ascii="Times New Roman" w:hAnsi="Times New Roman" w:cs="Times New Roman"/>
        </w:rPr>
        <w:t>Kara, deniz, hava ve jandarma eratına yapılacak tebliğler kıta komutanı veya müessese amiri gibi en yakın üst vasıtasiyle yapılır. Bu evrakı derhal tebliğ olunacak kimseye vermediği takdirde üst tazminle mahküm olur. Bu cihetin tebliğ evrakında yazılı olması şarttır.</w:t>
      </w:r>
    </w:p>
    <w:p w14:paraId="02FDC877" w14:textId="77777777" w:rsidR="00EE2480" w:rsidRDefault="00EE2480">
      <w:pPr>
        <w:pStyle w:val="MaddeBasl"/>
        <w:spacing w:before="0" w:line="210" w:lineRule="atLeast"/>
        <w:ind w:firstLine="567"/>
        <w:jc w:val="both"/>
      </w:pPr>
      <w:r>
        <w:rPr>
          <w:rFonts w:ascii="Times New Roman" w:hAnsi="Times New Roman" w:cs="Times New Roman"/>
        </w:rPr>
        <w:t>Yabancı memlekette bulunanlara tebliğ:</w:t>
      </w:r>
    </w:p>
    <w:p w14:paraId="5D002910" w14:textId="77777777" w:rsidR="00EE2480" w:rsidRDefault="00EE2480">
      <w:pPr>
        <w:pStyle w:val="Nor"/>
        <w:spacing w:line="210" w:lineRule="atLeast"/>
        <w:ind w:firstLine="567"/>
      </w:pPr>
      <w:r>
        <w:rPr>
          <w:rFonts w:ascii="Times New Roman" w:hAnsi="Times New Roman" w:cs="Times New Roman"/>
          <w:b/>
          <w:bCs/>
        </w:rPr>
        <w:t xml:space="preserve">Madde 97 – </w:t>
      </w:r>
      <w:r>
        <w:rPr>
          <w:rFonts w:ascii="Times New Roman" w:hAnsi="Times New Roman" w:cs="Times New Roman"/>
        </w:rPr>
        <w:t>Yabancı memlekette bulunanlara tebliğ o memleketin yetkili makamı vasıtasiyle yapılır.Bunun için anlaşma varsa veya o memleketin kanunları müsait ise o yerdeki Türk siyasi memuru veya konsolosu tebliğin yapılmasını yetkili makamdan ister.</w:t>
      </w:r>
    </w:p>
    <w:p w14:paraId="6A342E9E" w14:textId="77777777" w:rsidR="00EE2480" w:rsidRDefault="00EE2480">
      <w:pPr>
        <w:pStyle w:val="Nor"/>
        <w:spacing w:line="210" w:lineRule="atLeast"/>
        <w:ind w:firstLine="567"/>
      </w:pPr>
      <w:r>
        <w:rPr>
          <w:rFonts w:ascii="Times New Roman" w:hAnsi="Times New Roman" w:cs="Times New Roman"/>
        </w:rPr>
        <w:t xml:space="preserve">Kendisine tebliğ yapılacak kişi Türk vatandaşı ise tebliğ Türk siyasi memuru veya konsolosu vasıtasiyle de yapılabilir. </w:t>
      </w:r>
      <w:r>
        <w:rPr>
          <w:rFonts w:ascii="Times New Roman" w:hAnsi="Times New Roman" w:cs="Times New Roman"/>
          <w:b/>
          <w:bCs/>
        </w:rPr>
        <w:t>(Ek cümleler:14/10/2021-7338/14 md.)</w:t>
      </w:r>
      <w:r>
        <w:rPr>
          <w:rFonts w:ascii="Times New Roman" w:hAnsi="Times New Roman" w:cs="Times New Roman"/>
        </w:rPr>
        <w:t xml:space="preserve"> </w:t>
      </w:r>
      <w:r>
        <w:rPr>
          <w:rFonts w:ascii="Times New Roman" w:hAnsi="Times New Roman" w:cs="Times New Roman"/>
          <w:lang w:val="en-GB"/>
        </w:rPr>
        <w:t>Bu hâlde bildirimi Türkiye elçiliği veya konsolosluğu veya bunların görevlendireceği bir memur yapar. Tebliğin konusu ile hangi merci tarafından çıkarıldığı bilgilerinin yer aldığı ve otuz gün içinde başvurulmadığı takdirde tebliğin yapılmış sayılacağı ihtarını içeren bildirim, muhataba o ülkenin mevzuatının izin verdiği yöntemle gönderilir. Bildirimin o ülkenin mevzuatına göre muhataba tebliğ edildiği belgelendirildiğinde, tebliğ tarihinden itibaren otuz gün içinde Türkiye elçiliği veya konsolosluğuna başvurulmadığı takdirde tebligat otuzuncu günün bitiminde yapılmış sayılır. Muhatap, Türkiye elçiliği veya konsolosluğuna başvurduğu takdirde tebliğ evrakını almaktan kaçınırsa bu hususta düzenlenecek tutanak tarihinde tebliğ yapılmış sayılır. Evrak bekletilmeksizin merciine iade edilir.</w:t>
      </w:r>
    </w:p>
    <w:p w14:paraId="6EED5224" w14:textId="77777777" w:rsidR="00EE2480" w:rsidRDefault="00EE2480">
      <w:pPr>
        <w:pStyle w:val="Nor"/>
        <w:spacing w:line="210" w:lineRule="atLeast"/>
        <w:ind w:firstLine="567"/>
      </w:pPr>
      <w:r>
        <w:rPr>
          <w:rFonts w:ascii="Times New Roman" w:hAnsi="Times New Roman" w:cs="Times New Roman"/>
        </w:rPr>
        <w:t>Yabancı memleketlerde bulunan kimselere tebliğ olunacak evrak, tebligatı çıkaran merciin bağlı bulunduğu Bakanlık vasıtasiyle Dışişleri Bakanlığına, oradan da Türkiye elçilik veya konsolosluğuna gönderilir.</w:t>
      </w:r>
      <w:r>
        <w:rPr>
          <w:rFonts w:ascii="Times New Roman" w:hAnsi="Times New Roman" w:cs="Times New Roman"/>
          <w:b/>
          <w:bCs/>
        </w:rPr>
        <w:t xml:space="preserve"> (Ek cümleler:14/10/2021-7338/14 md.) </w:t>
      </w:r>
      <w:r>
        <w:rPr>
          <w:rFonts w:ascii="Times New Roman" w:hAnsi="Times New Roman" w:cs="Times New Roman"/>
          <w:lang w:val="en-GB"/>
        </w:rPr>
        <w:t>Şu kadar ki, vergi dairelerinin yabancı memleketlerde bulunan kimselere tebliğ olunacak evrakları, vergi dairesi başkanlıkları; vergi dairesi başkanlığı bulunmayan yerlerde ise defterdarlıklar tarafından doğrudan Türkiye elçilik veya konsolosluğuna gönderilir.</w:t>
      </w:r>
    </w:p>
    <w:p w14:paraId="21751AC1" w14:textId="77777777" w:rsidR="00EE2480" w:rsidRDefault="00EE2480">
      <w:pPr>
        <w:pStyle w:val="Nor"/>
        <w:spacing w:line="210" w:lineRule="atLeast"/>
        <w:ind w:firstLine="567"/>
      </w:pPr>
      <w:r>
        <w:rPr>
          <w:rFonts w:ascii="Times New Roman" w:hAnsi="Times New Roman" w:cs="Times New Roman"/>
        </w:rPr>
        <w:t>  Yabancı memlekette resmi görevle bulunan Türk memurlarına tebliğ Dışişleri Bakanlığı vasıtasiyle yapılır.</w:t>
      </w:r>
    </w:p>
    <w:p w14:paraId="24901257" w14:textId="77777777" w:rsidR="00EE2480" w:rsidRDefault="00EE2480">
      <w:pPr>
        <w:pStyle w:val="Nor"/>
        <w:spacing w:line="210" w:lineRule="atLeast"/>
        <w:ind w:firstLine="567"/>
      </w:pPr>
      <w:r>
        <w:rPr>
          <w:rFonts w:ascii="Times New Roman" w:hAnsi="Times New Roman" w:cs="Times New Roman"/>
        </w:rPr>
        <w:t>Yabancı memlekette bulunan askeri şahıslara yapılacak tebliğ, bağlı bulundukları kara, deniz, hava kuvvetleri komutanlıklariyle Jandarma Genel Komutanlığı vasıtasiyle yapılır.</w:t>
      </w:r>
    </w:p>
    <w:p w14:paraId="461C5E3C" w14:textId="77777777" w:rsidR="00EE2480" w:rsidRDefault="00EE2480">
      <w:pPr>
        <w:pStyle w:val="Nor"/>
        <w:spacing w:line="210" w:lineRule="atLeast"/>
        <w:jc w:val="center"/>
      </w:pPr>
      <w:r>
        <w:rPr>
          <w:rFonts w:eastAsia="Times New Roman"/>
          <w:sz w:val="17"/>
          <w:szCs w:val="17"/>
        </w:rPr>
        <w:br w:type="page"/>
      </w:r>
      <w:r>
        <w:rPr>
          <w:rFonts w:ascii="Times New Roman" w:hAnsi="Times New Roman" w:cs="Times New Roman"/>
          <w:sz w:val="17"/>
          <w:szCs w:val="17"/>
        </w:rPr>
        <w:t>3497</w:t>
      </w:r>
    </w:p>
    <w:p w14:paraId="4957FA57" w14:textId="77777777" w:rsidR="00EE2480" w:rsidRDefault="00EE2480">
      <w:pPr>
        <w:spacing w:line="210" w:lineRule="atLeast"/>
      </w:pPr>
      <w:r>
        <w:rPr>
          <w:sz w:val="17"/>
          <w:szCs w:val="17"/>
        </w:rPr>
        <w:t> </w:t>
      </w:r>
    </w:p>
    <w:p w14:paraId="4F2BAD94" w14:textId="77777777" w:rsidR="00EE2480" w:rsidRDefault="00EE2480">
      <w:pPr>
        <w:pStyle w:val="MaddeBasl"/>
        <w:spacing w:before="0" w:line="210" w:lineRule="atLeast"/>
        <w:ind w:firstLine="567"/>
        <w:jc w:val="both"/>
      </w:pPr>
      <w:r>
        <w:rPr>
          <w:rFonts w:ascii="Times New Roman" w:hAnsi="Times New Roman" w:cs="Times New Roman"/>
          <w:sz w:val="17"/>
          <w:szCs w:val="17"/>
        </w:rPr>
        <w:t>Kamu idare ve müesseselerine tebliğ:</w:t>
      </w:r>
    </w:p>
    <w:p w14:paraId="59AED5AA" w14:textId="77777777" w:rsidR="00EE2480" w:rsidRDefault="00EE2480">
      <w:pPr>
        <w:pStyle w:val="Nor"/>
        <w:spacing w:line="210" w:lineRule="atLeast"/>
        <w:ind w:firstLine="567"/>
      </w:pPr>
      <w:r>
        <w:rPr>
          <w:rFonts w:ascii="Times New Roman" w:hAnsi="Times New Roman" w:cs="Times New Roman"/>
          <w:b/>
          <w:bCs/>
          <w:sz w:val="17"/>
          <w:szCs w:val="17"/>
        </w:rPr>
        <w:t xml:space="preserve">Madde 98 – </w:t>
      </w:r>
      <w:r>
        <w:rPr>
          <w:rFonts w:ascii="Times New Roman" w:hAnsi="Times New Roman" w:cs="Times New Roman"/>
          <w:sz w:val="17"/>
          <w:szCs w:val="17"/>
        </w:rPr>
        <w:t>Kamu idare ve müesseselerine yapılacak tebliğ, bu idare ve müesseselerin en büyük amirlerine veya bunların muavinlerine veya en büyük amirin yetkili kılacağı memurlara yapılır.</w:t>
      </w:r>
    </w:p>
    <w:p w14:paraId="2347BEDD" w14:textId="77777777" w:rsidR="00EE2480" w:rsidRDefault="00EE2480">
      <w:pPr>
        <w:pStyle w:val="ksmblm"/>
        <w:spacing w:before="0" w:line="210" w:lineRule="atLeast"/>
        <w:jc w:val="center"/>
      </w:pPr>
      <w:r>
        <w:rPr>
          <w:rFonts w:ascii="Times New Roman" w:hAnsi="Times New Roman" w:cs="Times New Roman"/>
          <w:sz w:val="17"/>
          <w:szCs w:val="17"/>
        </w:rPr>
        <w:t>İKİNCİ BÖLÜM</w:t>
      </w:r>
    </w:p>
    <w:p w14:paraId="1271F18A" w14:textId="77777777" w:rsidR="00EE2480" w:rsidRDefault="00EE2480">
      <w:pPr>
        <w:pStyle w:val="ksmblmalt"/>
        <w:spacing w:line="210" w:lineRule="atLeast"/>
        <w:jc w:val="center"/>
      </w:pPr>
      <w:r>
        <w:rPr>
          <w:rFonts w:ascii="Times New Roman" w:hAnsi="Times New Roman" w:cs="Times New Roman"/>
          <w:sz w:val="17"/>
          <w:szCs w:val="17"/>
        </w:rPr>
        <w:t>Posta ile Tebliğ Usulü</w:t>
      </w:r>
    </w:p>
    <w:p w14:paraId="384BF906" w14:textId="77777777" w:rsidR="00EE2480" w:rsidRDefault="00EE2480">
      <w:pPr>
        <w:pStyle w:val="MaddeBasl"/>
        <w:spacing w:before="0" w:line="210" w:lineRule="atLeast"/>
        <w:ind w:firstLine="567"/>
        <w:jc w:val="both"/>
      </w:pPr>
      <w:r>
        <w:rPr>
          <w:rFonts w:ascii="Times New Roman" w:hAnsi="Times New Roman" w:cs="Times New Roman"/>
          <w:sz w:val="17"/>
          <w:szCs w:val="17"/>
        </w:rPr>
        <w:t>Kapalı zarf esası:</w:t>
      </w:r>
    </w:p>
    <w:p w14:paraId="559D365E" w14:textId="77777777" w:rsidR="00EE2480" w:rsidRDefault="00EE2480">
      <w:pPr>
        <w:pStyle w:val="Nor"/>
        <w:spacing w:line="210" w:lineRule="atLeast"/>
        <w:ind w:firstLine="567"/>
      </w:pPr>
      <w:r>
        <w:rPr>
          <w:rFonts w:ascii="Times New Roman" w:hAnsi="Times New Roman" w:cs="Times New Roman"/>
          <w:b/>
          <w:bCs/>
          <w:sz w:val="17"/>
          <w:szCs w:val="17"/>
        </w:rPr>
        <w:t xml:space="preserve">Madde 99 – </w:t>
      </w:r>
      <w:r>
        <w:rPr>
          <w:rFonts w:ascii="Times New Roman" w:hAnsi="Times New Roman" w:cs="Times New Roman"/>
          <w:sz w:val="17"/>
          <w:szCs w:val="17"/>
        </w:rPr>
        <w:t>Posta ile tebliğde tebliğ edilecek vesika kapalı bir zarf içinde postaya verilir. Bunun için, şekilleri Maliye Bakanlığınca tesbit edilen özel zarflar kullanılır.</w:t>
      </w:r>
    </w:p>
    <w:p w14:paraId="0B3B902A" w14:textId="77777777" w:rsidR="00EE2480" w:rsidRDefault="00EE2480">
      <w:pPr>
        <w:pStyle w:val="MaddeBasl"/>
        <w:spacing w:before="0" w:line="210" w:lineRule="atLeast"/>
        <w:ind w:firstLine="567"/>
        <w:jc w:val="both"/>
      </w:pPr>
      <w:r>
        <w:rPr>
          <w:rFonts w:ascii="Times New Roman" w:hAnsi="Times New Roman" w:cs="Times New Roman"/>
          <w:sz w:val="17"/>
          <w:szCs w:val="17"/>
        </w:rPr>
        <w:t>Bilinen adreslere tebliğ:</w:t>
      </w:r>
    </w:p>
    <w:p w14:paraId="071650D6" w14:textId="77777777" w:rsidR="00EE2480" w:rsidRDefault="00EE2480">
      <w:pPr>
        <w:pStyle w:val="Nor"/>
        <w:spacing w:line="210" w:lineRule="atLeast"/>
        <w:ind w:firstLine="567"/>
      </w:pPr>
      <w:r>
        <w:rPr>
          <w:rFonts w:ascii="Times New Roman" w:hAnsi="Times New Roman" w:cs="Times New Roman"/>
          <w:b/>
          <w:bCs/>
          <w:sz w:val="17"/>
          <w:szCs w:val="17"/>
        </w:rPr>
        <w:t xml:space="preserve">Madde 100 – </w:t>
      </w:r>
      <w:r>
        <w:rPr>
          <w:rFonts w:ascii="Times New Roman" w:hAnsi="Times New Roman" w:cs="Times New Roman"/>
          <w:sz w:val="17"/>
          <w:szCs w:val="17"/>
        </w:rPr>
        <w:t>Bilinen adrese gönderilen mektuplar posta idaresince muhatabına teslim edildiği tarihte tebliğ edilmiş sayılır.</w:t>
      </w:r>
    </w:p>
    <w:p w14:paraId="7E27D058" w14:textId="77777777" w:rsidR="00EE2480" w:rsidRDefault="00EE2480">
      <w:pPr>
        <w:pStyle w:val="MaddeBasl"/>
        <w:spacing w:before="0" w:line="210" w:lineRule="atLeast"/>
        <w:ind w:firstLine="567"/>
        <w:jc w:val="both"/>
      </w:pPr>
      <w:r>
        <w:rPr>
          <w:rFonts w:ascii="Times New Roman" w:hAnsi="Times New Roman" w:cs="Times New Roman"/>
          <w:sz w:val="17"/>
          <w:szCs w:val="17"/>
        </w:rPr>
        <w:t>Bilinen adresler:</w:t>
      </w:r>
    </w:p>
    <w:p w14:paraId="5870BF6C" w14:textId="77777777" w:rsidR="00EE2480" w:rsidRDefault="00EE2480">
      <w:pPr>
        <w:pStyle w:val="Nor"/>
        <w:spacing w:line="210" w:lineRule="atLeast"/>
        <w:ind w:firstLine="567"/>
      </w:pPr>
      <w:r>
        <w:rPr>
          <w:rFonts w:ascii="Times New Roman" w:hAnsi="Times New Roman" w:cs="Times New Roman"/>
          <w:b/>
          <w:bCs/>
          <w:sz w:val="17"/>
          <w:szCs w:val="17"/>
        </w:rPr>
        <w:t xml:space="preserve">Madde 101 – (Değişik: 28/11/2017-7061/16 md.) </w:t>
      </w:r>
    </w:p>
    <w:p w14:paraId="786C6B05" w14:textId="77777777" w:rsidR="00EE2480" w:rsidRDefault="00EE2480">
      <w:pPr>
        <w:spacing w:line="210" w:lineRule="atLeast"/>
        <w:ind w:firstLine="567"/>
        <w:jc w:val="both"/>
      </w:pPr>
      <w:r>
        <w:rPr>
          <w:sz w:val="17"/>
          <w:szCs w:val="17"/>
        </w:rPr>
        <w:t>Bu Kanuna göre bilinen adresler şunlardır:</w:t>
      </w:r>
    </w:p>
    <w:p w14:paraId="7252A862" w14:textId="77777777" w:rsidR="00EE2480" w:rsidRDefault="00EE2480">
      <w:pPr>
        <w:spacing w:line="210" w:lineRule="atLeast"/>
        <w:ind w:firstLine="567"/>
        <w:jc w:val="both"/>
      </w:pPr>
      <w:r>
        <w:rPr>
          <w:sz w:val="17"/>
          <w:szCs w:val="17"/>
        </w:rPr>
        <w:t xml:space="preserve">1. Mükellef tarafından işe başlamada veya adres değişikliğinde bildirilen işyeri adresleri, </w:t>
      </w:r>
    </w:p>
    <w:p w14:paraId="6812A452" w14:textId="77777777" w:rsidR="00EE2480" w:rsidRDefault="00EE2480">
      <w:pPr>
        <w:spacing w:line="210" w:lineRule="atLeast"/>
        <w:ind w:firstLine="567"/>
        <w:jc w:val="both"/>
      </w:pPr>
      <w:r>
        <w:rPr>
          <w:sz w:val="17"/>
          <w:szCs w:val="17"/>
        </w:rPr>
        <w:t>2. Yoklama fişinde veya ilgilinin imzası bulunmak şartıyla yetkili memurlar tarafından bir tutanakla tespit edilen işyeri adresleri,</w:t>
      </w:r>
    </w:p>
    <w:p w14:paraId="2E36CD35" w14:textId="77777777" w:rsidR="00EE2480" w:rsidRDefault="00EE2480">
      <w:pPr>
        <w:spacing w:line="210" w:lineRule="atLeast"/>
        <w:ind w:firstLine="567"/>
        <w:jc w:val="both"/>
      </w:pPr>
      <w:r>
        <w:rPr>
          <w:sz w:val="17"/>
          <w:szCs w:val="17"/>
        </w:rPr>
        <w:t>3. 25/4/2006 tarihli ve 5490 sayılı Nüfus Hizmetleri Kanununa göre oluşturulan adres kayıt sisteminde bulunan yerleşim yeri adresi.</w:t>
      </w:r>
    </w:p>
    <w:p w14:paraId="076B47EB" w14:textId="77777777" w:rsidR="00EE2480" w:rsidRDefault="00EE2480">
      <w:pPr>
        <w:spacing w:line="210" w:lineRule="atLeast"/>
        <w:ind w:firstLine="567"/>
        <w:jc w:val="both"/>
      </w:pPr>
      <w:r>
        <w:rPr>
          <w:sz w:val="17"/>
          <w:szCs w:val="17"/>
        </w:rPr>
        <w:t xml:space="preserve">Birinci fıkranın (1) ve (2) numaralı bentlerinde yazılı bilinen adreslerden tarih itibarıyla tebligat yapacak makama en son olarak bildirilmiş veya bu makamca tespit edilmiş olanı dikkate alınır ve tebliğ öncelikle bu adreste yapılır. </w:t>
      </w:r>
    </w:p>
    <w:p w14:paraId="39B2B7CC" w14:textId="77777777" w:rsidR="00EE2480" w:rsidRDefault="00EE2480">
      <w:pPr>
        <w:spacing w:line="210" w:lineRule="atLeast"/>
        <w:ind w:firstLine="567"/>
        <w:jc w:val="both"/>
      </w:pPr>
      <w:r>
        <w:rPr>
          <w:sz w:val="17"/>
          <w:szCs w:val="17"/>
        </w:rPr>
        <w:t>İşyeri adresinde tebliğ yapılacak olanların bu adresinde bulunamaması, işin bırakılması veya işin bırakılmış addolunması hallerinde tebliğ, gerçek kişilerde kendisinin, tüzel kişilerde bunların başkan, müdür veya kanuni temsilcilerinden birinin, tüzel kişiliği olmayan teşekküllerde ise bunları idare edenler veya varsa temsilcilerinden herhangi birinin adres kayıt sisteminde bulunan yerleşim yeri adresinde yapılır.</w:t>
      </w:r>
    </w:p>
    <w:p w14:paraId="1841D425" w14:textId="77777777" w:rsidR="00EE2480" w:rsidRDefault="00EE2480">
      <w:pPr>
        <w:pStyle w:val="Nor"/>
        <w:spacing w:line="210" w:lineRule="atLeast"/>
        <w:ind w:firstLine="567"/>
      </w:pPr>
      <w:r>
        <w:rPr>
          <w:rFonts w:ascii="Times New Roman" w:hAnsi="Times New Roman" w:cs="Times New Roman"/>
          <w:sz w:val="17"/>
          <w:szCs w:val="17"/>
        </w:rPr>
        <w:t>İşyeri adresi olmayanlara tebliğ, doğrudan adres kayıt sisteminde bulunan yerleşim yeri adresinde yapılır.</w:t>
      </w:r>
    </w:p>
    <w:p w14:paraId="30744A69" w14:textId="77777777" w:rsidR="00EE2480" w:rsidRDefault="00EE2480">
      <w:pPr>
        <w:pStyle w:val="Nor"/>
        <w:spacing w:line="210" w:lineRule="atLeast"/>
        <w:ind w:firstLine="567"/>
      </w:pPr>
      <w:r>
        <w:rPr>
          <w:rFonts w:ascii="Times New Roman" w:hAnsi="Times New Roman" w:cs="Times New Roman"/>
          <w:i/>
          <w:iCs/>
          <w:sz w:val="17"/>
          <w:szCs w:val="17"/>
        </w:rPr>
        <w:t>Tebliğ evrakının teslimi:</w:t>
      </w:r>
    </w:p>
    <w:p w14:paraId="7857761B" w14:textId="77777777" w:rsidR="00EE2480" w:rsidRDefault="00EE2480">
      <w:pPr>
        <w:pStyle w:val="Nor"/>
        <w:spacing w:line="210" w:lineRule="atLeast"/>
        <w:ind w:firstLine="567"/>
      </w:pPr>
      <w:r>
        <w:rPr>
          <w:rFonts w:ascii="Times New Roman" w:hAnsi="Times New Roman" w:cs="Times New Roman"/>
          <w:b/>
          <w:bCs/>
          <w:sz w:val="17"/>
          <w:szCs w:val="17"/>
        </w:rPr>
        <w:t xml:space="preserve">Madde 102 – (Değişik: 28/11/2017-7061/17 md.) </w:t>
      </w:r>
    </w:p>
    <w:p w14:paraId="4E5AF374" w14:textId="77777777" w:rsidR="00EE2480" w:rsidRDefault="00EE2480">
      <w:pPr>
        <w:spacing w:line="210" w:lineRule="atLeast"/>
        <w:ind w:firstLine="567"/>
        <w:jc w:val="both"/>
      </w:pPr>
      <w:r>
        <w:rPr>
          <w:sz w:val="17"/>
          <w:szCs w:val="17"/>
        </w:rPr>
        <w:t>Tebliğ olunacak evrakı içeren zarf posta idaresince muhatabına verilir ve bu durum muhatap ile posta memuru tarafından tebliğ alındısına tarih ve imza konulmak suretiyle tespit olunur.</w:t>
      </w:r>
    </w:p>
    <w:p w14:paraId="123A768B" w14:textId="77777777" w:rsidR="00EE2480" w:rsidRDefault="00EE2480">
      <w:pPr>
        <w:spacing w:line="210" w:lineRule="atLeast"/>
        <w:ind w:firstLine="567"/>
        <w:jc w:val="both"/>
      </w:pPr>
      <w:r>
        <w:rPr>
          <w:sz w:val="17"/>
          <w:szCs w:val="17"/>
        </w:rPr>
        <w:t>Muhatap imza edecek kadar yazı bilmez veya herhangi bir sebeple imza edemeyecek durumda bulunursa sol elinin başparmağı bastırılmak suretiyle tebliğ edilir.</w:t>
      </w:r>
    </w:p>
    <w:p w14:paraId="67E27E52" w14:textId="77777777" w:rsidR="00EE2480" w:rsidRDefault="00EE2480">
      <w:pPr>
        <w:spacing w:line="210" w:lineRule="atLeast"/>
        <w:ind w:firstLine="567"/>
        <w:jc w:val="both"/>
      </w:pPr>
      <w:r>
        <w:rPr>
          <w:sz w:val="17"/>
          <w:szCs w:val="17"/>
        </w:rPr>
        <w:t xml:space="preserve">Muhatap tebellüğden imtina ederse, tebliğ evrakının gönderildiği idareden alınabileceği şerhini içeren bir pusula kapıya yapıştırılır. Posta memuru, durumu tebliğ alındısı üzerine şerh ve imza ederek, tebliğ olunacak evrakı tebliği yaptıran idareye teslim eder. Bu durumda tebliğ, pusulanın kapıya yapıştırıldığı tarihte yapılmış sayılır.   </w:t>
      </w:r>
    </w:p>
    <w:p w14:paraId="77150918" w14:textId="77777777" w:rsidR="00EE2480" w:rsidRDefault="00EE2480">
      <w:pPr>
        <w:spacing w:line="210" w:lineRule="atLeast"/>
        <w:ind w:firstLine="567"/>
        <w:jc w:val="both"/>
      </w:pPr>
      <w:r>
        <w:rPr>
          <w:sz w:val="17"/>
          <w:szCs w:val="17"/>
        </w:rPr>
        <w:t>Bu Kanunun 101 inci maddesinin birinci fıkrasının (1) ve (2) numaralı bentlerinde sayılan işyeri adreslerine tebliğe çıkılan hallerde, tebliğ yapılacak olanların bu adreste bulunamaması durumunda (Bulunamama durumu o adresten geçici ayrılmaları da kapsar.) durum, posta memuru tarafından tebliğ alındısı üzerine şerh ve imza edilerek, tebliğ evrakı gönderildiği idareye iade edilir. Bu durumda bu Kanunun 101 inci maddesinin üçüncü fıkrasına göre işlem yapılır.</w:t>
      </w:r>
    </w:p>
    <w:p w14:paraId="7D0AE0D7" w14:textId="77777777" w:rsidR="00EE2480" w:rsidRDefault="00EE2480">
      <w:pPr>
        <w:spacing w:line="210" w:lineRule="atLeast"/>
        <w:ind w:firstLine="567"/>
        <w:jc w:val="both"/>
      </w:pPr>
      <w:r>
        <w:rPr>
          <w:sz w:val="17"/>
          <w:szCs w:val="17"/>
        </w:rPr>
        <w:t xml:space="preserve">Bu Kanunun 101 inci maddesinin birinci fıkrasının (3) numaralı bendinde sayılan adrese tebliğe çıkılan hallerde, tebliğ yapılacak kişinin adresinde bulunamaması durumunda (Bulunamama durumu o adresten geçici ayrılmaları da kapsar.) durum, posta memuru tarafından tebliğ alındısı üzerine şerh ve imza edilerek, tebliğ evrakı gönderildiği idareye iade edilir. Bunun üzerine tebliği çıkaran merci tarafından tayin olunacak münasip bir süre sonra yeniden tebliğ çıkarılır. İkinci defa çıkarılan tebliğ evrakı da aynı sebeplerle tebliğ edilemezse, tebliğ evrakının gönderildiği idareden alınabileceği şerhini içeren bir pusula kapıya yapıştırılır. Bu durum, posta memuru tarafından tebliğ alındısı üzerine şerh ve imza edilerek, tebliğ evrakı, gönderildiği idareye iade edilir. Tebliğ evrakının pusulanın yapıştırıldığı tarihten itibaren on beş gün içerisinde muhatabı tarafından alınması hâlinde alındığı günde, bu süre içerisinde alınmaması hâlinde ise on beşinci günde tebliğ yapılmış sayılır. </w:t>
      </w:r>
    </w:p>
    <w:p w14:paraId="25609384" w14:textId="77777777" w:rsidR="00EE2480" w:rsidRDefault="00EE2480">
      <w:pPr>
        <w:spacing w:line="210" w:lineRule="atLeast"/>
        <w:ind w:firstLine="567"/>
        <w:jc w:val="both"/>
      </w:pPr>
      <w:r>
        <w:rPr>
          <w:sz w:val="17"/>
          <w:szCs w:val="17"/>
        </w:rPr>
        <w:t xml:space="preserve">Maliye Bakanlığı, bu maddenin uygulanmasına ilişkin usul ve esasları belirlemeye yetkilidir. </w:t>
      </w:r>
    </w:p>
    <w:p w14:paraId="0507E8BA" w14:textId="77777777" w:rsidR="00EE2480" w:rsidRDefault="00EE2480">
      <w:pPr>
        <w:pStyle w:val="Nor"/>
        <w:spacing w:line="210" w:lineRule="atLeast"/>
        <w:jc w:val="center"/>
      </w:pPr>
      <w:r>
        <w:rPr>
          <w:rFonts w:eastAsia="Times New Roman"/>
          <w:sz w:val="17"/>
          <w:szCs w:val="17"/>
        </w:rPr>
        <w:br w:type="page"/>
      </w:r>
      <w:r>
        <w:rPr>
          <w:rFonts w:ascii="Times New Roman" w:hAnsi="Times New Roman" w:cs="Times New Roman"/>
          <w:sz w:val="17"/>
          <w:szCs w:val="17"/>
        </w:rPr>
        <w:t>3498</w:t>
      </w:r>
    </w:p>
    <w:p w14:paraId="1B77DCC6" w14:textId="77777777" w:rsidR="00EE2480" w:rsidRDefault="00EE2480">
      <w:pPr>
        <w:pStyle w:val="ksmblm"/>
        <w:spacing w:before="0" w:line="210" w:lineRule="atLeast"/>
        <w:jc w:val="center"/>
      </w:pPr>
      <w:r>
        <w:rPr>
          <w:rFonts w:ascii="Times New Roman" w:hAnsi="Times New Roman" w:cs="Times New Roman"/>
          <w:sz w:val="17"/>
          <w:szCs w:val="17"/>
        </w:rPr>
        <w:t>ÜÇÜNCÜ BÖLÜM</w:t>
      </w:r>
    </w:p>
    <w:p w14:paraId="605D4A0E" w14:textId="77777777" w:rsidR="00EE2480" w:rsidRDefault="00EE2480">
      <w:pPr>
        <w:pStyle w:val="ksmblmalt"/>
        <w:spacing w:line="210" w:lineRule="atLeast"/>
        <w:jc w:val="center"/>
      </w:pPr>
      <w:r>
        <w:rPr>
          <w:rFonts w:ascii="Times New Roman" w:hAnsi="Times New Roman" w:cs="Times New Roman"/>
          <w:sz w:val="17"/>
          <w:szCs w:val="17"/>
        </w:rPr>
        <w:t>İlan Yoliyle Tebliğ Usulü</w:t>
      </w:r>
    </w:p>
    <w:p w14:paraId="75EEE8C7" w14:textId="77777777" w:rsidR="00EE2480" w:rsidRDefault="00EE2480">
      <w:pPr>
        <w:pStyle w:val="MaddeBasl"/>
        <w:spacing w:before="0" w:line="210" w:lineRule="atLeast"/>
        <w:ind w:firstLine="567"/>
        <w:jc w:val="both"/>
      </w:pPr>
      <w:r>
        <w:rPr>
          <w:rFonts w:ascii="Times New Roman" w:hAnsi="Times New Roman" w:cs="Times New Roman"/>
          <w:sz w:val="17"/>
          <w:szCs w:val="17"/>
        </w:rPr>
        <w:t>Tebliğin ilanla yapılacağı haller:</w:t>
      </w:r>
    </w:p>
    <w:p w14:paraId="6965177F" w14:textId="77777777" w:rsidR="00EE2480" w:rsidRDefault="00EE2480">
      <w:pPr>
        <w:pStyle w:val="Nor"/>
        <w:spacing w:line="210" w:lineRule="atLeast"/>
        <w:ind w:firstLine="567"/>
      </w:pPr>
      <w:r>
        <w:rPr>
          <w:rFonts w:ascii="Times New Roman" w:hAnsi="Times New Roman" w:cs="Times New Roman"/>
          <w:b/>
          <w:bCs/>
          <w:sz w:val="17"/>
          <w:szCs w:val="17"/>
        </w:rPr>
        <w:t xml:space="preserve">Madde 103 – (Değişik: 28/11/2017-7061/18 md.) </w:t>
      </w:r>
    </w:p>
    <w:p w14:paraId="6643510E" w14:textId="77777777" w:rsidR="00EE2480" w:rsidRDefault="00EE2480">
      <w:pPr>
        <w:spacing w:line="210" w:lineRule="atLeast"/>
        <w:ind w:firstLine="567"/>
        <w:jc w:val="both"/>
      </w:pPr>
      <w:r>
        <w:rPr>
          <w:sz w:val="17"/>
          <w:szCs w:val="17"/>
        </w:rPr>
        <w:t>Aşağıda yazılı hallerde tebliğ ilan yoluyla yapılır:</w:t>
      </w:r>
    </w:p>
    <w:p w14:paraId="3F8971D5" w14:textId="77777777" w:rsidR="00EE2480" w:rsidRDefault="00EE2480">
      <w:pPr>
        <w:spacing w:line="210" w:lineRule="atLeast"/>
        <w:ind w:firstLine="567"/>
        <w:jc w:val="both"/>
      </w:pPr>
      <w:r>
        <w:rPr>
          <w:sz w:val="17"/>
          <w:szCs w:val="17"/>
        </w:rPr>
        <w:t>1. Muhatabın bu Kanunun 101 inci maddesi kapsamında bilinen adresi yoksa,</w:t>
      </w:r>
    </w:p>
    <w:p w14:paraId="16E0D9DD" w14:textId="77777777" w:rsidR="00EE2480" w:rsidRDefault="00EE2480">
      <w:pPr>
        <w:spacing w:line="210" w:lineRule="atLeast"/>
        <w:ind w:firstLine="567"/>
        <w:jc w:val="both"/>
      </w:pPr>
      <w:r>
        <w:rPr>
          <w:sz w:val="17"/>
          <w:szCs w:val="17"/>
        </w:rPr>
        <w:t>2. Bu Kanunun 101 inci maddesinin birinci fıkrasının (1) ve (2) numaralı bentlerinde sayılan bilinen adreste tebliğ yapılamaması hâlinde, muhatabın adres kayıt sisteminde kayıtlı bir adresi bulunmazsa,</w:t>
      </w:r>
    </w:p>
    <w:p w14:paraId="4B12B2D3" w14:textId="77777777" w:rsidR="00EE2480" w:rsidRDefault="00EE2480">
      <w:pPr>
        <w:spacing w:line="210" w:lineRule="atLeast"/>
        <w:ind w:firstLine="567"/>
        <w:jc w:val="both"/>
      </w:pPr>
      <w:r>
        <w:rPr>
          <w:sz w:val="17"/>
          <w:szCs w:val="17"/>
        </w:rPr>
        <w:t>3. Yabancı memleketlerde bulunanlara tebliğ yapılmasına imkân bulunmazsa,</w:t>
      </w:r>
    </w:p>
    <w:p w14:paraId="276323B1" w14:textId="77777777" w:rsidR="00EE2480" w:rsidRDefault="00EE2480">
      <w:pPr>
        <w:pStyle w:val="Nor"/>
        <w:spacing w:line="210" w:lineRule="atLeast"/>
        <w:ind w:firstLine="567"/>
      </w:pPr>
      <w:r>
        <w:rPr>
          <w:rFonts w:ascii="Times New Roman" w:hAnsi="Times New Roman" w:cs="Times New Roman"/>
          <w:sz w:val="17"/>
          <w:szCs w:val="17"/>
        </w:rPr>
        <w:t>4. Başkaca nedenlerden dolayı tebliğ yapılmasına imkân bulunmazsa.</w:t>
      </w:r>
    </w:p>
    <w:p w14:paraId="215D0B61" w14:textId="77777777" w:rsidR="00EE2480" w:rsidRDefault="00EE2480">
      <w:pPr>
        <w:spacing w:line="210" w:lineRule="atLeast"/>
        <w:ind w:firstLine="567"/>
        <w:jc w:val="both"/>
      </w:pPr>
      <w:r>
        <w:rPr>
          <w:i/>
          <w:iCs/>
          <w:sz w:val="17"/>
          <w:szCs w:val="17"/>
        </w:rPr>
        <w:t>İlanın şekli:</w:t>
      </w:r>
      <w:r>
        <w:rPr>
          <w:i/>
          <w:iCs/>
          <w:sz w:val="17"/>
          <w:szCs w:val="17"/>
          <w:vertAlign w:val="superscript"/>
        </w:rPr>
        <w:t>(1)</w:t>
      </w:r>
    </w:p>
    <w:p w14:paraId="098A460F" w14:textId="77777777" w:rsidR="00EE2480" w:rsidRDefault="00EE2480">
      <w:pPr>
        <w:spacing w:line="210" w:lineRule="atLeast"/>
        <w:ind w:firstLine="567"/>
        <w:jc w:val="both"/>
      </w:pPr>
      <w:r>
        <w:rPr>
          <w:b/>
          <w:bCs/>
          <w:sz w:val="17"/>
          <w:szCs w:val="17"/>
        </w:rPr>
        <w:t>Madde 104-</w:t>
      </w:r>
      <w:r>
        <w:rPr>
          <w:sz w:val="17"/>
          <w:szCs w:val="17"/>
        </w:rPr>
        <w:t xml:space="preserve"> </w:t>
      </w:r>
      <w:r>
        <w:rPr>
          <w:b/>
          <w:bCs/>
          <w:sz w:val="17"/>
          <w:szCs w:val="17"/>
        </w:rPr>
        <w:t xml:space="preserve">(Değişik: 25/12/2003-5035/1 md.) </w:t>
      </w:r>
    </w:p>
    <w:p w14:paraId="18AE5B4F" w14:textId="77777777" w:rsidR="00EE2480" w:rsidRDefault="00EE2480">
      <w:pPr>
        <w:spacing w:line="210" w:lineRule="atLeast"/>
        <w:ind w:firstLine="567"/>
        <w:jc w:val="both"/>
      </w:pPr>
      <w:r>
        <w:rPr>
          <w:sz w:val="17"/>
          <w:szCs w:val="17"/>
        </w:rPr>
        <w:t>İlan aşağıdaki şekilde yapılır:</w:t>
      </w:r>
    </w:p>
    <w:p w14:paraId="73F19F77" w14:textId="77777777" w:rsidR="00EE2480" w:rsidRDefault="00EE2480">
      <w:pPr>
        <w:spacing w:line="210" w:lineRule="atLeast"/>
        <w:ind w:firstLine="567"/>
        <w:jc w:val="both"/>
      </w:pPr>
      <w:r>
        <w:rPr>
          <w:sz w:val="17"/>
          <w:szCs w:val="17"/>
        </w:rPr>
        <w:t xml:space="preserve">1. İlan yazısı tebliğ yapan vergi dairesinin ilan koymaya mahsus mahalline asılır ve (3) numaralı bende göre ilana çıkarılır. Tebliğin konusu, her biri için ayrı ayrı olmak üzere, birmilyar liradan </w:t>
      </w:r>
      <w:r>
        <w:rPr>
          <w:b/>
          <w:bCs/>
          <w:sz w:val="17"/>
          <w:szCs w:val="17"/>
        </w:rPr>
        <w:t>(</w:t>
      </w:r>
      <w:r w:rsidR="003A7541">
        <w:rPr>
          <w:b/>
          <w:bCs/>
          <w:sz w:val="17"/>
          <w:szCs w:val="17"/>
        </w:rPr>
        <w:t>17.0</w:t>
      </w:r>
      <w:r>
        <w:rPr>
          <w:b/>
          <w:bCs/>
          <w:sz w:val="17"/>
          <w:szCs w:val="17"/>
        </w:rPr>
        <w:t xml:space="preserve">00 TL) </w:t>
      </w:r>
      <w:r>
        <w:rPr>
          <w:sz w:val="17"/>
          <w:szCs w:val="17"/>
        </w:rPr>
        <w:t xml:space="preserve">az vergi veya vergi cezasına taalluk ettiği takdirde ayrıca (3) numaralı bende göre ilan yapılmaz ve ilan yazısının askıya çıkarıldığı tarihi izleyen onbeşinci gün ilan tarihi olarak kabul edilir. </w:t>
      </w:r>
    </w:p>
    <w:p w14:paraId="177F9A29" w14:textId="77777777" w:rsidR="00EE2480" w:rsidRDefault="00EE2480">
      <w:pPr>
        <w:spacing w:line="210" w:lineRule="atLeast"/>
        <w:ind w:firstLine="567"/>
        <w:jc w:val="both"/>
      </w:pPr>
      <w:r>
        <w:rPr>
          <w:sz w:val="17"/>
          <w:szCs w:val="17"/>
        </w:rPr>
        <w:t>2. İlan yazısının bir sureti mükellefin bilinen son adresinin bağlı olduğu muhtarlığa gönderilir.</w:t>
      </w:r>
    </w:p>
    <w:p w14:paraId="1549C92D" w14:textId="77777777" w:rsidR="00EE2480" w:rsidRPr="00D63C49" w:rsidRDefault="00EE2480">
      <w:pPr>
        <w:spacing w:line="210" w:lineRule="atLeast"/>
        <w:ind w:firstLine="567"/>
        <w:jc w:val="both"/>
        <w:rPr>
          <w:vertAlign w:val="superscript"/>
        </w:rPr>
      </w:pPr>
      <w:r>
        <w:rPr>
          <w:sz w:val="17"/>
          <w:szCs w:val="17"/>
        </w:rPr>
        <w:t xml:space="preserve">3. İlan ile yapılan tebliğin konusu birmilyar ila yüzmilyar lira arasındaki </w:t>
      </w:r>
      <w:r>
        <w:rPr>
          <w:b/>
          <w:bCs/>
          <w:sz w:val="17"/>
          <w:szCs w:val="17"/>
        </w:rPr>
        <w:t>(</w:t>
      </w:r>
      <w:r w:rsidR="003A7541">
        <w:rPr>
          <w:b/>
          <w:bCs/>
          <w:sz w:val="17"/>
          <w:szCs w:val="17"/>
        </w:rPr>
        <w:t>17.000-1.70</w:t>
      </w:r>
      <w:r>
        <w:rPr>
          <w:b/>
          <w:bCs/>
          <w:sz w:val="17"/>
          <w:szCs w:val="17"/>
        </w:rPr>
        <w:t xml:space="preserve">0.000 TL) </w:t>
      </w:r>
      <w:r>
        <w:rPr>
          <w:sz w:val="17"/>
          <w:szCs w:val="17"/>
        </w:rPr>
        <w:t xml:space="preserve">vergi veya vergi cezasına taalluk ettiği takdirde ilan, ilgili vergi dairesinin bulunduğu yerin belediye sınırları içinde çıkan bir veya daha fazla gazetede </w:t>
      </w:r>
      <w:r w:rsidR="00D63C49">
        <w:rPr>
          <w:color w:val="000000"/>
          <w:sz w:val="18"/>
          <w:szCs w:val="18"/>
        </w:rPr>
        <w:t xml:space="preserve">ve bir internet haber sitesinde </w:t>
      </w:r>
      <w:r>
        <w:rPr>
          <w:sz w:val="17"/>
          <w:szCs w:val="17"/>
        </w:rPr>
        <w:t xml:space="preserve">yayımlanır. Tutarın yüzmilyar lirayı </w:t>
      </w:r>
      <w:r w:rsidR="003A7541">
        <w:rPr>
          <w:b/>
          <w:bCs/>
          <w:sz w:val="17"/>
          <w:szCs w:val="17"/>
        </w:rPr>
        <w:t>(1.70</w:t>
      </w:r>
      <w:r>
        <w:rPr>
          <w:b/>
          <w:bCs/>
          <w:sz w:val="17"/>
          <w:szCs w:val="17"/>
        </w:rPr>
        <w:t xml:space="preserve">0.000 TL ve üzeri) </w:t>
      </w:r>
      <w:r>
        <w:rPr>
          <w:sz w:val="17"/>
          <w:szCs w:val="17"/>
        </w:rPr>
        <w:t xml:space="preserve">aşması halinde ilan, Türkiye genelinde yayın yapan günlük gazetelerden birinde </w:t>
      </w:r>
      <w:r w:rsidR="00D63C49">
        <w:rPr>
          <w:color w:val="000000"/>
          <w:sz w:val="18"/>
          <w:szCs w:val="18"/>
        </w:rPr>
        <w:t xml:space="preserve">ve bir internet haber sitesinde </w:t>
      </w:r>
      <w:r>
        <w:rPr>
          <w:sz w:val="17"/>
          <w:szCs w:val="17"/>
        </w:rPr>
        <w:t>ayrıca yapılır.</w:t>
      </w:r>
      <w:r w:rsidR="00D63C49">
        <w:rPr>
          <w:sz w:val="17"/>
          <w:szCs w:val="17"/>
          <w:vertAlign w:val="superscript"/>
        </w:rPr>
        <w:t>(2)</w:t>
      </w:r>
    </w:p>
    <w:p w14:paraId="4AB77241" w14:textId="77777777" w:rsidR="00EE2480" w:rsidRDefault="00EE2480">
      <w:pPr>
        <w:spacing w:line="210" w:lineRule="atLeast"/>
        <w:ind w:firstLine="567"/>
        <w:jc w:val="both"/>
      </w:pPr>
      <w:r>
        <w:rPr>
          <w:sz w:val="17"/>
          <w:szCs w:val="17"/>
        </w:rPr>
        <w:t xml:space="preserve">4. </w:t>
      </w:r>
      <w:r>
        <w:rPr>
          <w:b/>
          <w:bCs/>
          <w:sz w:val="17"/>
          <w:szCs w:val="17"/>
        </w:rPr>
        <w:t>(Ek:14/10/2021-7338/15 md.)</w:t>
      </w:r>
      <w:r>
        <w:rPr>
          <w:sz w:val="17"/>
          <w:szCs w:val="17"/>
        </w:rPr>
        <w:t xml:space="preserve"> İlan yolu ile yapılan tebliğin konusu her biri için ayrı ayrı olmak üzere 3.600 </w:t>
      </w:r>
      <w:r w:rsidR="003A7541">
        <w:rPr>
          <w:b/>
          <w:bCs/>
          <w:sz w:val="17"/>
          <w:szCs w:val="17"/>
        </w:rPr>
        <w:t>(17.0</w:t>
      </w:r>
      <w:r>
        <w:rPr>
          <w:b/>
          <w:bCs/>
          <w:sz w:val="17"/>
          <w:szCs w:val="17"/>
        </w:rPr>
        <w:t xml:space="preserve">00) </w:t>
      </w:r>
      <w:r>
        <w:rPr>
          <w:sz w:val="17"/>
          <w:szCs w:val="17"/>
        </w:rPr>
        <w:t>Türk lirasından fazla vergi veya vergi cezasına taalluk ettiği takdirde ilan ayrıca Hazine ve Maliye Bakanlığına bağlı vergi daireleri açısından Gelir İdaresi Başkanlığının, diğerleri için ilgili idarenin resmi internet sitesinde de duyurulabilir.</w:t>
      </w:r>
    </w:p>
    <w:p w14:paraId="7AA6F636" w14:textId="77777777" w:rsidR="00EE2480" w:rsidRDefault="00EE2480">
      <w:pPr>
        <w:spacing w:line="210" w:lineRule="atLeast"/>
        <w:ind w:firstLine="567"/>
        <w:jc w:val="both"/>
      </w:pPr>
      <w:r>
        <w:rPr>
          <w:sz w:val="17"/>
          <w:szCs w:val="17"/>
        </w:rPr>
        <w:t>Tebliğ olunacak evrakın örnekleri yabancı memlekette bulunan mükellefin bilinen adresine ayrıca posta ile gönderilir.</w:t>
      </w:r>
    </w:p>
    <w:p w14:paraId="72406435" w14:textId="77777777" w:rsidR="00EE2480" w:rsidRDefault="00EE2480">
      <w:pPr>
        <w:spacing w:line="210" w:lineRule="atLeast"/>
        <w:ind w:firstLine="567"/>
        <w:jc w:val="both"/>
      </w:pPr>
      <w:r>
        <w:rPr>
          <w:b/>
          <w:bCs/>
          <w:sz w:val="17"/>
          <w:szCs w:val="17"/>
        </w:rPr>
        <w:t xml:space="preserve">(Ek fıkra:14/10/2021-7338/15 md.) </w:t>
      </w:r>
      <w:r>
        <w:rPr>
          <w:sz w:val="17"/>
          <w:szCs w:val="17"/>
        </w:rPr>
        <w:t>Hazine ve Maliye Bakanlığı, birinci fıkranın (4) numaralı bendinde yer alan tutarı on katına kadar artırmaya, sıfıra kadar indirmeye, duyurunun kapsamı, şekli, zamanı ve süresi ile maddenin uygulamasına ilişkin usul ve esasları belirlemeye yetkilidir.</w:t>
      </w:r>
    </w:p>
    <w:p w14:paraId="2B51495B" w14:textId="77777777" w:rsidR="00EE2480" w:rsidRDefault="00EE2480">
      <w:pPr>
        <w:pStyle w:val="MaddeBasl"/>
        <w:spacing w:before="0" w:line="210" w:lineRule="atLeast"/>
        <w:ind w:firstLine="567"/>
        <w:jc w:val="both"/>
      </w:pPr>
      <w:r>
        <w:rPr>
          <w:rFonts w:ascii="Times New Roman" w:hAnsi="Times New Roman" w:cs="Times New Roman"/>
          <w:sz w:val="17"/>
          <w:szCs w:val="17"/>
        </w:rPr>
        <w:t>İlanın muhteviyatı:</w:t>
      </w:r>
    </w:p>
    <w:p w14:paraId="6877E486" w14:textId="77777777" w:rsidR="00EE2480" w:rsidRDefault="00EE2480">
      <w:pPr>
        <w:pStyle w:val="Nor"/>
        <w:spacing w:line="210" w:lineRule="atLeast"/>
        <w:ind w:firstLine="567"/>
      </w:pPr>
      <w:r>
        <w:rPr>
          <w:rFonts w:ascii="Times New Roman" w:hAnsi="Times New Roman" w:cs="Times New Roman"/>
          <w:b/>
          <w:bCs/>
          <w:sz w:val="17"/>
          <w:szCs w:val="17"/>
        </w:rPr>
        <w:t xml:space="preserve">Madde 105 – </w:t>
      </w:r>
      <w:r>
        <w:rPr>
          <w:rFonts w:ascii="Times New Roman" w:hAnsi="Times New Roman" w:cs="Times New Roman"/>
          <w:sz w:val="17"/>
          <w:szCs w:val="17"/>
        </w:rPr>
        <w:t>İlanlarda, tebliğin ilgili bulunduğu vergiler gösterilmek suretiyle adları (Tüzel kişilerde unvanları) yazılı muhataplara aşağıdaki hususlar ihtar olunur:</w:t>
      </w:r>
    </w:p>
    <w:p w14:paraId="5A86D8EC" w14:textId="77777777" w:rsidR="00EE2480" w:rsidRDefault="00EE2480">
      <w:pPr>
        <w:pStyle w:val="Nor"/>
        <w:spacing w:line="210" w:lineRule="atLeast"/>
        <w:ind w:firstLine="567"/>
      </w:pPr>
      <w:r>
        <w:rPr>
          <w:rFonts w:ascii="Times New Roman" w:hAnsi="Times New Roman" w:cs="Times New Roman"/>
          <w:sz w:val="17"/>
          <w:szCs w:val="17"/>
        </w:rPr>
        <w:t>1. İlan tarihinden başlıyarak bir ay içinde ilanı yapan makama bizzat veya bilvekale müracaat etmeleri veyahut taahhütlü mektup veya telgrafla açık adreslerini bildirmeleri;</w:t>
      </w:r>
    </w:p>
    <w:p w14:paraId="023CB353" w14:textId="77777777" w:rsidR="00EE2480" w:rsidRDefault="00EE2480">
      <w:pPr>
        <w:pStyle w:val="Nor"/>
        <w:spacing w:line="210" w:lineRule="atLeast"/>
        <w:ind w:firstLine="567"/>
      </w:pPr>
      <w:r>
        <w:rPr>
          <w:rFonts w:ascii="Times New Roman" w:hAnsi="Times New Roman" w:cs="Times New Roman"/>
          <w:sz w:val="17"/>
          <w:szCs w:val="17"/>
        </w:rPr>
        <w:t>2. Kendilerine süre ile kayıtlı resmi tebliğ yapılacağı.</w:t>
      </w:r>
    </w:p>
    <w:p w14:paraId="6DB8259B" w14:textId="77777777" w:rsidR="00EE2480" w:rsidRDefault="00EE2480">
      <w:pPr>
        <w:pStyle w:val="MaddeBasl"/>
        <w:spacing w:before="0" w:line="210" w:lineRule="atLeast"/>
        <w:ind w:firstLine="567"/>
        <w:jc w:val="both"/>
      </w:pPr>
      <w:r>
        <w:rPr>
          <w:rFonts w:ascii="Times New Roman" w:hAnsi="Times New Roman" w:cs="Times New Roman"/>
          <w:sz w:val="17"/>
          <w:szCs w:val="17"/>
        </w:rPr>
        <w:t>İlanın neticeleri:</w:t>
      </w:r>
    </w:p>
    <w:p w14:paraId="4C879CD4" w14:textId="77777777" w:rsidR="00EE2480" w:rsidRDefault="00EE2480">
      <w:pPr>
        <w:pStyle w:val="Nor"/>
        <w:spacing w:line="210" w:lineRule="atLeast"/>
        <w:ind w:firstLine="567"/>
      </w:pPr>
      <w:r>
        <w:rPr>
          <w:rFonts w:ascii="Times New Roman" w:hAnsi="Times New Roman" w:cs="Times New Roman"/>
          <w:b/>
          <w:bCs/>
          <w:sz w:val="17"/>
          <w:szCs w:val="17"/>
        </w:rPr>
        <w:t xml:space="preserve">Madde 106 – </w:t>
      </w:r>
      <w:r>
        <w:rPr>
          <w:rFonts w:ascii="Times New Roman" w:hAnsi="Times New Roman" w:cs="Times New Roman"/>
          <w:sz w:val="17"/>
          <w:szCs w:val="17"/>
        </w:rPr>
        <w:t>İlan üzerine bizzat veya bilvekale müracaat edenlere, yerinde, adres bildirenlere ise posta ile tebliğ yapılır.</w:t>
      </w:r>
    </w:p>
    <w:p w14:paraId="0998429E" w14:textId="77777777" w:rsidR="00EE2480" w:rsidRDefault="00EE2480">
      <w:pPr>
        <w:pStyle w:val="Nor"/>
        <w:spacing w:line="210" w:lineRule="atLeast"/>
        <w:ind w:firstLine="567"/>
      </w:pPr>
      <w:r>
        <w:rPr>
          <w:rFonts w:ascii="Times New Roman" w:hAnsi="Times New Roman" w:cs="Times New Roman"/>
          <w:sz w:val="17"/>
          <w:szCs w:val="17"/>
        </w:rPr>
        <w:t>Posta ile yapılan bu tebliğ hakkında da 100 üncü madde hükmü cari olur.</w:t>
      </w:r>
    </w:p>
    <w:p w14:paraId="31405375" w14:textId="77777777" w:rsidR="00EE2480" w:rsidRDefault="00EE2480">
      <w:pPr>
        <w:spacing w:line="210" w:lineRule="atLeast"/>
      </w:pPr>
      <w:r>
        <w:rPr>
          <w:i/>
          <w:iCs/>
          <w:sz w:val="17"/>
          <w:szCs w:val="17"/>
        </w:rPr>
        <w:t> </w:t>
      </w:r>
    </w:p>
    <w:p w14:paraId="0BCE81DB" w14:textId="77777777" w:rsidR="00EE2480" w:rsidRDefault="00EE2480">
      <w:pPr>
        <w:spacing w:line="210" w:lineRule="atLeast"/>
      </w:pPr>
      <w:r>
        <w:rPr>
          <w:i/>
          <w:iCs/>
          <w:sz w:val="17"/>
          <w:szCs w:val="17"/>
        </w:rPr>
        <w:t>——————————</w:t>
      </w:r>
    </w:p>
    <w:p w14:paraId="0C585394" w14:textId="77777777" w:rsidR="00EE2480" w:rsidRPr="00D63C49" w:rsidRDefault="00EE2480" w:rsidP="00D63C49">
      <w:pPr>
        <w:pStyle w:val="ListeParagraf"/>
        <w:numPr>
          <w:ilvl w:val="0"/>
          <w:numId w:val="1"/>
        </w:numPr>
        <w:spacing w:line="210" w:lineRule="atLeast"/>
        <w:jc w:val="both"/>
        <w:rPr>
          <w:i/>
          <w:iCs/>
          <w:sz w:val="16"/>
          <w:szCs w:val="16"/>
        </w:rPr>
      </w:pPr>
      <w:r w:rsidRPr="00D63C49">
        <w:rPr>
          <w:i/>
          <w:iCs/>
          <w:sz w:val="16"/>
          <w:szCs w:val="16"/>
        </w:rPr>
        <w:t>Bu maddeye kanunla getirilen miktarlar aynen koru</w:t>
      </w:r>
      <w:r w:rsidR="003A7541">
        <w:rPr>
          <w:i/>
          <w:iCs/>
          <w:sz w:val="16"/>
          <w:szCs w:val="16"/>
        </w:rPr>
        <w:t>nmuş olup, daha sonra 30/12/2023</w:t>
      </w:r>
      <w:r w:rsidRPr="00D63C49">
        <w:rPr>
          <w:i/>
          <w:iCs/>
          <w:sz w:val="16"/>
          <w:szCs w:val="16"/>
        </w:rPr>
        <w:t xml:space="preserve"> tarihli ve 32</w:t>
      </w:r>
      <w:r w:rsidR="003A7541">
        <w:rPr>
          <w:i/>
          <w:iCs/>
          <w:sz w:val="16"/>
          <w:szCs w:val="16"/>
        </w:rPr>
        <w:t>415</w:t>
      </w:r>
      <w:r w:rsidRPr="00D63C49">
        <w:rPr>
          <w:i/>
          <w:iCs/>
          <w:sz w:val="16"/>
          <w:szCs w:val="16"/>
        </w:rPr>
        <w:t xml:space="preserve"> </w:t>
      </w:r>
      <w:r w:rsidR="003A7541">
        <w:rPr>
          <w:i/>
          <w:iCs/>
          <w:sz w:val="16"/>
          <w:szCs w:val="16"/>
        </w:rPr>
        <w:t>(</w:t>
      </w:r>
      <w:r w:rsidRPr="00D63C49">
        <w:rPr>
          <w:i/>
          <w:iCs/>
          <w:sz w:val="16"/>
          <w:szCs w:val="16"/>
        </w:rPr>
        <w:t>2. Mükerrer</w:t>
      </w:r>
      <w:r w:rsidR="003A7541">
        <w:rPr>
          <w:i/>
          <w:iCs/>
          <w:sz w:val="16"/>
          <w:szCs w:val="16"/>
        </w:rPr>
        <w:t>)</w:t>
      </w:r>
      <w:r w:rsidRPr="00D63C49">
        <w:rPr>
          <w:i/>
          <w:iCs/>
          <w:sz w:val="16"/>
          <w:szCs w:val="16"/>
        </w:rPr>
        <w:t xml:space="preserve"> sayılı Resmî Gazete'de yayımlanan Hazine ve Maliye Bakanlığının (Gelir İdaresi Başkanlığı) 5</w:t>
      </w:r>
      <w:r w:rsidR="003A7541">
        <w:rPr>
          <w:i/>
          <w:iCs/>
          <w:sz w:val="16"/>
          <w:szCs w:val="16"/>
        </w:rPr>
        <w:t>56</w:t>
      </w:r>
      <w:r w:rsidRPr="00D63C49">
        <w:rPr>
          <w:i/>
          <w:iCs/>
          <w:sz w:val="16"/>
          <w:szCs w:val="16"/>
        </w:rPr>
        <w:t xml:space="preserve"> </w:t>
      </w:r>
      <w:r w:rsidR="003A7541">
        <w:rPr>
          <w:i/>
          <w:iCs/>
          <w:sz w:val="16"/>
          <w:szCs w:val="16"/>
        </w:rPr>
        <w:t>Sıra No.’lu Tebliği ile 1/1/2024</w:t>
      </w:r>
      <w:r w:rsidRPr="00D63C49">
        <w:rPr>
          <w:i/>
          <w:iCs/>
          <w:sz w:val="16"/>
          <w:szCs w:val="16"/>
        </w:rPr>
        <w:t xml:space="preserve"> tarihinden geçerli olmak üzere tespit edilen miktarlar metne parantez içinde siyah punto ile işlenmiştir. Daha önce yapılan değişiklikler için bu Kanunun sonundaki "ÇEŞİTLİ MEVZUAT İLE YAPILAN DEĞİŞİKLİKLER CETVELİ" ne bakınız.</w:t>
      </w:r>
    </w:p>
    <w:p w14:paraId="338AFDE7" w14:textId="77777777" w:rsidR="00D63C49" w:rsidRPr="00D63C49" w:rsidRDefault="00D63C49" w:rsidP="00D63C49">
      <w:pPr>
        <w:pStyle w:val="ListeParagraf"/>
        <w:numPr>
          <w:ilvl w:val="0"/>
          <w:numId w:val="1"/>
        </w:numPr>
        <w:spacing w:line="210" w:lineRule="atLeast"/>
        <w:jc w:val="both"/>
        <w:rPr>
          <w:i/>
          <w:sz w:val="16"/>
          <w:szCs w:val="16"/>
        </w:rPr>
      </w:pPr>
      <w:r w:rsidRPr="00D63C49">
        <w:rPr>
          <w:i/>
          <w:iCs/>
          <w:sz w:val="16"/>
          <w:szCs w:val="16"/>
        </w:rPr>
        <w:t xml:space="preserve">13/10/2022 tarihli ve 7418 sayılı Kanunun 28 inci maddesiyle; bu </w:t>
      </w:r>
      <w:r w:rsidRPr="00D63C49">
        <w:rPr>
          <w:i/>
          <w:iCs/>
          <w:color w:val="000000"/>
          <w:sz w:val="16"/>
          <w:szCs w:val="16"/>
        </w:rPr>
        <w:t xml:space="preserve">bendin </w:t>
      </w:r>
      <w:r w:rsidRPr="00D63C49">
        <w:rPr>
          <w:i/>
          <w:color w:val="000000"/>
          <w:sz w:val="16"/>
          <w:szCs w:val="16"/>
        </w:rPr>
        <w:t xml:space="preserve">birinci cümlesine “gazetede” ibaresinden sonra gelmek üzere “ve bir internet haber sitesinde” ibaresi ve </w:t>
      </w:r>
      <w:r w:rsidR="00936FBD">
        <w:rPr>
          <w:i/>
          <w:color w:val="000000"/>
          <w:sz w:val="16"/>
          <w:szCs w:val="16"/>
        </w:rPr>
        <w:t xml:space="preserve">aynı </w:t>
      </w:r>
      <w:r w:rsidRPr="00D63C49">
        <w:rPr>
          <w:i/>
          <w:color w:val="000000"/>
          <w:sz w:val="16"/>
          <w:szCs w:val="16"/>
        </w:rPr>
        <w:t>bendin ikinci cümlesine “gazetelerden birinde” ibaresinden sonra gelmek üzere “ve bir internet haber sitesinde” ibaresi eklenmiştir.</w:t>
      </w:r>
    </w:p>
    <w:p w14:paraId="763B560A" w14:textId="77777777" w:rsidR="00EE2480" w:rsidRDefault="00EE2480">
      <w:pPr>
        <w:spacing w:line="210" w:lineRule="atLeast"/>
        <w:jc w:val="center"/>
      </w:pPr>
      <w:r>
        <w:rPr>
          <w:sz w:val="17"/>
          <w:szCs w:val="17"/>
        </w:rPr>
        <w:br w:type="page"/>
        <w:t>3499</w:t>
      </w:r>
    </w:p>
    <w:p w14:paraId="5D60B6A4" w14:textId="77777777" w:rsidR="00EE2480" w:rsidRDefault="00EE2480">
      <w:pPr>
        <w:pStyle w:val="Nor"/>
        <w:spacing w:line="210" w:lineRule="atLeast"/>
      </w:pPr>
      <w:r>
        <w:rPr>
          <w:rFonts w:ascii="Times New Roman" w:hAnsi="Times New Roman" w:cs="Times New Roman"/>
          <w:sz w:val="17"/>
          <w:szCs w:val="17"/>
        </w:rPr>
        <w:t> </w:t>
      </w:r>
    </w:p>
    <w:p w14:paraId="624B98E7" w14:textId="77777777" w:rsidR="00EE2480" w:rsidRDefault="00EE2480">
      <w:pPr>
        <w:pStyle w:val="Nor"/>
        <w:spacing w:line="210" w:lineRule="atLeast"/>
        <w:ind w:firstLine="567"/>
      </w:pPr>
      <w:r>
        <w:rPr>
          <w:rFonts w:ascii="Times New Roman" w:hAnsi="Times New Roman" w:cs="Times New Roman"/>
          <w:sz w:val="17"/>
          <w:szCs w:val="17"/>
        </w:rPr>
        <w:t>İlan tarihinden başlıyarak bir ay içinde ne vergi dairesine müracaat yapmış ve ne de adresini bildirmiş olanlara bir ayın sonunda tebliğ yapılmış sayılır.</w:t>
      </w:r>
    </w:p>
    <w:p w14:paraId="0935C245" w14:textId="77777777" w:rsidR="00EE2480" w:rsidRDefault="00EE2480">
      <w:pPr>
        <w:pStyle w:val="ksmblm"/>
        <w:spacing w:before="0" w:line="210" w:lineRule="atLeast"/>
        <w:jc w:val="center"/>
      </w:pPr>
      <w:r>
        <w:rPr>
          <w:rFonts w:ascii="Times New Roman" w:hAnsi="Times New Roman" w:cs="Times New Roman"/>
          <w:sz w:val="17"/>
          <w:szCs w:val="17"/>
        </w:rPr>
        <w:t> </w:t>
      </w:r>
    </w:p>
    <w:p w14:paraId="6E6A7734" w14:textId="77777777" w:rsidR="00EE2480" w:rsidRDefault="00EE2480">
      <w:pPr>
        <w:pStyle w:val="ksmblm"/>
        <w:spacing w:before="0" w:line="210" w:lineRule="atLeast"/>
        <w:jc w:val="center"/>
      </w:pPr>
      <w:r>
        <w:rPr>
          <w:rFonts w:ascii="Times New Roman" w:hAnsi="Times New Roman" w:cs="Times New Roman"/>
          <w:sz w:val="17"/>
          <w:szCs w:val="17"/>
        </w:rPr>
        <w:t>DÖRDÜNCÜ BÖLÜM</w:t>
      </w:r>
    </w:p>
    <w:p w14:paraId="056BF131" w14:textId="77777777" w:rsidR="00EE2480" w:rsidRDefault="00EE2480">
      <w:pPr>
        <w:pStyle w:val="ksmblmalt"/>
        <w:spacing w:line="210" w:lineRule="atLeast"/>
        <w:jc w:val="center"/>
      </w:pPr>
      <w:r>
        <w:rPr>
          <w:rFonts w:ascii="Times New Roman" w:hAnsi="Times New Roman" w:cs="Times New Roman"/>
          <w:sz w:val="17"/>
          <w:szCs w:val="17"/>
        </w:rPr>
        <w:t>Tebliğlere Ait Türlü Hükümler</w:t>
      </w:r>
    </w:p>
    <w:p w14:paraId="19109C7A" w14:textId="77777777" w:rsidR="00EE2480" w:rsidRDefault="00EE2480">
      <w:pPr>
        <w:pStyle w:val="MaddeBasl"/>
        <w:spacing w:before="0" w:line="210" w:lineRule="atLeast"/>
        <w:ind w:firstLine="567"/>
        <w:jc w:val="both"/>
      </w:pPr>
      <w:r>
        <w:rPr>
          <w:rFonts w:ascii="Times New Roman" w:hAnsi="Times New Roman" w:cs="Times New Roman"/>
          <w:sz w:val="17"/>
          <w:szCs w:val="17"/>
        </w:rPr>
        <w:t>Memur vasıtasiyle tebliğ:</w:t>
      </w:r>
    </w:p>
    <w:p w14:paraId="2D4FA639" w14:textId="77777777" w:rsidR="00EE2480" w:rsidRDefault="00EE2480">
      <w:pPr>
        <w:pStyle w:val="Nor"/>
        <w:spacing w:line="210" w:lineRule="atLeast"/>
        <w:ind w:firstLine="567"/>
      </w:pPr>
      <w:r>
        <w:rPr>
          <w:rFonts w:ascii="Times New Roman" w:hAnsi="Times New Roman" w:cs="Times New Roman"/>
          <w:b/>
          <w:bCs/>
          <w:sz w:val="17"/>
          <w:szCs w:val="17"/>
        </w:rPr>
        <w:t xml:space="preserve">Madde 107 – (Değişik birinci fıkra: 30/12/1980-2365/20 md.) </w:t>
      </w:r>
      <w:r>
        <w:rPr>
          <w:rFonts w:ascii="Times New Roman" w:hAnsi="Times New Roman" w:cs="Times New Roman"/>
          <w:sz w:val="17"/>
          <w:szCs w:val="17"/>
        </w:rPr>
        <w:t>Maliye Bakanlığı tebliğleri posta yerine memur vasıtasıyla da yaptırmaya yetkilidir.</w:t>
      </w:r>
    </w:p>
    <w:p w14:paraId="63A8B17F" w14:textId="77777777" w:rsidR="00EE2480" w:rsidRDefault="00EE2480">
      <w:pPr>
        <w:pStyle w:val="Nor"/>
        <w:spacing w:line="210" w:lineRule="atLeast"/>
        <w:ind w:firstLine="567"/>
      </w:pPr>
      <w:r>
        <w:rPr>
          <w:rFonts w:ascii="Times New Roman" w:hAnsi="Times New Roman" w:cs="Times New Roman"/>
          <w:sz w:val="17"/>
          <w:szCs w:val="17"/>
        </w:rPr>
        <w:t>Bu madde hükmünün uygulanmasında da bu kısımdaki tebliğ esaslarına uyulur.</w:t>
      </w:r>
    </w:p>
    <w:p w14:paraId="59AE3857" w14:textId="77777777" w:rsidR="00EE2480" w:rsidRDefault="00EE2480">
      <w:pPr>
        <w:spacing w:line="210" w:lineRule="atLeast"/>
        <w:ind w:firstLine="567"/>
        <w:jc w:val="both"/>
      </w:pPr>
      <w:r>
        <w:rPr>
          <w:i/>
          <w:iCs/>
          <w:color w:val="000000"/>
          <w:sz w:val="17"/>
          <w:szCs w:val="17"/>
        </w:rPr>
        <w:t>Elektronik ortamda tebliğ</w:t>
      </w:r>
    </w:p>
    <w:p w14:paraId="0BB44E54" w14:textId="77777777" w:rsidR="00EE2480" w:rsidRDefault="00EE2480">
      <w:pPr>
        <w:spacing w:line="210" w:lineRule="atLeast"/>
        <w:ind w:firstLine="567"/>
        <w:jc w:val="both"/>
      </w:pPr>
      <w:r>
        <w:rPr>
          <w:b/>
          <w:bCs/>
          <w:sz w:val="17"/>
          <w:szCs w:val="17"/>
        </w:rPr>
        <w:t>Madde 107/A – (Ek: 23/7/2010-6009/7 md.)</w:t>
      </w:r>
    </w:p>
    <w:p w14:paraId="1F2DB580" w14:textId="77777777" w:rsidR="00EE2480" w:rsidRDefault="00EE2480">
      <w:pPr>
        <w:spacing w:line="210" w:lineRule="atLeast"/>
        <w:ind w:firstLine="567"/>
        <w:jc w:val="both"/>
      </w:pPr>
      <w:r>
        <w:rPr>
          <w:color w:val="000000"/>
          <w:sz w:val="17"/>
          <w:szCs w:val="17"/>
        </w:rPr>
        <w:t xml:space="preserve">Bu Kanun hükümlerine göre tebliğ yapılacak kimselere, 93 üncü maddede sayılan usullerle bağlı kalınmaksızın, tebliğe elverişli elektronik bir adres vasıtasıyla elektronik ortamda tebliğ yapılabilir. </w:t>
      </w:r>
    </w:p>
    <w:p w14:paraId="37989FD4" w14:textId="77777777" w:rsidR="00EE2480" w:rsidRDefault="00EE2480">
      <w:pPr>
        <w:spacing w:line="210" w:lineRule="atLeast"/>
        <w:ind w:firstLine="567"/>
        <w:jc w:val="both"/>
      </w:pPr>
      <w:r>
        <w:rPr>
          <w:b/>
          <w:bCs/>
          <w:color w:val="000000"/>
          <w:sz w:val="17"/>
          <w:szCs w:val="17"/>
        </w:rPr>
        <w:t xml:space="preserve">(Ek fıkra: 7/4/2015-6637/5 md.) </w:t>
      </w:r>
      <w:r>
        <w:rPr>
          <w:color w:val="000000"/>
          <w:sz w:val="17"/>
          <w:szCs w:val="17"/>
        </w:rPr>
        <w:t>Elektronik ortamda tebligat, muhatabın elektronik adresine ulaştığı tarihi izleyen beşinci günün sonunda yapılmış sayılır.</w:t>
      </w:r>
    </w:p>
    <w:p w14:paraId="753867EC" w14:textId="77777777" w:rsidR="00EE2480" w:rsidRDefault="00EE2480">
      <w:pPr>
        <w:spacing w:line="210" w:lineRule="atLeast"/>
        <w:ind w:firstLine="567"/>
        <w:jc w:val="both"/>
      </w:pPr>
      <w:r>
        <w:rPr>
          <w:color w:val="000000"/>
          <w:sz w:val="17"/>
          <w:szCs w:val="17"/>
        </w:rPr>
        <w:t>Maliye Bakanlığı, elektronik ortamda yapılacak tebliğle ilgili her türlü teknik altyapıyı kurmaya veya kurulmuş olanları kullanmaya, tebliğe elverişli elektronik adres kullanma zorunluluğu getirmeye ve kendisine elektronik ortamda tebliğ yapılacakları ve elektronik tebliğe ilişkin diğer usul ve esasları belirlemeye yetkilidir.</w:t>
      </w:r>
    </w:p>
    <w:p w14:paraId="0FF7B5C2" w14:textId="77777777" w:rsidR="00EE2480" w:rsidRDefault="00EE2480">
      <w:pPr>
        <w:pStyle w:val="MaddeBasl"/>
        <w:spacing w:before="0" w:line="210" w:lineRule="atLeast"/>
        <w:ind w:firstLine="567"/>
        <w:jc w:val="both"/>
      </w:pPr>
      <w:r>
        <w:rPr>
          <w:rFonts w:ascii="Times New Roman" w:hAnsi="Times New Roman" w:cs="Times New Roman"/>
          <w:sz w:val="17"/>
          <w:szCs w:val="17"/>
        </w:rPr>
        <w:t>Hatalı tebliğler:</w:t>
      </w:r>
    </w:p>
    <w:p w14:paraId="2D04920B" w14:textId="77777777" w:rsidR="00EE2480" w:rsidRDefault="00EE2480">
      <w:pPr>
        <w:pStyle w:val="Nor"/>
        <w:spacing w:line="210" w:lineRule="atLeast"/>
        <w:ind w:firstLine="567"/>
      </w:pPr>
      <w:r>
        <w:rPr>
          <w:rFonts w:ascii="Times New Roman" w:hAnsi="Times New Roman" w:cs="Times New Roman"/>
          <w:b/>
          <w:bCs/>
          <w:sz w:val="17"/>
          <w:szCs w:val="17"/>
        </w:rPr>
        <w:t>Madde 108 – (Değişik: 23/6/1982-2686/19 md.)</w:t>
      </w:r>
    </w:p>
    <w:p w14:paraId="23637D2D" w14:textId="77777777" w:rsidR="00EE2480" w:rsidRDefault="00EE2480">
      <w:pPr>
        <w:pStyle w:val="Nor"/>
        <w:spacing w:line="210" w:lineRule="atLeast"/>
        <w:ind w:firstLine="567"/>
      </w:pPr>
      <w:r>
        <w:rPr>
          <w:rFonts w:ascii="Times New Roman" w:hAnsi="Times New Roman" w:cs="Times New Roman"/>
          <w:sz w:val="17"/>
          <w:szCs w:val="17"/>
        </w:rPr>
        <w:t>Tebliğ olunan vesikalar, esasa müessir olmayan şekil hatalarından dolayı hukuki kıymetlerini kaybetmezler; yalnız vergi ihbarı ile ilgili vesikalarda mükellefin adının, verginin nevi veya miktarının, vergi mahkemesinde dava açma süresinin hiç yazılmamış olması veyahut bu vesikaların görevli bir makam tarafından tanzim edilmemiş bulunması vesikayı hükümsüz kılar.</w:t>
      </w:r>
    </w:p>
    <w:p w14:paraId="3AC5DE45" w14:textId="77777777" w:rsidR="00EE2480" w:rsidRDefault="00EE2480">
      <w:pPr>
        <w:pStyle w:val="MaddeBasl"/>
        <w:spacing w:before="0" w:line="210" w:lineRule="atLeast"/>
        <w:ind w:firstLine="567"/>
        <w:jc w:val="both"/>
      </w:pPr>
      <w:r>
        <w:rPr>
          <w:rFonts w:ascii="Times New Roman" w:hAnsi="Times New Roman" w:cs="Times New Roman"/>
          <w:sz w:val="17"/>
          <w:szCs w:val="17"/>
        </w:rPr>
        <w:t>Tebliğ yerine geçen muameleler:</w:t>
      </w:r>
    </w:p>
    <w:p w14:paraId="53ECDC60" w14:textId="77777777" w:rsidR="00EE2480" w:rsidRDefault="00EE2480">
      <w:pPr>
        <w:pStyle w:val="Nor"/>
        <w:spacing w:line="210" w:lineRule="atLeast"/>
        <w:ind w:firstLine="567"/>
      </w:pPr>
      <w:r>
        <w:rPr>
          <w:rFonts w:ascii="Times New Roman" w:hAnsi="Times New Roman" w:cs="Times New Roman"/>
          <w:b/>
          <w:bCs/>
          <w:sz w:val="17"/>
          <w:szCs w:val="17"/>
        </w:rPr>
        <w:t xml:space="preserve">Madde 109 – </w:t>
      </w:r>
      <w:r>
        <w:rPr>
          <w:rFonts w:ascii="Times New Roman" w:hAnsi="Times New Roman" w:cs="Times New Roman"/>
          <w:sz w:val="17"/>
          <w:szCs w:val="17"/>
        </w:rPr>
        <w:t>Verginin tarh ve tahakkukunda tebliğ yerine geçen muameleler hakkındaki hükümler mahfuzdur.</w:t>
      </w:r>
    </w:p>
    <w:p w14:paraId="40CF2A83" w14:textId="77777777" w:rsidR="00EE2480" w:rsidRDefault="00EE2480">
      <w:pPr>
        <w:pStyle w:val="Nor"/>
        <w:spacing w:line="210" w:lineRule="atLeast"/>
        <w:ind w:firstLine="567"/>
      </w:pPr>
      <w:r>
        <w:rPr>
          <w:rFonts w:ascii="Times New Roman" w:hAnsi="Times New Roman" w:cs="Times New Roman"/>
          <w:sz w:val="17"/>
          <w:szCs w:val="17"/>
        </w:rPr>
        <w:t>Diğer ücret elde eden hizmet erbabının</w:t>
      </w:r>
      <w:r>
        <w:rPr>
          <w:rFonts w:ascii="Times New Roman" w:hAnsi="Times New Roman" w:cs="Times New Roman"/>
          <w:sz w:val="17"/>
          <w:szCs w:val="17"/>
          <w:vertAlign w:val="superscript"/>
        </w:rPr>
        <w:t>(1)</w:t>
      </w:r>
      <w:r>
        <w:rPr>
          <w:rFonts w:ascii="Times New Roman" w:hAnsi="Times New Roman" w:cs="Times New Roman"/>
          <w:sz w:val="17"/>
          <w:szCs w:val="17"/>
        </w:rPr>
        <w:t xml:space="preserve"> vergileri, tarh zamanında bu mükelleflerin bağlı oldukları vergi dairesine müracaatla ibraz edecekleri vergi karnelerine yazılmak suretiyle tarh ve tebliğ olunur.</w:t>
      </w:r>
    </w:p>
    <w:p w14:paraId="669EC30C" w14:textId="77777777" w:rsidR="00EE2480" w:rsidRDefault="00EE2480">
      <w:pPr>
        <w:pStyle w:val="Nor"/>
        <w:spacing w:line="210" w:lineRule="atLeast"/>
        <w:ind w:firstLine="567"/>
      </w:pPr>
      <w:r>
        <w:rPr>
          <w:rFonts w:ascii="Times New Roman" w:hAnsi="Times New Roman" w:cs="Times New Roman"/>
          <w:sz w:val="17"/>
          <w:szCs w:val="17"/>
        </w:rPr>
        <w:t>Vergi karneye yazıldığı tarihte tebliğ edilmiş sayılır.</w:t>
      </w:r>
    </w:p>
    <w:p w14:paraId="73AD8CEE" w14:textId="77777777" w:rsidR="00EE2480" w:rsidRDefault="00EE2480">
      <w:pPr>
        <w:pStyle w:val="Nor"/>
        <w:spacing w:line="210" w:lineRule="atLeast"/>
        <w:ind w:firstLine="567"/>
      </w:pPr>
      <w:r>
        <w:rPr>
          <w:rFonts w:ascii="Times New Roman" w:hAnsi="Times New Roman" w:cs="Times New Roman"/>
          <w:sz w:val="17"/>
          <w:szCs w:val="17"/>
        </w:rPr>
        <w:t>Yukarıdaki hükme riayet etmiyenlerin vergileri (251 inci madde hükmüne giren mükellefler hariç) bu kanunun umumi hükümleri dairesinde yoklama fişine dayanılarak tarh ve tebliğ olunur.</w:t>
      </w:r>
    </w:p>
    <w:p w14:paraId="6404840A" w14:textId="77777777" w:rsidR="00EE2480" w:rsidRDefault="00EE2480">
      <w:pPr>
        <w:pStyle w:val="Nor"/>
        <w:spacing w:line="210" w:lineRule="atLeast"/>
      </w:pPr>
      <w:r>
        <w:rPr>
          <w:rFonts w:ascii="Times New Roman" w:hAnsi="Times New Roman" w:cs="Times New Roman"/>
          <w:sz w:val="17"/>
          <w:szCs w:val="17"/>
        </w:rPr>
        <w:t> </w:t>
      </w:r>
    </w:p>
    <w:p w14:paraId="1C4A5DF5" w14:textId="77777777" w:rsidR="00EE2480" w:rsidRDefault="00EE2480">
      <w:pPr>
        <w:pStyle w:val="Nor"/>
        <w:spacing w:line="210" w:lineRule="atLeast"/>
      </w:pPr>
      <w:r>
        <w:rPr>
          <w:rFonts w:ascii="Times New Roman" w:hAnsi="Times New Roman" w:cs="Times New Roman"/>
          <w:i/>
          <w:iCs/>
          <w:sz w:val="17"/>
          <w:szCs w:val="17"/>
        </w:rPr>
        <w:t>——————————</w:t>
      </w:r>
    </w:p>
    <w:p w14:paraId="6C03502D" w14:textId="77777777" w:rsidR="00EE2480" w:rsidRDefault="00EE2480">
      <w:pPr>
        <w:pStyle w:val="Dipnot"/>
        <w:spacing w:line="210" w:lineRule="atLeast"/>
        <w:ind w:left="284" w:hanging="284"/>
        <w:jc w:val="both"/>
      </w:pPr>
      <w:r>
        <w:rPr>
          <w:rFonts w:ascii="Times New Roman" w:hAnsi="Times New Roman" w:cs="Times New Roman"/>
          <w:sz w:val="17"/>
          <w:szCs w:val="17"/>
        </w:rPr>
        <w:t>(1)  Bu fıkrada yeralan "Ücret ve kazançları götürü usulde tespit edilen tüccar, hizmet ve serbest meslek erbabının" ibaresi, 22/7/1998 tarih ve 4369 sayılı Kanunun 81 inci maddesiyle metne işlendiği şekilde değiştirilmiştir.</w:t>
      </w:r>
    </w:p>
    <w:p w14:paraId="5627B5D3" w14:textId="77777777" w:rsidR="00EE2480" w:rsidRDefault="003A7541">
      <w:pPr>
        <w:rPr>
          <w:sz w:val="24"/>
          <w:szCs w:val="24"/>
        </w:rPr>
      </w:pPr>
      <w:r>
        <w:rPr>
          <w:i/>
          <w:iCs/>
          <w:sz w:val="17"/>
          <w:szCs w:val="17"/>
        </w:rPr>
        <w:br w:type="page"/>
      </w:r>
    </w:p>
    <w:p w14:paraId="4C7733A6" w14:textId="77777777" w:rsidR="00EE2480" w:rsidRDefault="00EE2480">
      <w:pPr>
        <w:pStyle w:val="Dipnot"/>
        <w:spacing w:line="210" w:lineRule="atLeast"/>
        <w:ind w:left="0" w:firstLine="0"/>
        <w:jc w:val="center"/>
      </w:pPr>
      <w:r>
        <w:rPr>
          <w:rFonts w:ascii="Times New Roman" w:hAnsi="Times New Roman" w:cs="Times New Roman"/>
          <w:i w:val="0"/>
          <w:iCs w:val="0"/>
          <w:sz w:val="17"/>
          <w:szCs w:val="17"/>
        </w:rPr>
        <w:t>3500</w:t>
      </w:r>
    </w:p>
    <w:p w14:paraId="14053289" w14:textId="77777777" w:rsidR="00EE2480" w:rsidRDefault="00EE2480">
      <w:pPr>
        <w:spacing w:line="210" w:lineRule="atLeast"/>
      </w:pPr>
      <w:r>
        <w:rPr>
          <w:sz w:val="17"/>
          <w:szCs w:val="17"/>
        </w:rPr>
        <w:t> </w:t>
      </w:r>
    </w:p>
    <w:p w14:paraId="26707355" w14:textId="77777777" w:rsidR="00EE2480" w:rsidRDefault="00EE2480">
      <w:pPr>
        <w:pStyle w:val="ksmblm"/>
        <w:spacing w:before="0" w:line="210" w:lineRule="atLeast"/>
        <w:jc w:val="center"/>
      </w:pPr>
      <w:r>
        <w:rPr>
          <w:rFonts w:ascii="Times New Roman" w:hAnsi="Times New Roman" w:cs="Times New Roman"/>
          <w:sz w:val="17"/>
          <w:szCs w:val="17"/>
        </w:rPr>
        <w:t>ALTINCI KISIM</w:t>
      </w:r>
    </w:p>
    <w:p w14:paraId="43055B3F" w14:textId="77777777" w:rsidR="00EE2480" w:rsidRDefault="00EE2480">
      <w:pPr>
        <w:pStyle w:val="ksmblmalt"/>
        <w:spacing w:line="210" w:lineRule="atLeast"/>
        <w:jc w:val="center"/>
      </w:pPr>
      <w:r>
        <w:rPr>
          <w:rFonts w:ascii="Times New Roman" w:hAnsi="Times New Roman" w:cs="Times New Roman"/>
          <w:sz w:val="17"/>
          <w:szCs w:val="17"/>
        </w:rPr>
        <w:t>Vergi Alacağının Kalkması</w:t>
      </w:r>
    </w:p>
    <w:p w14:paraId="3F8A51C9" w14:textId="77777777" w:rsidR="00EE2480" w:rsidRDefault="00EE2480">
      <w:pPr>
        <w:pStyle w:val="ksmblm"/>
        <w:spacing w:before="0" w:line="210" w:lineRule="atLeast"/>
        <w:jc w:val="center"/>
      </w:pPr>
      <w:r>
        <w:rPr>
          <w:rFonts w:ascii="Times New Roman" w:hAnsi="Times New Roman" w:cs="Times New Roman"/>
          <w:sz w:val="17"/>
          <w:szCs w:val="17"/>
        </w:rPr>
        <w:t> </w:t>
      </w:r>
    </w:p>
    <w:p w14:paraId="387053F4" w14:textId="77777777" w:rsidR="00EE2480" w:rsidRDefault="00EE2480">
      <w:pPr>
        <w:pStyle w:val="ksmblm"/>
        <w:spacing w:before="0" w:line="210" w:lineRule="atLeast"/>
        <w:jc w:val="center"/>
      </w:pPr>
      <w:r>
        <w:rPr>
          <w:rFonts w:ascii="Times New Roman" w:hAnsi="Times New Roman" w:cs="Times New Roman"/>
          <w:sz w:val="17"/>
          <w:szCs w:val="17"/>
        </w:rPr>
        <w:t>BİRİNCİ BÖLÜM</w:t>
      </w:r>
    </w:p>
    <w:p w14:paraId="48517981" w14:textId="77777777" w:rsidR="00EE2480" w:rsidRDefault="00EE2480">
      <w:pPr>
        <w:pStyle w:val="ksmblmalt"/>
        <w:spacing w:line="210" w:lineRule="atLeast"/>
        <w:jc w:val="center"/>
      </w:pPr>
      <w:r>
        <w:rPr>
          <w:rFonts w:ascii="Times New Roman" w:hAnsi="Times New Roman" w:cs="Times New Roman"/>
          <w:sz w:val="17"/>
          <w:szCs w:val="17"/>
        </w:rPr>
        <w:t>Ödeme</w:t>
      </w:r>
    </w:p>
    <w:p w14:paraId="78AF16BD" w14:textId="77777777" w:rsidR="00EE2480" w:rsidRDefault="00EE2480">
      <w:pPr>
        <w:pStyle w:val="MaddeBasl"/>
        <w:spacing w:before="0" w:line="210" w:lineRule="atLeast"/>
        <w:ind w:firstLine="567"/>
        <w:jc w:val="both"/>
      </w:pPr>
      <w:r>
        <w:rPr>
          <w:rFonts w:ascii="Times New Roman" w:hAnsi="Times New Roman" w:cs="Times New Roman"/>
          <w:sz w:val="17"/>
          <w:szCs w:val="17"/>
        </w:rPr>
        <w:t>Verginin ödeneceği daire:</w:t>
      </w:r>
    </w:p>
    <w:p w14:paraId="7008386F" w14:textId="77777777" w:rsidR="00EE2480" w:rsidRDefault="00EE2480">
      <w:pPr>
        <w:pStyle w:val="Nor"/>
        <w:spacing w:line="210" w:lineRule="atLeast"/>
        <w:ind w:firstLine="567"/>
      </w:pPr>
      <w:r>
        <w:rPr>
          <w:rFonts w:ascii="Times New Roman" w:hAnsi="Times New Roman" w:cs="Times New Roman"/>
          <w:b/>
          <w:bCs/>
          <w:sz w:val="17"/>
          <w:szCs w:val="17"/>
        </w:rPr>
        <w:t xml:space="preserve">Madde 110 – </w:t>
      </w:r>
      <w:r>
        <w:rPr>
          <w:rFonts w:ascii="Times New Roman" w:hAnsi="Times New Roman" w:cs="Times New Roman"/>
          <w:sz w:val="17"/>
          <w:szCs w:val="17"/>
        </w:rPr>
        <w:t>Vergi borcu, mükellefin bu bakımdan bağlı olduğu vergi dairesine ödenir.</w:t>
      </w:r>
    </w:p>
    <w:p w14:paraId="0669EA32" w14:textId="77777777" w:rsidR="00EE2480" w:rsidRDefault="00EE2480">
      <w:pPr>
        <w:pStyle w:val="Nor"/>
        <w:spacing w:line="210" w:lineRule="atLeast"/>
        <w:ind w:firstLine="567"/>
      </w:pPr>
      <w:r>
        <w:rPr>
          <w:rFonts w:ascii="Times New Roman" w:hAnsi="Times New Roman" w:cs="Times New Roman"/>
          <w:sz w:val="17"/>
          <w:szCs w:val="17"/>
        </w:rPr>
        <w:t>Mükellef vergi borcunun vergi dairesinin bulunduğu belediye sınırlarının dışındaki vergi dairelerine de yatırabilir. Bu takdirde ödemenin hangi vergi dairesi hesabına yapıldığının bildirilmesi şarttır.</w:t>
      </w:r>
    </w:p>
    <w:p w14:paraId="284A3AFC" w14:textId="77777777" w:rsidR="00EE2480" w:rsidRDefault="00EE2480">
      <w:pPr>
        <w:pStyle w:val="MaddeBasl"/>
        <w:spacing w:before="0" w:line="210" w:lineRule="atLeast"/>
        <w:ind w:firstLine="567"/>
        <w:jc w:val="both"/>
      </w:pPr>
      <w:r>
        <w:rPr>
          <w:rFonts w:ascii="Times New Roman" w:hAnsi="Times New Roman" w:cs="Times New Roman"/>
          <w:sz w:val="17"/>
          <w:szCs w:val="17"/>
        </w:rPr>
        <w:t>Ödeme zamanı:</w:t>
      </w:r>
    </w:p>
    <w:p w14:paraId="42C59F94" w14:textId="77777777" w:rsidR="00EE2480" w:rsidRDefault="00EE2480">
      <w:pPr>
        <w:pStyle w:val="Nor"/>
        <w:spacing w:line="210" w:lineRule="atLeast"/>
        <w:ind w:firstLine="567"/>
      </w:pPr>
      <w:r>
        <w:rPr>
          <w:rFonts w:ascii="Times New Roman" w:hAnsi="Times New Roman" w:cs="Times New Roman"/>
          <w:b/>
          <w:bCs/>
          <w:sz w:val="17"/>
          <w:szCs w:val="17"/>
        </w:rPr>
        <w:t xml:space="preserve">Madde 111 – </w:t>
      </w:r>
      <w:r>
        <w:rPr>
          <w:rFonts w:ascii="Times New Roman" w:hAnsi="Times New Roman" w:cs="Times New Roman"/>
          <w:sz w:val="17"/>
          <w:szCs w:val="17"/>
        </w:rPr>
        <w:t>Vergi, kanunlarında gösterilen süreler içinde ödenir.</w:t>
      </w:r>
    </w:p>
    <w:p w14:paraId="3287B5ED" w14:textId="77777777" w:rsidR="00EE2480" w:rsidRDefault="00EE2480">
      <w:pPr>
        <w:pStyle w:val="Nor"/>
        <w:spacing w:line="210" w:lineRule="atLeast"/>
        <w:ind w:firstLine="567"/>
      </w:pPr>
      <w:r>
        <w:rPr>
          <w:rFonts w:ascii="Times New Roman" w:hAnsi="Times New Roman" w:cs="Times New Roman"/>
          <w:sz w:val="17"/>
          <w:szCs w:val="17"/>
        </w:rPr>
        <w:t>Ödeme süresinin son günü verginin vadesi tarihidir.</w:t>
      </w:r>
    </w:p>
    <w:p w14:paraId="1B5B11AD" w14:textId="77777777" w:rsidR="00EE2480" w:rsidRDefault="00EE2480">
      <w:pPr>
        <w:pStyle w:val="Nor"/>
        <w:spacing w:line="210" w:lineRule="atLeast"/>
        <w:ind w:firstLine="567"/>
      </w:pPr>
      <w:r>
        <w:rPr>
          <w:rFonts w:ascii="Times New Roman" w:hAnsi="Times New Roman" w:cs="Times New Roman"/>
          <w:sz w:val="17"/>
          <w:szCs w:val="17"/>
        </w:rPr>
        <w:t>Bu kanunun 15, 17 ve 342 nci maddelerinin uygulanması dolayısiyle sürenin uzaması halinde vade uzayan sürenin bittiği gündür.</w:t>
      </w:r>
    </w:p>
    <w:p w14:paraId="0FC1E5C1" w14:textId="77777777" w:rsidR="00EE2480" w:rsidRDefault="00EE2480">
      <w:pPr>
        <w:pStyle w:val="Nor"/>
        <w:spacing w:line="210" w:lineRule="atLeast"/>
        <w:ind w:firstLine="567"/>
      </w:pPr>
      <w:r>
        <w:rPr>
          <w:rFonts w:ascii="Times New Roman" w:hAnsi="Times New Roman" w:cs="Times New Roman"/>
          <w:sz w:val="17"/>
          <w:szCs w:val="17"/>
        </w:rPr>
        <w:t>Beyannamenin posta ile gönderilmesi halinde, beyan edilen vergi tahakkuk işleminin bitmesi beklenmeksizin vadesinde ödenir.</w:t>
      </w:r>
    </w:p>
    <w:p w14:paraId="1C97D0AB" w14:textId="77777777" w:rsidR="00EE2480" w:rsidRDefault="00EE2480">
      <w:pPr>
        <w:pStyle w:val="GvdeMetni"/>
        <w:spacing w:line="210" w:lineRule="atLeast"/>
        <w:ind w:firstLine="567"/>
      </w:pPr>
      <w:r>
        <w:rPr>
          <w:rFonts w:ascii="Times New Roman" w:hAnsi="Times New Roman" w:cs="Times New Roman"/>
          <w:sz w:val="17"/>
          <w:szCs w:val="17"/>
        </w:rPr>
        <w:t>500 den fazla mükellefi olan vergi dairelerine para yatırmak bakımından mükelleflere, vadenin bitmesini takip eden tarihten başlıyarak 15 gün içinde gün belli etmiye Maliye Bakanlığı yetkilidir.</w:t>
      </w:r>
    </w:p>
    <w:p w14:paraId="072CE267" w14:textId="77777777" w:rsidR="00EE2480" w:rsidRDefault="00EE2480">
      <w:pPr>
        <w:spacing w:line="210" w:lineRule="atLeast"/>
        <w:ind w:firstLine="567"/>
        <w:jc w:val="both"/>
      </w:pPr>
      <w:r>
        <w:rPr>
          <w:b/>
          <w:bCs/>
          <w:sz w:val="17"/>
          <w:szCs w:val="17"/>
        </w:rPr>
        <w:t xml:space="preserve">(Ek: 28/12/2001-4731/4 md.; Değişik altıncı fıkra: 16/7/2004-5228/4 md.) </w:t>
      </w:r>
      <w:r>
        <w:rPr>
          <w:sz w:val="17"/>
          <w:szCs w:val="17"/>
        </w:rPr>
        <w:t xml:space="preserve">Maliye Bakanlığı; mücbir sebep hali ilân edilen yerlerdeki mükelleflerin, bu Kanun kapsamında olup, ödeme süresi afet tarihinden sonraya rastlayan her türlü vergi, ceza ve gecikme faizleri ile bu Kanunun 15 inci maddesinin üçüncü fıkrası uyarınca verecekleri beyannamelere istinaden tahakkuk ettirilen vergilerin ödeme sürelerini, vadelerinin bitim tarihinden itibaren azamî bir yıl süreyle uzatmaya yetkilidir. Bu yetki; bölge, il, ilçe, mahal ve afetten zarar görenler ile afetten zarar görme derecesi veya vergi türleri itibarıyla farklı süreler tespit etmek suretiyle de kullanılabilir.  </w:t>
      </w:r>
    </w:p>
    <w:p w14:paraId="5FF63852" w14:textId="77777777" w:rsidR="00EE2480" w:rsidRDefault="00EE2480">
      <w:pPr>
        <w:pStyle w:val="GvdeMetni"/>
        <w:spacing w:line="210" w:lineRule="atLeast"/>
        <w:ind w:firstLine="567"/>
      </w:pPr>
      <w:r>
        <w:rPr>
          <w:rFonts w:ascii="Times New Roman" w:hAnsi="Times New Roman" w:cs="Times New Roman"/>
          <w:sz w:val="17"/>
          <w:szCs w:val="17"/>
        </w:rPr>
        <w:t>Bu suretle belli edilen günler verginin vadesi yerine geçer.</w:t>
      </w:r>
    </w:p>
    <w:p w14:paraId="03DB96C2" w14:textId="77777777" w:rsidR="00EE2480" w:rsidRDefault="00EE2480">
      <w:pPr>
        <w:pStyle w:val="Nor"/>
        <w:spacing w:line="210" w:lineRule="atLeast"/>
        <w:ind w:firstLine="567"/>
      </w:pPr>
      <w:r>
        <w:rPr>
          <w:rFonts w:ascii="Times New Roman" w:hAnsi="Times New Roman" w:cs="Times New Roman"/>
          <w:i/>
          <w:iCs/>
          <w:sz w:val="17"/>
          <w:szCs w:val="17"/>
        </w:rPr>
        <w:t>Özel ödeme zamanları:</w:t>
      </w:r>
    </w:p>
    <w:p w14:paraId="1A333259" w14:textId="77777777" w:rsidR="00EE2480" w:rsidRDefault="00EE2480">
      <w:pPr>
        <w:spacing w:line="210" w:lineRule="atLeast"/>
        <w:ind w:firstLine="567"/>
        <w:jc w:val="both"/>
      </w:pPr>
      <w:r>
        <w:rPr>
          <w:b/>
          <w:bCs/>
          <w:sz w:val="17"/>
          <w:szCs w:val="17"/>
        </w:rPr>
        <w:t>Madde 112 – (Değişik: 4/12/1985-3239/8 md.)</w:t>
      </w:r>
      <w:r>
        <w:rPr>
          <w:b/>
          <w:bCs/>
          <w:sz w:val="17"/>
          <w:szCs w:val="17"/>
          <w:vertAlign w:val="superscript"/>
        </w:rPr>
        <w:t>(1)</w:t>
      </w:r>
    </w:p>
    <w:p w14:paraId="391F37B4" w14:textId="77777777" w:rsidR="00EE2480" w:rsidRDefault="00EE2480">
      <w:pPr>
        <w:spacing w:line="210" w:lineRule="atLeast"/>
        <w:ind w:firstLine="567"/>
        <w:jc w:val="both"/>
      </w:pPr>
      <w:r>
        <w:rPr>
          <w:sz w:val="17"/>
          <w:szCs w:val="17"/>
        </w:rPr>
        <w:t>1. İkmalen, re'sen veya idarece tarh olunan vergiler taksit zamanlarından evvel tahakkuk etmişse taksit süreleri içinde; taksit süreleri kısmen veya tamamen geçtikten sonra tahakkuk etmişse; geçmiş taksitler, tahakkuk tarihinden başlayarak bir ay içinde ödenir.</w:t>
      </w:r>
    </w:p>
    <w:p w14:paraId="7DA8D725" w14:textId="77777777" w:rsidR="00EE2480" w:rsidRDefault="00EE2480">
      <w:pPr>
        <w:spacing w:line="210" w:lineRule="atLeast"/>
        <w:ind w:firstLine="567"/>
        <w:jc w:val="both"/>
      </w:pPr>
      <w:r>
        <w:rPr>
          <w:sz w:val="17"/>
          <w:szCs w:val="17"/>
        </w:rPr>
        <w:t>2. Memleketi terk ve ölüm gibi mükellefiyetin kalkmasını mucip haller dolayısıyla beyan üzerine tarh olunan vergiler, beyanname verme süreleri içinde ödenir.</w:t>
      </w:r>
    </w:p>
    <w:p w14:paraId="51528FB7" w14:textId="77777777" w:rsidR="00EE2480" w:rsidRDefault="00EE2480">
      <w:pPr>
        <w:spacing w:line="210" w:lineRule="atLeast"/>
        <w:ind w:firstLine="567"/>
        <w:jc w:val="both"/>
      </w:pPr>
      <w:r>
        <w:rPr>
          <w:sz w:val="17"/>
          <w:szCs w:val="17"/>
        </w:rPr>
        <w:t>Mükellefin, vadeleri mezkür süreden sonra gelen vergileri de aynı süre içinde alınır.</w:t>
      </w:r>
    </w:p>
    <w:p w14:paraId="67604143" w14:textId="77777777" w:rsidR="00EE2480" w:rsidRDefault="00EE2480">
      <w:pPr>
        <w:spacing w:line="210" w:lineRule="atLeast"/>
        <w:ind w:firstLine="567"/>
        <w:jc w:val="both"/>
      </w:pPr>
      <w:r>
        <w:rPr>
          <w:sz w:val="17"/>
          <w:szCs w:val="17"/>
        </w:rPr>
        <w:t>Memleketi terk edenlerin, ölenlerin veya benzeri haller dolayısıyla mükellefiyetleri kalkanların ikmalen, re'sen veya idarece tarh olunan vergileri tahakkuk tarihinden başlayarak bir ay içinde ödenir.</w:t>
      </w:r>
    </w:p>
    <w:p w14:paraId="72B482C0" w14:textId="77777777" w:rsidR="00EE2480" w:rsidRDefault="00EE2480">
      <w:pPr>
        <w:spacing w:line="210" w:lineRule="atLeast"/>
        <w:ind w:firstLine="567"/>
        <w:jc w:val="both"/>
      </w:pPr>
      <w:r>
        <w:rPr>
          <w:sz w:val="17"/>
          <w:szCs w:val="17"/>
        </w:rPr>
        <w:t>Bu fıkrada yazılı tahsil süreleri Amme Alacaklarının Tahsil Usulü Hakkında Kanun mucibince teminat gösterildiği takdirde, Vergi Kanunu ile belli taksit zamanına kadar ve taksit zamanı geçmiş ise üç ay uzatılır.</w:t>
      </w:r>
    </w:p>
    <w:p w14:paraId="1208F0AC" w14:textId="77777777" w:rsidR="00EE2480" w:rsidRDefault="00EE2480">
      <w:pPr>
        <w:spacing w:line="210" w:lineRule="atLeast"/>
        <w:jc w:val="both"/>
      </w:pPr>
      <w:r>
        <w:rPr>
          <w:i/>
          <w:iCs/>
          <w:sz w:val="17"/>
          <w:szCs w:val="17"/>
        </w:rPr>
        <w:t>——————————</w:t>
      </w:r>
    </w:p>
    <w:p w14:paraId="7C059FC4" w14:textId="77777777" w:rsidR="00EE2480" w:rsidRDefault="00EE2480">
      <w:pPr>
        <w:spacing w:line="210" w:lineRule="atLeast"/>
        <w:ind w:left="284" w:hanging="284"/>
        <w:jc w:val="both"/>
      </w:pPr>
      <w:r>
        <w:rPr>
          <w:i/>
          <w:iCs/>
          <w:sz w:val="17"/>
          <w:szCs w:val="17"/>
        </w:rPr>
        <w:t>(1)  31/5/2012 tarihli ve 6322 sayılı Kanunun 14 üncü maddesiyle bu maddeye (5) numaralı fıkra eklenmiş ve mevcut (5) numaralı fıkra (6) numaralı fıkra olarak teselsül ettirilmiştir.</w:t>
      </w:r>
    </w:p>
    <w:p w14:paraId="7ECF25A0" w14:textId="77777777" w:rsidR="00EE2480" w:rsidRDefault="00EE2480">
      <w:pPr>
        <w:spacing w:line="210" w:lineRule="atLeast"/>
        <w:jc w:val="center"/>
      </w:pPr>
      <w:r>
        <w:rPr>
          <w:sz w:val="17"/>
          <w:szCs w:val="17"/>
        </w:rPr>
        <w:br w:type="page"/>
        <w:t>3500-1</w:t>
      </w:r>
    </w:p>
    <w:p w14:paraId="6BE35C0A" w14:textId="77777777" w:rsidR="00EE2480" w:rsidRDefault="00EE2480">
      <w:pPr>
        <w:spacing w:line="210" w:lineRule="atLeast"/>
        <w:ind w:firstLine="567"/>
        <w:jc w:val="both"/>
      </w:pPr>
      <w:r>
        <w:rPr>
          <w:sz w:val="17"/>
          <w:szCs w:val="17"/>
        </w:rPr>
        <w:t> </w:t>
      </w:r>
    </w:p>
    <w:p w14:paraId="0C4EE1A6" w14:textId="77777777" w:rsidR="00EE2480" w:rsidRDefault="00EE2480">
      <w:pPr>
        <w:spacing w:line="210" w:lineRule="atLeast"/>
        <w:ind w:firstLine="567"/>
        <w:jc w:val="both"/>
      </w:pPr>
      <w:r>
        <w:rPr>
          <w:sz w:val="17"/>
          <w:szCs w:val="17"/>
        </w:rPr>
        <w:t xml:space="preserve">3. Vergi mahkemesinde dava açma dolayısıyla 2577 sayılı İdari Yargılama Usulü Kanununun 27 nci maddesinin 3 numaralı fıkrası gereğince tahsili durdurulan vergilerden taksit süreleri geçmiş olanlar, vergi mahkemesi kararına göre hesaplanan vergiye ait ihbarnamenin tebliği tarihinden itibaren bir ay içinde ödenir. Ayrıca ikmalen, re'sen veya idarece yapılan tarhiyatlarda : </w:t>
      </w:r>
      <w:r>
        <w:rPr>
          <w:sz w:val="17"/>
          <w:szCs w:val="17"/>
          <w:vertAlign w:val="superscript"/>
        </w:rPr>
        <w:t>(1)(2)</w:t>
      </w:r>
    </w:p>
    <w:p w14:paraId="49335414" w14:textId="77777777" w:rsidR="00EE2480" w:rsidRDefault="00EE2480">
      <w:pPr>
        <w:spacing w:line="210" w:lineRule="atLeast"/>
        <w:ind w:firstLine="567"/>
        <w:jc w:val="both"/>
      </w:pPr>
      <w:r>
        <w:rPr>
          <w:sz w:val="17"/>
          <w:szCs w:val="17"/>
        </w:rPr>
        <w:t>a) Dava konusu yapılmaksızın kesinleşen vergilere, kendi vergi kanunlarında belirtilen ve tarhiyatın ilgili bulunduğu döneme ilişkin normal vade tarihinden itibaren, son yapılan tarhiyatın tahakkuk tarihine kadar;</w:t>
      </w:r>
    </w:p>
    <w:p w14:paraId="512D54A3" w14:textId="77777777" w:rsidR="00EE2480" w:rsidRDefault="00EE2480">
      <w:pPr>
        <w:spacing w:line="210" w:lineRule="atLeast"/>
        <w:ind w:firstLine="567"/>
        <w:jc w:val="both"/>
      </w:pPr>
      <w:r>
        <w:rPr>
          <w:sz w:val="17"/>
          <w:szCs w:val="17"/>
        </w:rPr>
        <w:t>b) Dava konusu yapılan vergilerin ödeme yapılmamış kısmına, kendi vergi kanunlarında belirtilen ve tarhiyatın ilgili bulunduğu döneme ilişkin normal vade tarihinden itibaren, yargı organı kararının tebliğ tarihine kadar;</w:t>
      </w:r>
    </w:p>
    <w:p w14:paraId="5314D518" w14:textId="77777777" w:rsidR="00EE2480" w:rsidRDefault="00EE2480">
      <w:pPr>
        <w:spacing w:line="210" w:lineRule="atLeast"/>
        <w:ind w:firstLine="567"/>
        <w:jc w:val="both"/>
      </w:pPr>
      <w:r>
        <w:rPr>
          <w:sz w:val="17"/>
          <w:szCs w:val="17"/>
        </w:rPr>
        <w:t xml:space="preserve">c) </w:t>
      </w:r>
      <w:r>
        <w:rPr>
          <w:b/>
          <w:bCs/>
          <w:sz w:val="17"/>
          <w:szCs w:val="17"/>
        </w:rPr>
        <w:t>(Ek:5/12/2019-7194/23 md.)</w:t>
      </w:r>
      <w:r>
        <w:rPr>
          <w:sz w:val="17"/>
          <w:szCs w:val="17"/>
        </w:rPr>
        <w:t xml:space="preserve"> 379 uncu madde kapsamında kanun yolundan vazgeçilmesi durumunda söz konusu maddeye göre hesaplanacak vergilere, kendi vergi kanunlarında belirtilen ve tarhiyatın ilgili bulunduğu döneme ilişkin normal vade tarihinden itibaren, kanun yolundan vazgeçme dilekçesinin vergi dairesine verildiği tarihe kadar;</w:t>
      </w:r>
    </w:p>
    <w:p w14:paraId="613FD86D" w14:textId="77777777" w:rsidR="00EE2480" w:rsidRDefault="00EE2480">
      <w:pPr>
        <w:spacing w:line="210" w:lineRule="atLeast"/>
        <w:ind w:firstLine="567"/>
        <w:jc w:val="both"/>
      </w:pPr>
      <w:r>
        <w:rPr>
          <w:sz w:val="17"/>
          <w:szCs w:val="17"/>
        </w:rPr>
        <w:t>Geçen süreler için 6183 sayılı Kanuna göre tespit edilen gecikme zammı oranında gecikme faizi uygulanır. Gecikme faizi de aynı süre içinde ödenir. Gecikme faizinin hesaplanmasında ay kesirleri nazara alınmaz.</w:t>
      </w:r>
    </w:p>
    <w:p w14:paraId="695EBE36" w14:textId="77777777" w:rsidR="00EE2480" w:rsidRDefault="00EE2480">
      <w:pPr>
        <w:spacing w:line="210" w:lineRule="atLeast"/>
        <w:ind w:firstLine="567"/>
        <w:jc w:val="both"/>
      </w:pPr>
      <w:r>
        <w:rPr>
          <w:sz w:val="17"/>
          <w:szCs w:val="17"/>
        </w:rPr>
        <w:t>Uzlaşılan vergilerde gecikme faizi; uzlaşılan vergi miktarına, (a) fıkrasında belirtilen tarihten itibaren uzlaşma tutanağının imzalandığı tarihe kadar geçen süre için uygulanır.</w:t>
      </w:r>
    </w:p>
    <w:p w14:paraId="72B41E0B" w14:textId="77777777" w:rsidR="00EE2480" w:rsidRDefault="00EE2480">
      <w:pPr>
        <w:spacing w:line="210" w:lineRule="atLeast"/>
        <w:ind w:firstLine="567"/>
        <w:jc w:val="both"/>
      </w:pPr>
      <w:r>
        <w:rPr>
          <w:sz w:val="17"/>
          <w:szCs w:val="17"/>
        </w:rPr>
        <w:t>Dava açılması nedeniyle tahsili duran vergi ve cezalar mükellefler tarafından istenildiği takdirde davanın devamı sırasında da kısmen veya tamamen ödenebilir.</w:t>
      </w:r>
    </w:p>
    <w:p w14:paraId="02F17294" w14:textId="77777777" w:rsidR="00EE2480" w:rsidRDefault="00EE2480">
      <w:pPr>
        <w:spacing w:line="210" w:lineRule="atLeast"/>
        <w:ind w:firstLine="567"/>
        <w:jc w:val="both"/>
      </w:pPr>
      <w:r>
        <w:rPr>
          <w:sz w:val="17"/>
          <w:szCs w:val="17"/>
        </w:rPr>
        <w:t xml:space="preserve">4. </w:t>
      </w:r>
      <w:r>
        <w:rPr>
          <w:b/>
          <w:bCs/>
          <w:sz w:val="17"/>
          <w:szCs w:val="17"/>
        </w:rPr>
        <w:t>(Ek: 22/7/1998-4369/2 md.; İptal: Anayasa Mahkemesinin 10/2/2011 tarihli ve E.: 2008/58, K.: 2011/37 sayılı Kararı ile.; Yeniden Düzenleme: 31/5/2012-6322/14 md.)</w:t>
      </w:r>
      <w:r>
        <w:rPr>
          <w:sz w:val="17"/>
          <w:szCs w:val="17"/>
        </w:rPr>
        <w:t xml:space="preserve"> Fazla veya yersiz olarak tahsil edilen vergiler, fazla veya yersiz tahsilatın mükelleften kaynaklanması halinde düzeltmeye dair müracaat tarihi, diğer hallerde verginin tahsili tarihinden düzeltme fişinin mükellefe tebliğ edildiği tarihe kadar geçen süre için aynı dönemde 6183 sayılı Kanuna göre belirlenen tecil faizi oranında hesaplanan faiz ile birlikte, 120 nci madde hükümlerine göre mükellefe red ve iade edilir.</w:t>
      </w:r>
    </w:p>
    <w:p w14:paraId="03C53E82" w14:textId="77777777" w:rsidR="00EE2480" w:rsidRDefault="00EE2480">
      <w:pPr>
        <w:spacing w:line="210" w:lineRule="atLeast"/>
        <w:ind w:firstLine="567"/>
        <w:jc w:val="both"/>
      </w:pPr>
      <w:r>
        <w:rPr>
          <w:sz w:val="17"/>
          <w:szCs w:val="17"/>
        </w:rPr>
        <w:t xml:space="preserve">5. </w:t>
      </w:r>
      <w:r>
        <w:rPr>
          <w:b/>
          <w:bCs/>
          <w:sz w:val="17"/>
          <w:szCs w:val="17"/>
        </w:rPr>
        <w:t xml:space="preserve">(Ek: 31/5/2012-6322/14 md.) </w:t>
      </w:r>
      <w:r>
        <w:rPr>
          <w:sz w:val="17"/>
          <w:szCs w:val="17"/>
        </w:rPr>
        <w:t>Vergi kanunları uyarınca iadesi gereken vergilerin, ilgili mevzuatı gereğince mükellef tarafından tamamlanması gereken bilgi ve belgelerin tamamlandığı tarihi takip eden üç ay içinde iade edilmemesi halinde, bu tutarlara üç aylık sürenin sonundan itibaren düzeltme fişinin mükellefe tebliğ edildiği tarihe kadar geçen süre için aynı dönemde 6183 sayılı Kanuna göre belirlenen tecil faizi oranında hesaplanan faiz, 120 nci madde hükümlerine göre red ve iadesi gereken vergi ile birlikte mükellefe ödenir.</w:t>
      </w:r>
      <w:r>
        <w:rPr>
          <w:sz w:val="17"/>
          <w:szCs w:val="17"/>
          <w:vertAlign w:val="superscript"/>
        </w:rPr>
        <w:t>(3)</w:t>
      </w:r>
    </w:p>
    <w:p w14:paraId="40FBB12F" w14:textId="77777777" w:rsidR="00EE2480" w:rsidRDefault="00EE2480">
      <w:pPr>
        <w:spacing w:line="210" w:lineRule="atLeast"/>
        <w:ind w:firstLine="567"/>
        <w:jc w:val="both"/>
      </w:pPr>
      <w:r>
        <w:rPr>
          <w:sz w:val="17"/>
          <w:szCs w:val="17"/>
        </w:rPr>
        <w:t xml:space="preserve">6. </w:t>
      </w:r>
      <w:r>
        <w:rPr>
          <w:b/>
          <w:bCs/>
          <w:sz w:val="17"/>
          <w:szCs w:val="17"/>
        </w:rPr>
        <w:t>(Ek: 28/12/2001-4731/4 md.)</w:t>
      </w:r>
      <w:r>
        <w:rPr>
          <w:sz w:val="17"/>
          <w:szCs w:val="17"/>
        </w:rPr>
        <w:t xml:space="preserve"> İhtirazi kayıtla beyan edilip ödendikten sonra yargı kararına göre iade edilip yine yargı kararı uyarınca tahsili gereken vergilere, iade tarihinden yargı kararının vergi dairesine tebliği tarihine kadar geçen süre için bu maddede yer alan esaslar dahilinde 6183 sayılı Amme Alacaklarının Tahsil Usulü Hakkında Kanuna göre belirlenen tecil faizi oranında gecikme faizi hesaplanır.</w:t>
      </w:r>
      <w:r>
        <w:rPr>
          <w:sz w:val="17"/>
          <w:szCs w:val="17"/>
          <w:vertAlign w:val="superscript"/>
        </w:rPr>
        <w:t>(3)</w:t>
      </w:r>
    </w:p>
    <w:p w14:paraId="12C92C23" w14:textId="77777777" w:rsidR="00EE2480" w:rsidRDefault="00EE2480">
      <w:pPr>
        <w:spacing w:line="210" w:lineRule="atLeast"/>
        <w:jc w:val="center"/>
      </w:pPr>
      <w:r>
        <w:rPr>
          <w:sz w:val="17"/>
          <w:szCs w:val="17"/>
        </w:rPr>
        <w:t>İKİNCİ BÖLÜM</w:t>
      </w:r>
    </w:p>
    <w:p w14:paraId="4AAEFDA0" w14:textId="77777777" w:rsidR="00EE2480" w:rsidRDefault="00EE2480">
      <w:pPr>
        <w:spacing w:line="210" w:lineRule="atLeast"/>
        <w:jc w:val="center"/>
      </w:pPr>
      <w:r>
        <w:rPr>
          <w:i/>
          <w:iCs/>
          <w:sz w:val="17"/>
          <w:szCs w:val="17"/>
        </w:rPr>
        <w:t>Zamanaşımı ve Terkin</w:t>
      </w:r>
    </w:p>
    <w:p w14:paraId="3644C4D5" w14:textId="77777777" w:rsidR="00EE2480" w:rsidRDefault="00EE2480">
      <w:pPr>
        <w:spacing w:line="210" w:lineRule="atLeast"/>
        <w:ind w:firstLine="567"/>
        <w:jc w:val="both"/>
      </w:pPr>
      <w:r>
        <w:rPr>
          <w:i/>
          <w:iCs/>
          <w:sz w:val="17"/>
          <w:szCs w:val="17"/>
        </w:rPr>
        <w:t> </w:t>
      </w:r>
    </w:p>
    <w:p w14:paraId="073FF3D4" w14:textId="77777777" w:rsidR="00EE2480" w:rsidRDefault="00EE2480">
      <w:pPr>
        <w:spacing w:line="210" w:lineRule="atLeast"/>
        <w:ind w:firstLine="567"/>
        <w:jc w:val="both"/>
      </w:pPr>
      <w:r>
        <w:rPr>
          <w:i/>
          <w:iCs/>
          <w:sz w:val="17"/>
          <w:szCs w:val="17"/>
        </w:rPr>
        <w:t>Zamanaşımının mahiyeti:</w:t>
      </w:r>
    </w:p>
    <w:p w14:paraId="3B79B454" w14:textId="77777777" w:rsidR="00EE2480" w:rsidRDefault="00EE2480">
      <w:pPr>
        <w:spacing w:line="210" w:lineRule="atLeast"/>
        <w:ind w:firstLine="567"/>
        <w:jc w:val="both"/>
      </w:pPr>
      <w:r>
        <w:rPr>
          <w:b/>
          <w:bCs/>
          <w:sz w:val="17"/>
          <w:szCs w:val="17"/>
        </w:rPr>
        <w:t xml:space="preserve">Madde 113 – </w:t>
      </w:r>
      <w:r>
        <w:rPr>
          <w:sz w:val="17"/>
          <w:szCs w:val="17"/>
        </w:rPr>
        <w:t>Zamanaşımı, süre geçmesi suretiyle vergi alacağının kalkmasıdır.</w:t>
      </w:r>
    </w:p>
    <w:p w14:paraId="4707C9B7" w14:textId="77777777" w:rsidR="00EE2480" w:rsidRDefault="00EE2480">
      <w:pPr>
        <w:spacing w:line="210" w:lineRule="atLeast"/>
        <w:ind w:firstLine="567"/>
        <w:jc w:val="both"/>
      </w:pPr>
      <w:r>
        <w:rPr>
          <w:sz w:val="17"/>
          <w:szCs w:val="17"/>
        </w:rPr>
        <w:t>Zamanaşımı, mükellefin bu hususta bir müracaatı olup olmadığına bakılmaksızın hüküm ifade eder.</w:t>
      </w:r>
    </w:p>
    <w:p w14:paraId="10D24B19" w14:textId="77777777" w:rsidR="00EE2480" w:rsidRDefault="00EE2480">
      <w:pPr>
        <w:spacing w:line="210" w:lineRule="atLeast"/>
        <w:jc w:val="both"/>
      </w:pPr>
      <w:r>
        <w:rPr>
          <w:i/>
          <w:iCs/>
          <w:sz w:val="17"/>
          <w:szCs w:val="17"/>
        </w:rPr>
        <w:t>——————————</w:t>
      </w:r>
    </w:p>
    <w:p w14:paraId="6E97BAD9" w14:textId="77777777" w:rsidR="00EE2480" w:rsidRDefault="00EE2480">
      <w:pPr>
        <w:spacing w:line="210" w:lineRule="atLeast"/>
        <w:ind w:left="284" w:hanging="284"/>
        <w:jc w:val="both"/>
      </w:pPr>
      <w:r>
        <w:rPr>
          <w:i/>
          <w:iCs/>
          <w:sz w:val="17"/>
          <w:szCs w:val="17"/>
        </w:rPr>
        <w:t>(1)  Bu bentte öngörülen gecikme faizinin 1/1/1986 tarihinden önceki vergilendirme dönemlerine ait tarhlara uygulanamayacağı Danıştay İçtihadı Birleştirme Kurulunun 3/7/1989 tarih ve E. 1988/5, K. 1989/3 sayılı kararıyla kararlaştırılmıştır.</w:t>
      </w:r>
    </w:p>
    <w:p w14:paraId="4DE7FC96" w14:textId="77777777" w:rsidR="00EE2480" w:rsidRDefault="00EE2480">
      <w:pPr>
        <w:spacing w:line="210" w:lineRule="atLeast"/>
        <w:ind w:left="284" w:hanging="284"/>
        <w:jc w:val="both"/>
      </w:pPr>
      <w:r>
        <w:rPr>
          <w:i/>
          <w:iCs/>
          <w:sz w:val="17"/>
          <w:szCs w:val="17"/>
        </w:rPr>
        <w:t>(2)  Bu bentte yer alan "2577 sayılı İdari Yargılama Usulü Kanununun 27 nci maddesinin 8 numaralı bendi" ibaresi, 11/8/1999 tarih ve 4444 sayılı Kanunun 13 üncü maddesiyle metne işlendiği şekilde değiştirilmiştir.</w:t>
      </w:r>
    </w:p>
    <w:p w14:paraId="57D1D3BE" w14:textId="77777777" w:rsidR="00EE2480" w:rsidRDefault="00EE2480">
      <w:pPr>
        <w:spacing w:line="210" w:lineRule="atLeast"/>
        <w:ind w:left="284" w:hanging="284"/>
        <w:jc w:val="both"/>
      </w:pPr>
      <w:r>
        <w:rPr>
          <w:i/>
          <w:iCs/>
          <w:sz w:val="17"/>
          <w:szCs w:val="17"/>
        </w:rPr>
        <w:t>(3)  31/5/2012 tarihli ve 6322 sayılı Kanunun 14 üncü maddesiyle bu maddeye (5) numaralı fıkra eklenmiş ve mevcut (5) numaralı fıkra (6) numaralı fıkra olarak teselsül ettirilmiştir.</w:t>
      </w:r>
    </w:p>
    <w:p w14:paraId="27B50448" w14:textId="77777777" w:rsidR="00EE2480" w:rsidRDefault="00EE2480">
      <w:pPr>
        <w:pStyle w:val="Dipnot"/>
        <w:spacing w:line="210" w:lineRule="atLeast"/>
        <w:ind w:left="0" w:firstLine="0"/>
        <w:jc w:val="center"/>
      </w:pPr>
      <w:r>
        <w:rPr>
          <w:rFonts w:eastAsia="Times New Roman"/>
          <w:sz w:val="17"/>
          <w:szCs w:val="17"/>
        </w:rPr>
        <w:br w:type="page"/>
      </w:r>
      <w:r>
        <w:rPr>
          <w:rFonts w:ascii="Times New Roman" w:hAnsi="Times New Roman" w:cs="Times New Roman"/>
          <w:i w:val="0"/>
          <w:iCs w:val="0"/>
          <w:sz w:val="17"/>
          <w:szCs w:val="17"/>
        </w:rPr>
        <w:t>3500-2</w:t>
      </w:r>
    </w:p>
    <w:p w14:paraId="6671F2FB" w14:textId="77777777" w:rsidR="00EE2480" w:rsidRDefault="00EE2480">
      <w:pPr>
        <w:pStyle w:val="MaddeBasl"/>
        <w:spacing w:before="0" w:line="210" w:lineRule="atLeast"/>
        <w:jc w:val="both"/>
      </w:pPr>
      <w:r>
        <w:rPr>
          <w:rFonts w:ascii="Times New Roman" w:hAnsi="Times New Roman" w:cs="Times New Roman"/>
          <w:sz w:val="17"/>
          <w:szCs w:val="17"/>
        </w:rPr>
        <w:t> </w:t>
      </w:r>
    </w:p>
    <w:p w14:paraId="3C836332" w14:textId="77777777" w:rsidR="00EE2480" w:rsidRDefault="00EE2480">
      <w:pPr>
        <w:pStyle w:val="MaddeBasl"/>
        <w:spacing w:before="0" w:line="210" w:lineRule="atLeast"/>
        <w:ind w:firstLine="567"/>
        <w:jc w:val="both"/>
      </w:pPr>
      <w:r>
        <w:rPr>
          <w:rFonts w:ascii="Times New Roman" w:hAnsi="Times New Roman" w:cs="Times New Roman"/>
          <w:sz w:val="17"/>
          <w:szCs w:val="17"/>
        </w:rPr>
        <w:t xml:space="preserve">Zamanaşımı süreleri: </w:t>
      </w:r>
    </w:p>
    <w:p w14:paraId="1781511B" w14:textId="77777777" w:rsidR="00EE2480" w:rsidRDefault="00EE2480">
      <w:pPr>
        <w:pStyle w:val="Nor"/>
        <w:spacing w:line="210" w:lineRule="atLeast"/>
        <w:ind w:firstLine="567"/>
      </w:pPr>
      <w:r>
        <w:rPr>
          <w:rFonts w:ascii="Times New Roman" w:hAnsi="Times New Roman" w:cs="Times New Roman"/>
          <w:b/>
          <w:bCs/>
          <w:sz w:val="17"/>
          <w:szCs w:val="17"/>
        </w:rPr>
        <w:t xml:space="preserve">Madde 114 – </w:t>
      </w:r>
      <w:r>
        <w:rPr>
          <w:rFonts w:ascii="Times New Roman" w:hAnsi="Times New Roman" w:cs="Times New Roman"/>
          <w:sz w:val="17"/>
          <w:szCs w:val="17"/>
        </w:rPr>
        <w:t>Vergi alacağının doğduğu takvim yılını takip eden yılın başından başlıyarak beş yıl içinde tarh ve mükellefe tebliğ edilmiyen vergiler zamanaşımına uğrar.</w:t>
      </w:r>
    </w:p>
    <w:p w14:paraId="5711276A" w14:textId="77777777" w:rsidR="00EE2480" w:rsidRDefault="00EE2480">
      <w:pPr>
        <w:pStyle w:val="Nor"/>
        <w:spacing w:line="210" w:lineRule="atLeast"/>
        <w:ind w:firstLine="567"/>
      </w:pPr>
      <w:r>
        <w:rPr>
          <w:rFonts w:ascii="Times New Roman" w:hAnsi="Times New Roman" w:cs="Times New Roman"/>
          <w:b/>
          <w:bCs/>
          <w:sz w:val="17"/>
          <w:szCs w:val="17"/>
        </w:rPr>
        <w:t xml:space="preserve">(İptal ikinci fıkra: Anayasa Mahkemesinin 15/10/2009 tarihli ve E.: 2006/124,     K.: 2009/146 sayılı Kararı ile.; Yeniden düzenleme: 23/7/2010-6009/8 md.) </w:t>
      </w:r>
      <w:r>
        <w:rPr>
          <w:rFonts w:ascii="Times New Roman" w:hAnsi="Times New Roman" w:cs="Times New Roman"/>
          <w:color w:val="000000"/>
          <w:sz w:val="17"/>
          <w:szCs w:val="17"/>
        </w:rPr>
        <w:t>Şu kadar ki, vergi dairesince matrah takdiri için takdir komisyonuna başvurulması, zamanaşımını durdurur. Duran zamanaşımı mezkûr komisyon kararının vergi dairesine tevdiini takip eden günden itibaren kaldığı yerden işlemeye devam eder. Ancak işlemeyen süre her hâl ve takdirde bir yıldan fazla olamaz.</w:t>
      </w:r>
    </w:p>
    <w:p w14:paraId="4821E699" w14:textId="77777777" w:rsidR="00EE2480" w:rsidRDefault="00EE2480">
      <w:pPr>
        <w:spacing w:line="210" w:lineRule="atLeast"/>
        <w:ind w:firstLine="567"/>
        <w:jc w:val="both"/>
      </w:pPr>
      <w:r>
        <w:rPr>
          <w:b/>
          <w:bCs/>
          <w:sz w:val="17"/>
          <w:szCs w:val="17"/>
        </w:rPr>
        <w:t xml:space="preserve">(Ek: 4/12/1985-3239/9 md.; Değişik üçüncü fıkra: 16/7/2004-5228/5 md.) </w:t>
      </w:r>
      <w:r>
        <w:rPr>
          <w:sz w:val="17"/>
          <w:szCs w:val="17"/>
        </w:rPr>
        <w:t>Şarta bağlı istisna veya muafiyet uygulamaları sonucu kısmen veya tamamen alınmayan vergilere ilişkin zamanaşımı süresi, istisna veya muafiyet şartlarının ihlâl edildiği tarihi takip eden takvim yılı başından itibaren başlar.</w:t>
      </w:r>
    </w:p>
    <w:p w14:paraId="5798544C" w14:textId="77777777" w:rsidR="00EE2480" w:rsidRDefault="00EE2480">
      <w:pPr>
        <w:pStyle w:val="Nor"/>
        <w:spacing w:line="210" w:lineRule="atLeast"/>
        <w:ind w:firstLine="567"/>
      </w:pPr>
      <w:r>
        <w:rPr>
          <w:rFonts w:ascii="Times New Roman" w:hAnsi="Times New Roman" w:cs="Times New Roman"/>
          <w:b/>
          <w:bCs/>
          <w:sz w:val="17"/>
          <w:szCs w:val="17"/>
        </w:rPr>
        <w:t xml:space="preserve">(Değişik: 4/12/1985-3239/9 md.) </w:t>
      </w:r>
      <w:r>
        <w:rPr>
          <w:rFonts w:ascii="Times New Roman" w:hAnsi="Times New Roman" w:cs="Times New Roman"/>
          <w:sz w:val="17"/>
          <w:szCs w:val="17"/>
        </w:rPr>
        <w:t>Damga vergisine tabi olup vergi ve cezası zamanaşımına uğrayan evrakın hükmünden tarh zamanaşımı süresi dolduktan sonra faydalanıldığı takdirde mezkür evraka ait vergi alacağı yeniden doğar.</w:t>
      </w:r>
    </w:p>
    <w:p w14:paraId="09E6C3DA" w14:textId="77777777" w:rsidR="00EE2480" w:rsidRDefault="00EE2480">
      <w:pPr>
        <w:pStyle w:val="MaddeBasl"/>
        <w:spacing w:before="0" w:line="210" w:lineRule="atLeast"/>
        <w:ind w:firstLine="567"/>
        <w:jc w:val="both"/>
      </w:pPr>
      <w:r>
        <w:rPr>
          <w:rFonts w:ascii="Times New Roman" w:hAnsi="Times New Roman" w:cs="Times New Roman"/>
          <w:sz w:val="17"/>
          <w:szCs w:val="17"/>
        </w:rPr>
        <w:t>Verginin terkini:</w:t>
      </w:r>
    </w:p>
    <w:p w14:paraId="74F4264F" w14:textId="77777777" w:rsidR="00EE2480" w:rsidRDefault="00EE2480">
      <w:pPr>
        <w:pStyle w:val="Nor"/>
        <w:spacing w:line="210" w:lineRule="atLeast"/>
        <w:ind w:firstLine="567"/>
      </w:pPr>
      <w:r>
        <w:rPr>
          <w:rFonts w:ascii="Times New Roman" w:hAnsi="Times New Roman" w:cs="Times New Roman"/>
          <w:b/>
          <w:bCs/>
          <w:sz w:val="17"/>
          <w:szCs w:val="17"/>
        </w:rPr>
        <w:t xml:space="preserve">Madde 115 – </w:t>
      </w:r>
      <w:r>
        <w:rPr>
          <w:rFonts w:ascii="Times New Roman" w:hAnsi="Times New Roman" w:cs="Times New Roman"/>
          <w:sz w:val="17"/>
          <w:szCs w:val="17"/>
        </w:rPr>
        <w:t>Yangın, yer sarsıntısı, yer kayması, su basması, kuraklık, don, muzir hayvan ve haşarat istilası ve bunlara benzer afetler yüzünden:</w:t>
      </w:r>
    </w:p>
    <w:p w14:paraId="556E93AB" w14:textId="77777777" w:rsidR="00EE2480" w:rsidRDefault="00EE2480">
      <w:pPr>
        <w:pStyle w:val="Nor"/>
        <w:spacing w:line="210" w:lineRule="atLeast"/>
        <w:ind w:firstLine="567"/>
      </w:pPr>
      <w:r>
        <w:rPr>
          <w:rFonts w:ascii="Times New Roman" w:hAnsi="Times New Roman" w:cs="Times New Roman"/>
          <w:sz w:val="17"/>
          <w:szCs w:val="17"/>
        </w:rPr>
        <w:t>1. Varlıklarının en az üçte birini kaybeden mükelleflerin bu afetlerin zarar verdiği gelir kaynakları ile ilgili bulunan vergi borçları ve vergi cezaları;</w:t>
      </w:r>
    </w:p>
    <w:p w14:paraId="0E23E16A" w14:textId="77777777" w:rsidR="00EE2480" w:rsidRDefault="00EE2480">
      <w:pPr>
        <w:pStyle w:val="Nor"/>
        <w:spacing w:line="210" w:lineRule="atLeast"/>
        <w:ind w:firstLine="567"/>
      </w:pPr>
      <w:r>
        <w:rPr>
          <w:rFonts w:ascii="Times New Roman" w:hAnsi="Times New Roman" w:cs="Times New Roman"/>
          <w:sz w:val="17"/>
          <w:szCs w:val="17"/>
        </w:rPr>
        <w:t>2. Mahsullerinin en az üçte birini kaybeden mükelleflerin, afete maruz arazi için zararın tahakkuk ettiği hasat ve devşirme zamanına tesadüf eden yıla ait olarak tahakkuk ettirilen Arazi Vergisi borçları ve vergi cezaları;</w:t>
      </w:r>
    </w:p>
    <w:p w14:paraId="118B4E44" w14:textId="77777777" w:rsidR="00EE2480" w:rsidRDefault="00EE2480">
      <w:pPr>
        <w:pStyle w:val="Nor"/>
        <w:spacing w:line="210" w:lineRule="atLeast"/>
        <w:ind w:firstLine="567"/>
      </w:pPr>
      <w:r>
        <w:rPr>
          <w:rFonts w:ascii="Times New Roman" w:hAnsi="Times New Roman" w:cs="Times New Roman"/>
          <w:sz w:val="17"/>
          <w:szCs w:val="17"/>
        </w:rPr>
        <w:t xml:space="preserve">Maliye Bakanlığınca zararla mütenasip olmak üzere, kısmen veya tamamen terkin olunur. </w:t>
      </w:r>
      <w:r>
        <w:rPr>
          <w:rFonts w:ascii="Times New Roman" w:hAnsi="Times New Roman" w:cs="Times New Roman"/>
          <w:b/>
          <w:bCs/>
          <w:sz w:val="17"/>
          <w:szCs w:val="17"/>
        </w:rPr>
        <w:t>(Ek cümle: 28/12/2001-4731/4 md.)</w:t>
      </w:r>
      <w:r>
        <w:rPr>
          <w:rFonts w:ascii="Times New Roman" w:hAnsi="Times New Roman" w:cs="Times New Roman"/>
          <w:sz w:val="17"/>
          <w:szCs w:val="17"/>
        </w:rPr>
        <w:t xml:space="preserve"> Maliye Bakanlığı terkin yetkisini mahalline devredebilir.</w:t>
      </w:r>
    </w:p>
    <w:p w14:paraId="2846475E" w14:textId="77777777" w:rsidR="00EE2480" w:rsidRDefault="00EE2480">
      <w:pPr>
        <w:pStyle w:val="Nor"/>
        <w:spacing w:line="210" w:lineRule="atLeast"/>
        <w:ind w:firstLine="567"/>
      </w:pPr>
      <w:r>
        <w:rPr>
          <w:rFonts w:ascii="Times New Roman" w:hAnsi="Times New Roman" w:cs="Times New Roman"/>
          <w:sz w:val="17"/>
          <w:szCs w:val="17"/>
        </w:rPr>
        <w:t>Zarar derecesini ve ilgili bulunduğu gelir kaynağını mahalli idare heyetleri yaptıracağı tahkikat üzerine tesbit eder.</w:t>
      </w:r>
    </w:p>
    <w:p w14:paraId="2B2CB19F" w14:textId="77777777" w:rsidR="00EE2480" w:rsidRDefault="00EE2480">
      <w:pPr>
        <w:pStyle w:val="MaddeBasl"/>
        <w:spacing w:before="0" w:line="210" w:lineRule="atLeast"/>
        <w:ind w:firstLine="567"/>
        <w:jc w:val="both"/>
      </w:pPr>
      <w:r>
        <w:rPr>
          <w:rFonts w:ascii="Times New Roman" w:hAnsi="Times New Roman" w:cs="Times New Roman"/>
          <w:sz w:val="17"/>
          <w:szCs w:val="17"/>
        </w:rPr>
        <w:t>Tahakkuktan vazgeçme:</w:t>
      </w:r>
      <w:r>
        <w:rPr>
          <w:rFonts w:ascii="Times New Roman" w:hAnsi="Times New Roman" w:cs="Times New Roman"/>
          <w:sz w:val="17"/>
          <w:szCs w:val="17"/>
          <w:vertAlign w:val="superscript"/>
        </w:rPr>
        <w:t xml:space="preserve"> (1)</w:t>
      </w:r>
    </w:p>
    <w:p w14:paraId="6CA6FDBF" w14:textId="77777777" w:rsidR="00EE2480" w:rsidRDefault="00EE2480">
      <w:pPr>
        <w:pStyle w:val="MaddeBasl"/>
        <w:spacing w:before="0" w:line="210" w:lineRule="atLeast"/>
        <w:ind w:firstLine="567"/>
        <w:jc w:val="both"/>
      </w:pPr>
      <w:r>
        <w:rPr>
          <w:rFonts w:ascii="Times New Roman" w:hAnsi="Times New Roman" w:cs="Times New Roman"/>
          <w:b/>
          <w:bCs/>
          <w:i w:val="0"/>
          <w:iCs w:val="0"/>
          <w:sz w:val="17"/>
          <w:szCs w:val="17"/>
        </w:rPr>
        <w:t>Mükerrer Madde 115 – (Ek: 4/12/1985-3239/10 md.)</w:t>
      </w:r>
    </w:p>
    <w:p w14:paraId="5D61722F" w14:textId="77777777" w:rsidR="00EE2480" w:rsidRDefault="00EE2480">
      <w:pPr>
        <w:pStyle w:val="Nor"/>
        <w:spacing w:line="210" w:lineRule="atLeast"/>
        <w:ind w:firstLine="567"/>
      </w:pPr>
      <w:r>
        <w:rPr>
          <w:rFonts w:ascii="Times New Roman" w:hAnsi="Times New Roman" w:cs="Times New Roman"/>
          <w:sz w:val="17"/>
          <w:szCs w:val="17"/>
        </w:rPr>
        <w:t xml:space="preserve">İkmalen, re'sen veya idarece tarh edilen vergi ve bunlara ilişkin cezaların toplam miktarı 1.000.000 lirayı (1.000.000 lira dahil) </w:t>
      </w:r>
      <w:r>
        <w:rPr>
          <w:rFonts w:ascii="Times New Roman" w:hAnsi="Times New Roman" w:cs="Times New Roman"/>
          <w:b/>
          <w:bCs/>
          <w:sz w:val="17"/>
          <w:szCs w:val="17"/>
        </w:rPr>
        <w:t>(</w:t>
      </w:r>
      <w:r w:rsidR="003A7541">
        <w:rPr>
          <w:rFonts w:ascii="Times New Roman" w:hAnsi="Times New Roman" w:cs="Times New Roman"/>
          <w:b/>
          <w:bCs/>
          <w:sz w:val="17"/>
          <w:szCs w:val="17"/>
        </w:rPr>
        <w:t>200</w:t>
      </w:r>
      <w:r>
        <w:rPr>
          <w:rFonts w:ascii="Times New Roman" w:hAnsi="Times New Roman" w:cs="Times New Roman"/>
          <w:b/>
          <w:bCs/>
          <w:sz w:val="17"/>
          <w:szCs w:val="17"/>
        </w:rPr>
        <w:t xml:space="preserve"> TL) </w:t>
      </w:r>
      <w:r>
        <w:rPr>
          <w:rFonts w:ascii="Times New Roman" w:hAnsi="Times New Roman" w:cs="Times New Roman"/>
          <w:sz w:val="17"/>
          <w:szCs w:val="17"/>
        </w:rPr>
        <w:t>aşmaması ve tahakkukları için yapılacak giderlerin bu miktardan fazla olacağının tespiti halinde, Maliye Bakanlığınca belirlenecek usul ve esaslar dahilinde tahakkuklarından vazgeçilebilir.</w:t>
      </w:r>
      <w:r>
        <w:rPr>
          <w:rFonts w:ascii="Times New Roman" w:hAnsi="Times New Roman" w:cs="Times New Roman"/>
          <w:sz w:val="17"/>
          <w:szCs w:val="17"/>
          <w:vertAlign w:val="superscript"/>
        </w:rPr>
        <w:t xml:space="preserve"> </w:t>
      </w:r>
    </w:p>
    <w:p w14:paraId="7E666131" w14:textId="77777777" w:rsidR="00EE2480" w:rsidRDefault="00EE2480">
      <w:pPr>
        <w:pStyle w:val="Nor"/>
        <w:spacing w:line="210" w:lineRule="atLeast"/>
      </w:pPr>
      <w:r>
        <w:rPr>
          <w:rFonts w:ascii="Times New Roman" w:hAnsi="Times New Roman" w:cs="Times New Roman"/>
          <w:i/>
          <w:iCs/>
          <w:sz w:val="17"/>
          <w:szCs w:val="17"/>
        </w:rPr>
        <w:t>——————————</w:t>
      </w:r>
    </w:p>
    <w:p w14:paraId="38AB9920" w14:textId="77777777" w:rsidR="00EE2480" w:rsidRDefault="00EE2480">
      <w:pPr>
        <w:pStyle w:val="MaddeBasl"/>
        <w:spacing w:before="0" w:line="210" w:lineRule="atLeast"/>
        <w:jc w:val="both"/>
      </w:pPr>
      <w:r>
        <w:rPr>
          <w:rFonts w:ascii="Times New Roman" w:hAnsi="Times New Roman" w:cs="Times New Roman"/>
          <w:sz w:val="17"/>
          <w:szCs w:val="17"/>
        </w:rPr>
        <w:t>(1) Bu maddeye kanunla getirilen miktarlar aynen korunmuş olup, daha sonra 30</w:t>
      </w:r>
      <w:r w:rsidR="003A7541">
        <w:rPr>
          <w:rFonts w:ascii="Times New Roman" w:hAnsi="Times New Roman" w:cs="Times New Roman"/>
          <w:sz w:val="17"/>
          <w:szCs w:val="17"/>
        </w:rPr>
        <w:t>/12/2023</w:t>
      </w:r>
      <w:r>
        <w:rPr>
          <w:rFonts w:ascii="Times New Roman" w:hAnsi="Times New Roman" w:cs="Times New Roman"/>
          <w:sz w:val="17"/>
          <w:szCs w:val="17"/>
        </w:rPr>
        <w:t xml:space="preserve"> tarihli ve 32</w:t>
      </w:r>
      <w:r w:rsidR="003A7541">
        <w:rPr>
          <w:rFonts w:ascii="Times New Roman" w:hAnsi="Times New Roman" w:cs="Times New Roman"/>
          <w:sz w:val="17"/>
          <w:szCs w:val="17"/>
        </w:rPr>
        <w:t>415 (</w:t>
      </w:r>
      <w:r>
        <w:rPr>
          <w:rFonts w:ascii="Times New Roman" w:hAnsi="Times New Roman" w:cs="Times New Roman"/>
          <w:sz w:val="17"/>
          <w:szCs w:val="17"/>
        </w:rPr>
        <w:t>2. Mükerrer</w:t>
      </w:r>
      <w:r w:rsidR="003A7541">
        <w:rPr>
          <w:rFonts w:ascii="Times New Roman" w:hAnsi="Times New Roman" w:cs="Times New Roman"/>
          <w:sz w:val="17"/>
          <w:szCs w:val="17"/>
        </w:rPr>
        <w:t>)</w:t>
      </w:r>
      <w:r>
        <w:rPr>
          <w:rFonts w:ascii="Times New Roman" w:hAnsi="Times New Roman" w:cs="Times New Roman"/>
          <w:sz w:val="17"/>
          <w:szCs w:val="17"/>
        </w:rPr>
        <w:t xml:space="preserve"> sayılı Resmî Gazete'de yayımlanan Hazine ve Maliye Bakanlığının (Gelir İdaresi Başkanlığı) 5</w:t>
      </w:r>
      <w:r w:rsidR="003A7541">
        <w:rPr>
          <w:rFonts w:ascii="Times New Roman" w:hAnsi="Times New Roman" w:cs="Times New Roman"/>
          <w:sz w:val="17"/>
          <w:szCs w:val="17"/>
        </w:rPr>
        <w:t>56</w:t>
      </w:r>
      <w:r>
        <w:rPr>
          <w:rFonts w:ascii="Times New Roman" w:hAnsi="Times New Roman" w:cs="Times New Roman"/>
          <w:sz w:val="17"/>
          <w:szCs w:val="17"/>
        </w:rPr>
        <w:t xml:space="preserve"> </w:t>
      </w:r>
      <w:r w:rsidR="003A7541">
        <w:rPr>
          <w:rFonts w:ascii="Times New Roman" w:hAnsi="Times New Roman" w:cs="Times New Roman"/>
          <w:sz w:val="17"/>
          <w:szCs w:val="17"/>
        </w:rPr>
        <w:t>Sıra No.’lu Tebliği ile 1/1/2024</w:t>
      </w:r>
      <w:r>
        <w:rPr>
          <w:rFonts w:ascii="Times New Roman" w:hAnsi="Times New Roman" w:cs="Times New Roman"/>
          <w:sz w:val="17"/>
          <w:szCs w:val="17"/>
        </w:rPr>
        <w:t xml:space="preserve"> tarihinden geçerli olmak üzere tespit edilen miktarlar metne parantez içinde siyah punto ile işlenmiştir. Daha önce yapılan değişiklikler için bu Kanunun sonundaki "ÇEŞİTLİ MEVZUAT İLE YAPILAN DEĞİŞİKLİKLER CETVELİ" ne bakınız.</w:t>
      </w:r>
    </w:p>
    <w:p w14:paraId="2A1E3213" w14:textId="77777777" w:rsidR="00EE2480" w:rsidRDefault="00EE2480">
      <w:pPr>
        <w:pStyle w:val="Nor"/>
        <w:spacing w:line="210" w:lineRule="atLeast"/>
      </w:pPr>
      <w:r>
        <w:rPr>
          <w:rFonts w:ascii="Times New Roman" w:hAnsi="Times New Roman" w:cs="Times New Roman"/>
          <w:sz w:val="17"/>
          <w:szCs w:val="17"/>
        </w:rPr>
        <w:t> </w:t>
      </w:r>
    </w:p>
    <w:p w14:paraId="6373C763" w14:textId="77777777" w:rsidR="00EE2480" w:rsidRDefault="00EE2480">
      <w:pPr>
        <w:pStyle w:val="Dipnot"/>
        <w:spacing w:line="210" w:lineRule="atLeast"/>
        <w:ind w:left="142" w:hanging="142"/>
        <w:jc w:val="center"/>
      </w:pPr>
      <w:r>
        <w:rPr>
          <w:rFonts w:eastAsia="Times New Roman"/>
          <w:i w:val="0"/>
          <w:iCs w:val="0"/>
          <w:sz w:val="17"/>
          <w:szCs w:val="17"/>
        </w:rPr>
        <w:br w:type="page"/>
      </w:r>
      <w:r>
        <w:rPr>
          <w:rFonts w:ascii="Times New Roman" w:hAnsi="Times New Roman" w:cs="Times New Roman"/>
          <w:i w:val="0"/>
          <w:iCs w:val="0"/>
          <w:sz w:val="17"/>
          <w:szCs w:val="17"/>
        </w:rPr>
        <w:t>3501</w:t>
      </w:r>
    </w:p>
    <w:p w14:paraId="6BB4FB8D" w14:textId="77777777" w:rsidR="00EE2480" w:rsidRDefault="00EE2480">
      <w:pPr>
        <w:spacing w:line="210" w:lineRule="atLeast"/>
      </w:pPr>
      <w:r>
        <w:rPr>
          <w:sz w:val="17"/>
          <w:szCs w:val="17"/>
        </w:rPr>
        <w:t> </w:t>
      </w:r>
    </w:p>
    <w:p w14:paraId="19234138" w14:textId="77777777" w:rsidR="00EE2480" w:rsidRDefault="00EE2480">
      <w:pPr>
        <w:pStyle w:val="ksmblm"/>
        <w:spacing w:before="0" w:line="210" w:lineRule="atLeast"/>
        <w:jc w:val="center"/>
      </w:pPr>
      <w:r>
        <w:rPr>
          <w:rFonts w:ascii="Times New Roman" w:hAnsi="Times New Roman" w:cs="Times New Roman"/>
          <w:sz w:val="17"/>
          <w:szCs w:val="17"/>
        </w:rPr>
        <w:t>ÜÇÜNCÜ BÖLÜM</w:t>
      </w:r>
    </w:p>
    <w:p w14:paraId="7889B185" w14:textId="77777777" w:rsidR="00EE2480" w:rsidRDefault="00EE2480">
      <w:pPr>
        <w:pStyle w:val="ksmblmalt"/>
        <w:spacing w:line="210" w:lineRule="atLeast"/>
        <w:jc w:val="center"/>
      </w:pPr>
      <w:r>
        <w:rPr>
          <w:rFonts w:ascii="Times New Roman" w:hAnsi="Times New Roman" w:cs="Times New Roman"/>
          <w:sz w:val="17"/>
          <w:szCs w:val="17"/>
        </w:rPr>
        <w:t>Vergi Hatalarını Düzeltme ve Reddiyat</w:t>
      </w:r>
      <w:r>
        <w:rPr>
          <w:rFonts w:ascii="Times New Roman" w:hAnsi="Times New Roman" w:cs="Times New Roman"/>
          <w:sz w:val="17"/>
          <w:szCs w:val="17"/>
          <w:vertAlign w:val="superscript"/>
        </w:rPr>
        <w:t>(1)</w:t>
      </w:r>
    </w:p>
    <w:p w14:paraId="556C33A6" w14:textId="77777777" w:rsidR="00EE2480" w:rsidRDefault="00EE2480">
      <w:pPr>
        <w:pStyle w:val="MaddeBasl"/>
        <w:spacing w:before="0" w:line="210" w:lineRule="atLeast"/>
        <w:ind w:firstLine="567"/>
        <w:jc w:val="both"/>
      </w:pPr>
      <w:r>
        <w:rPr>
          <w:rFonts w:ascii="Times New Roman" w:hAnsi="Times New Roman" w:cs="Times New Roman"/>
          <w:sz w:val="17"/>
          <w:szCs w:val="17"/>
        </w:rPr>
        <w:t>Vergi hatası:</w:t>
      </w:r>
    </w:p>
    <w:p w14:paraId="33065CB8" w14:textId="77777777" w:rsidR="00EE2480" w:rsidRDefault="00EE2480">
      <w:pPr>
        <w:spacing w:line="210" w:lineRule="atLeast"/>
        <w:ind w:firstLine="567"/>
        <w:jc w:val="both"/>
      </w:pPr>
      <w:r>
        <w:rPr>
          <w:b/>
          <w:bCs/>
          <w:sz w:val="17"/>
          <w:szCs w:val="17"/>
        </w:rPr>
        <w:t xml:space="preserve">Madde 116 – </w:t>
      </w:r>
      <w:r>
        <w:rPr>
          <w:sz w:val="17"/>
          <w:szCs w:val="17"/>
        </w:rPr>
        <w:t>Vergi hatası, vergiye mütaallik hesaplarda veya vergilendirmede yapılan hatalar yüzünden haksız yere fazla veya eksik vergi istenmesi veya alınmasıdır.</w:t>
      </w:r>
    </w:p>
    <w:p w14:paraId="161FCA86" w14:textId="77777777" w:rsidR="00EE2480" w:rsidRDefault="00EE2480">
      <w:pPr>
        <w:pStyle w:val="MaddeBasl"/>
        <w:spacing w:before="0" w:line="210" w:lineRule="atLeast"/>
        <w:ind w:firstLine="567"/>
        <w:jc w:val="both"/>
      </w:pPr>
      <w:r>
        <w:rPr>
          <w:rFonts w:ascii="Times New Roman" w:hAnsi="Times New Roman" w:cs="Times New Roman"/>
          <w:sz w:val="17"/>
          <w:szCs w:val="17"/>
        </w:rPr>
        <w:t>Hesap hataları:</w:t>
      </w:r>
    </w:p>
    <w:p w14:paraId="5CA93BB0" w14:textId="77777777" w:rsidR="00EE2480" w:rsidRDefault="00EE2480">
      <w:pPr>
        <w:pStyle w:val="Nor"/>
        <w:spacing w:line="210" w:lineRule="atLeast"/>
        <w:ind w:firstLine="567"/>
      </w:pPr>
      <w:r>
        <w:rPr>
          <w:rFonts w:ascii="Times New Roman" w:hAnsi="Times New Roman" w:cs="Times New Roman"/>
          <w:b/>
          <w:bCs/>
          <w:sz w:val="17"/>
          <w:szCs w:val="17"/>
        </w:rPr>
        <w:t xml:space="preserve">Madde 117 – </w:t>
      </w:r>
      <w:r>
        <w:rPr>
          <w:rFonts w:ascii="Times New Roman" w:hAnsi="Times New Roman" w:cs="Times New Roman"/>
          <w:sz w:val="17"/>
          <w:szCs w:val="17"/>
        </w:rPr>
        <w:t>Hesap hataları şunlardır:</w:t>
      </w:r>
    </w:p>
    <w:p w14:paraId="6363B3F0" w14:textId="77777777" w:rsidR="00EE2480" w:rsidRDefault="00EE2480">
      <w:pPr>
        <w:pStyle w:val="Nor"/>
        <w:spacing w:line="210" w:lineRule="atLeast"/>
        <w:ind w:firstLine="567"/>
      </w:pPr>
      <w:r>
        <w:rPr>
          <w:rFonts w:ascii="Times New Roman" w:hAnsi="Times New Roman" w:cs="Times New Roman"/>
          <w:sz w:val="17"/>
          <w:szCs w:val="17"/>
        </w:rPr>
        <w:t>1. Matrah hataları: Vergilendirme ile ilgili beyanname, tahakkuk fişi, ihbarname, tekalif cetveli ve kararlarda matraha ait rakamların veya indirimlerin eksik veya fazla gösterilmiş veya hesaplanmış olmasıdır.</w:t>
      </w:r>
    </w:p>
    <w:p w14:paraId="02FAF8B3" w14:textId="77777777" w:rsidR="00EE2480" w:rsidRDefault="00EE2480">
      <w:pPr>
        <w:pStyle w:val="Nor"/>
        <w:spacing w:line="210" w:lineRule="atLeast"/>
        <w:ind w:firstLine="567"/>
      </w:pPr>
      <w:r>
        <w:rPr>
          <w:rFonts w:ascii="Times New Roman" w:hAnsi="Times New Roman" w:cs="Times New Roman"/>
          <w:sz w:val="17"/>
          <w:szCs w:val="17"/>
        </w:rPr>
        <w:t>2. Vergi miktarında hatalar: Vergi nispet ve tarifelerinin yanlış uygulanması, mahsupların yapılmamış veya yanlış yapılmış olması, birinci bentte yazılı vesikalarda verginin eksik veya fazla hesaplanmış veya gösterilmiş olmasıdır.</w:t>
      </w:r>
    </w:p>
    <w:p w14:paraId="71239DD3" w14:textId="77777777" w:rsidR="00EE2480" w:rsidRDefault="00EE2480">
      <w:pPr>
        <w:pStyle w:val="Nor"/>
        <w:spacing w:line="210" w:lineRule="atLeast"/>
        <w:ind w:firstLine="567"/>
      </w:pPr>
      <w:r>
        <w:rPr>
          <w:rFonts w:ascii="Times New Roman" w:hAnsi="Times New Roman" w:cs="Times New Roman"/>
          <w:spacing w:val="-2"/>
          <w:sz w:val="17"/>
          <w:szCs w:val="17"/>
        </w:rPr>
        <w:t>3. Verginin mükerrer olması: Aynı vergi kanununun uygulanmasında belli bir vergilendirme dönemi için aynı matrah üzerinden bir defadan fazla vergi istenmesi veya alınmasıdır.</w:t>
      </w:r>
    </w:p>
    <w:p w14:paraId="7E6AADB3" w14:textId="77777777" w:rsidR="00EE2480" w:rsidRDefault="00EE2480">
      <w:pPr>
        <w:pStyle w:val="MaddeBasl"/>
        <w:spacing w:before="0" w:line="210" w:lineRule="atLeast"/>
        <w:ind w:firstLine="567"/>
        <w:jc w:val="both"/>
      </w:pPr>
      <w:r>
        <w:rPr>
          <w:rFonts w:ascii="Times New Roman" w:hAnsi="Times New Roman" w:cs="Times New Roman"/>
          <w:sz w:val="17"/>
          <w:szCs w:val="17"/>
        </w:rPr>
        <w:t>Vergilendirme hataları:</w:t>
      </w:r>
    </w:p>
    <w:p w14:paraId="5D969B25" w14:textId="77777777" w:rsidR="00EE2480" w:rsidRDefault="00EE2480">
      <w:pPr>
        <w:pStyle w:val="Nor"/>
        <w:spacing w:line="210" w:lineRule="atLeast"/>
        <w:ind w:firstLine="567"/>
      </w:pPr>
      <w:r>
        <w:rPr>
          <w:rFonts w:ascii="Times New Roman" w:hAnsi="Times New Roman" w:cs="Times New Roman"/>
          <w:b/>
          <w:bCs/>
          <w:sz w:val="17"/>
          <w:szCs w:val="17"/>
        </w:rPr>
        <w:t xml:space="preserve">Madde 118 – </w:t>
      </w:r>
      <w:r>
        <w:rPr>
          <w:rFonts w:ascii="Times New Roman" w:hAnsi="Times New Roman" w:cs="Times New Roman"/>
          <w:sz w:val="17"/>
          <w:szCs w:val="17"/>
        </w:rPr>
        <w:t>Vergilendirme hataları şunlardır:</w:t>
      </w:r>
    </w:p>
    <w:p w14:paraId="75CAC2AA" w14:textId="77777777" w:rsidR="00EE2480" w:rsidRDefault="00EE2480">
      <w:pPr>
        <w:pStyle w:val="Nor"/>
        <w:spacing w:line="210" w:lineRule="atLeast"/>
        <w:ind w:firstLine="567"/>
      </w:pPr>
      <w:r>
        <w:rPr>
          <w:rFonts w:ascii="Times New Roman" w:hAnsi="Times New Roman" w:cs="Times New Roman"/>
          <w:sz w:val="17"/>
          <w:szCs w:val="17"/>
        </w:rPr>
        <w:t>1. Mükellefin şahsında hata: Bir verginin asıl borçlusu yerine başka bir kişiden istenmesi veya alınmasıdır;</w:t>
      </w:r>
    </w:p>
    <w:p w14:paraId="7E9AE6FE" w14:textId="77777777" w:rsidR="00EE2480" w:rsidRDefault="00EE2480">
      <w:pPr>
        <w:pStyle w:val="Nor"/>
        <w:spacing w:line="210" w:lineRule="atLeast"/>
        <w:ind w:firstLine="567"/>
      </w:pPr>
      <w:r>
        <w:rPr>
          <w:rFonts w:ascii="Times New Roman" w:hAnsi="Times New Roman" w:cs="Times New Roman"/>
          <w:sz w:val="17"/>
          <w:szCs w:val="17"/>
        </w:rPr>
        <w:t>2. Mükellefiyette hata: Açık olarak vergiye tabi olmıyan veya vergiden muaf bulunan kimselerden vergi istenmesi veya alınmasıdır;</w:t>
      </w:r>
    </w:p>
    <w:p w14:paraId="179CAC91" w14:textId="77777777" w:rsidR="00EE2480" w:rsidRDefault="00EE2480">
      <w:pPr>
        <w:pStyle w:val="Nor"/>
        <w:spacing w:line="210" w:lineRule="atLeast"/>
        <w:ind w:firstLine="567"/>
      </w:pPr>
      <w:r>
        <w:rPr>
          <w:rFonts w:ascii="Times New Roman" w:hAnsi="Times New Roman" w:cs="Times New Roman"/>
          <w:sz w:val="17"/>
          <w:szCs w:val="17"/>
        </w:rPr>
        <w:t>3. Mevzuda hata: Açık olarak vergi mevzuuna girmiyen veya vergiden müstesna bulunan gelir, servet, madde, kıymet, evrak ve işlemler üzerinden vergi istenmesi veya alınmasıdır.</w:t>
      </w:r>
    </w:p>
    <w:p w14:paraId="7094E7C0" w14:textId="77777777" w:rsidR="00EE2480" w:rsidRDefault="00EE2480">
      <w:pPr>
        <w:pStyle w:val="Nor"/>
        <w:spacing w:line="210" w:lineRule="atLeast"/>
        <w:ind w:firstLine="567"/>
      </w:pPr>
      <w:r>
        <w:rPr>
          <w:rFonts w:ascii="Times New Roman" w:hAnsi="Times New Roman" w:cs="Times New Roman"/>
          <w:sz w:val="17"/>
          <w:szCs w:val="17"/>
        </w:rPr>
        <w:t>4. Vergilendirme veya muafiyet döneminde hata: Aranan verginin ilgili bulunduğu vergilendirme döneminin yanlış gösterilmiş veya süre itibariyle eksik veya fazla hesaplanmış olmasıdır.</w:t>
      </w:r>
    </w:p>
    <w:p w14:paraId="1B8BAFFB" w14:textId="77777777" w:rsidR="00EE2480" w:rsidRDefault="00EE2480">
      <w:pPr>
        <w:pStyle w:val="MaddeBasl"/>
        <w:spacing w:before="0" w:line="210" w:lineRule="atLeast"/>
        <w:ind w:firstLine="567"/>
        <w:jc w:val="both"/>
      </w:pPr>
      <w:r>
        <w:rPr>
          <w:rFonts w:ascii="Times New Roman" w:hAnsi="Times New Roman" w:cs="Times New Roman"/>
          <w:sz w:val="17"/>
          <w:szCs w:val="17"/>
        </w:rPr>
        <w:t>Hataların meydana çıkarılması:</w:t>
      </w:r>
    </w:p>
    <w:p w14:paraId="58EAF424" w14:textId="77777777" w:rsidR="00EE2480" w:rsidRDefault="00EE2480">
      <w:pPr>
        <w:pStyle w:val="Nor"/>
        <w:spacing w:line="210" w:lineRule="atLeast"/>
        <w:ind w:firstLine="567"/>
      </w:pPr>
      <w:r>
        <w:rPr>
          <w:rFonts w:ascii="Times New Roman" w:hAnsi="Times New Roman" w:cs="Times New Roman"/>
          <w:b/>
          <w:bCs/>
          <w:sz w:val="17"/>
          <w:szCs w:val="17"/>
        </w:rPr>
        <w:t xml:space="preserve">Madde 119 – </w:t>
      </w:r>
      <w:r>
        <w:rPr>
          <w:rFonts w:ascii="Times New Roman" w:hAnsi="Times New Roman" w:cs="Times New Roman"/>
          <w:sz w:val="17"/>
          <w:szCs w:val="17"/>
        </w:rPr>
        <w:t>Vergi hataları şu yollarla meydana çıkarılabilir:</w:t>
      </w:r>
    </w:p>
    <w:p w14:paraId="48A4FF9D" w14:textId="77777777" w:rsidR="00EE2480" w:rsidRDefault="00EE2480">
      <w:pPr>
        <w:pStyle w:val="Nor"/>
        <w:spacing w:line="210" w:lineRule="atLeast"/>
        <w:ind w:firstLine="567"/>
      </w:pPr>
      <w:r>
        <w:rPr>
          <w:rFonts w:ascii="Times New Roman" w:hAnsi="Times New Roman" w:cs="Times New Roman"/>
          <w:sz w:val="17"/>
          <w:szCs w:val="17"/>
        </w:rPr>
        <w:t>1. İlgili memurun hatayı bulması veya görmesi ile;</w:t>
      </w:r>
    </w:p>
    <w:p w14:paraId="7CEF1182" w14:textId="77777777" w:rsidR="00EE2480" w:rsidRDefault="00EE2480">
      <w:pPr>
        <w:pStyle w:val="Nor"/>
        <w:spacing w:line="210" w:lineRule="atLeast"/>
        <w:ind w:firstLine="567"/>
      </w:pPr>
      <w:r>
        <w:rPr>
          <w:rFonts w:ascii="Times New Roman" w:hAnsi="Times New Roman" w:cs="Times New Roman"/>
          <w:sz w:val="17"/>
          <w:szCs w:val="17"/>
        </w:rPr>
        <w:t>2. Üst memurların yaptıkları incelemeler neticesinde hatanın görülmesi ile;</w:t>
      </w:r>
    </w:p>
    <w:p w14:paraId="7A7FA282" w14:textId="77777777" w:rsidR="00EE2480" w:rsidRDefault="00EE2480">
      <w:pPr>
        <w:pStyle w:val="Nor"/>
        <w:spacing w:line="210" w:lineRule="atLeast"/>
        <w:ind w:firstLine="567"/>
      </w:pPr>
      <w:r>
        <w:rPr>
          <w:rFonts w:ascii="Times New Roman" w:hAnsi="Times New Roman" w:cs="Times New Roman"/>
          <w:sz w:val="17"/>
          <w:szCs w:val="17"/>
        </w:rPr>
        <w:t>3. Hatanın teftiş sırasında meydana çıkarılması ile;</w:t>
      </w:r>
    </w:p>
    <w:p w14:paraId="0D8A3FDA" w14:textId="77777777" w:rsidR="00EE2480" w:rsidRDefault="00EE2480">
      <w:pPr>
        <w:pStyle w:val="Nor"/>
        <w:spacing w:line="210" w:lineRule="atLeast"/>
        <w:ind w:firstLine="567"/>
      </w:pPr>
      <w:r>
        <w:rPr>
          <w:rFonts w:ascii="Times New Roman" w:hAnsi="Times New Roman" w:cs="Times New Roman"/>
          <w:sz w:val="17"/>
          <w:szCs w:val="17"/>
        </w:rPr>
        <w:t>4. Hatanın vergi incelenmesi sırasında meydana çıkarılması ile;</w:t>
      </w:r>
    </w:p>
    <w:p w14:paraId="0BC053F5" w14:textId="77777777" w:rsidR="00EE2480" w:rsidRDefault="00EE2480">
      <w:pPr>
        <w:pStyle w:val="Nor"/>
        <w:spacing w:line="210" w:lineRule="atLeast"/>
        <w:ind w:firstLine="567"/>
      </w:pPr>
      <w:r>
        <w:rPr>
          <w:rFonts w:ascii="Times New Roman" w:hAnsi="Times New Roman" w:cs="Times New Roman"/>
          <w:sz w:val="17"/>
          <w:szCs w:val="17"/>
        </w:rPr>
        <w:t>5. Mükellefin müracaatı ile.</w:t>
      </w:r>
    </w:p>
    <w:p w14:paraId="6C619599" w14:textId="77777777" w:rsidR="00EE2480" w:rsidRDefault="00EE2480">
      <w:pPr>
        <w:spacing w:line="210" w:lineRule="atLeast"/>
        <w:ind w:left="142" w:hanging="142"/>
        <w:jc w:val="both"/>
      </w:pPr>
      <w:r>
        <w:rPr>
          <w:i/>
          <w:iCs/>
          <w:sz w:val="17"/>
          <w:szCs w:val="17"/>
        </w:rPr>
        <w:t> </w:t>
      </w:r>
    </w:p>
    <w:p w14:paraId="76B5063D" w14:textId="77777777" w:rsidR="00EE2480" w:rsidRDefault="00EE2480">
      <w:pPr>
        <w:spacing w:line="210" w:lineRule="atLeast"/>
        <w:ind w:left="142" w:hanging="142"/>
        <w:jc w:val="both"/>
      </w:pPr>
      <w:r>
        <w:rPr>
          <w:i/>
          <w:iCs/>
          <w:sz w:val="17"/>
          <w:szCs w:val="17"/>
        </w:rPr>
        <w:t>——————————</w:t>
      </w:r>
    </w:p>
    <w:p w14:paraId="19BD5583" w14:textId="77777777" w:rsidR="00EE2480" w:rsidRDefault="00EE2480">
      <w:pPr>
        <w:spacing w:line="210" w:lineRule="atLeast"/>
        <w:ind w:left="284" w:hanging="284"/>
        <w:jc w:val="both"/>
      </w:pPr>
      <w:r>
        <w:rPr>
          <w:i/>
          <w:iCs/>
          <w:sz w:val="17"/>
          <w:szCs w:val="17"/>
        </w:rPr>
        <w:t>(1)  Bu Bölüm Başlığı "Vergi Hatalarını Düzeltme" iken, 25/12/2003 tarihli ve 5035 sayılı Kanunun 48 inci maddesiyle metne işlendiği şekilde değiştirilmiştir.</w:t>
      </w:r>
    </w:p>
    <w:p w14:paraId="0F86461B" w14:textId="77777777" w:rsidR="00EE2480" w:rsidRDefault="00EE2480">
      <w:pPr>
        <w:pStyle w:val="Nor"/>
        <w:spacing w:line="210" w:lineRule="atLeast"/>
        <w:jc w:val="center"/>
      </w:pPr>
      <w:r>
        <w:rPr>
          <w:rFonts w:eastAsia="Times New Roman"/>
          <w:sz w:val="17"/>
          <w:szCs w:val="17"/>
        </w:rPr>
        <w:br w:type="page"/>
      </w:r>
      <w:r>
        <w:rPr>
          <w:rFonts w:ascii="Times New Roman" w:hAnsi="Times New Roman" w:cs="Times New Roman"/>
          <w:sz w:val="17"/>
          <w:szCs w:val="17"/>
        </w:rPr>
        <w:t>3502</w:t>
      </w:r>
    </w:p>
    <w:p w14:paraId="2D3C202C" w14:textId="77777777" w:rsidR="00EE2480" w:rsidRDefault="00EE2480">
      <w:pPr>
        <w:spacing w:line="210" w:lineRule="atLeast"/>
      </w:pPr>
      <w:r>
        <w:rPr>
          <w:sz w:val="17"/>
          <w:szCs w:val="17"/>
        </w:rPr>
        <w:t> </w:t>
      </w:r>
    </w:p>
    <w:p w14:paraId="76AB11D2" w14:textId="77777777" w:rsidR="00EE2480" w:rsidRDefault="00EE2480">
      <w:pPr>
        <w:pStyle w:val="MaddeBasl"/>
        <w:spacing w:before="0" w:line="210" w:lineRule="atLeast"/>
        <w:ind w:firstLine="567"/>
        <w:jc w:val="both"/>
      </w:pPr>
      <w:r>
        <w:rPr>
          <w:rFonts w:ascii="Times New Roman" w:hAnsi="Times New Roman" w:cs="Times New Roman"/>
          <w:sz w:val="17"/>
          <w:szCs w:val="17"/>
        </w:rPr>
        <w:t>Düzeltme yetkisi ve reddiyat:</w:t>
      </w:r>
    </w:p>
    <w:p w14:paraId="1BD79D54" w14:textId="77777777" w:rsidR="00EE2480" w:rsidRDefault="00EE2480">
      <w:pPr>
        <w:pStyle w:val="Nor"/>
        <w:spacing w:line="210" w:lineRule="atLeast"/>
        <w:ind w:firstLine="567"/>
      </w:pPr>
      <w:r>
        <w:rPr>
          <w:rFonts w:ascii="Times New Roman" w:hAnsi="Times New Roman" w:cs="Times New Roman"/>
          <w:b/>
          <w:bCs/>
          <w:sz w:val="17"/>
          <w:szCs w:val="17"/>
        </w:rPr>
        <w:t xml:space="preserve">Madde 120 – </w:t>
      </w:r>
      <w:r>
        <w:rPr>
          <w:rFonts w:ascii="Times New Roman" w:hAnsi="Times New Roman" w:cs="Times New Roman"/>
          <w:sz w:val="17"/>
          <w:szCs w:val="17"/>
        </w:rPr>
        <w:t>Vergi hatalarının düzeltilmesine, ilgili vergi dairesi müdürü karar verir.</w:t>
      </w:r>
    </w:p>
    <w:p w14:paraId="39BB52B1" w14:textId="77777777" w:rsidR="00EE2480" w:rsidRDefault="00EE2480">
      <w:pPr>
        <w:pStyle w:val="Nor"/>
        <w:spacing w:line="210" w:lineRule="atLeast"/>
        <w:ind w:firstLine="567"/>
      </w:pPr>
      <w:r>
        <w:rPr>
          <w:rFonts w:ascii="Times New Roman" w:hAnsi="Times New Roman" w:cs="Times New Roman"/>
          <w:sz w:val="17"/>
          <w:szCs w:val="17"/>
        </w:rPr>
        <w:t>Bu hatalar düzeltme fişine dayanılarak düzeltilir. Hatanın mükellef aleyhine yapılmış olması halinde, fazla vergi aynı fişe dayanılarak terkin ve tahsil olunmuş ise mükellefe reddolunur. Düzeltme fişinin bir nüshası, reddedilecek miktarla müracaat edeceği muhasebe ve müracaat süresi zikredilmek suretiyle mükellefe tebliğ edilir. Mükellef tebliğ tarihinden başlıyarak bir yıl içinde parasını geri almak üzere müracaat etmediği takdirde hakkı sakıt olur.</w:t>
      </w:r>
    </w:p>
    <w:p w14:paraId="62602C76" w14:textId="77777777" w:rsidR="00EE2480" w:rsidRDefault="00EE2480">
      <w:pPr>
        <w:spacing w:line="210" w:lineRule="atLeast"/>
        <w:ind w:firstLine="567"/>
        <w:jc w:val="both"/>
      </w:pPr>
      <w:r>
        <w:rPr>
          <w:b/>
          <w:bCs/>
          <w:sz w:val="17"/>
          <w:szCs w:val="17"/>
        </w:rPr>
        <w:t xml:space="preserve">(Ek fıkra: 25/12/2003-5035/2 md.) </w:t>
      </w:r>
      <w:r>
        <w:rPr>
          <w:sz w:val="17"/>
          <w:szCs w:val="17"/>
        </w:rPr>
        <w:t>Nakden veya mahsuben tahsil edilen ancak fazla veya yersiz olarak tahsil edildiği anlaşılan vergilerde ve kanunları gereğince mükelleflere yapılacak iade ve mahsup işlemlerinde, düzeltmeye dayanak teşkil edecek belgeler ile bu işlemlere ait usul ve esaslar Maliye Bakanlığınca belirlenir.</w:t>
      </w:r>
    </w:p>
    <w:p w14:paraId="1E9694BE" w14:textId="77777777" w:rsidR="00EE2480" w:rsidRDefault="00EE2480">
      <w:pPr>
        <w:spacing w:line="210" w:lineRule="atLeast"/>
        <w:ind w:firstLine="567"/>
        <w:jc w:val="both"/>
      </w:pPr>
      <w:r>
        <w:rPr>
          <w:b/>
          <w:bCs/>
          <w:sz w:val="17"/>
          <w:szCs w:val="17"/>
        </w:rPr>
        <w:t xml:space="preserve">(Ek fıkra: 28/3/2007-5615/20 md.) </w:t>
      </w:r>
      <w:r>
        <w:rPr>
          <w:sz w:val="17"/>
          <w:szCs w:val="17"/>
        </w:rPr>
        <w:t>Bu Kanunun 4 üncü maddesinde yazılı vergi dairesinin görev ve yetkilerini haiz olarak faaliyete geçen vergi dairesi başkanlıklarında düzeltme yetkisi vergi dairesi başkanına ait olup, başkan bu yetkisini ilgili grup müdürlerine ve/veya müdürlere devredebilir.</w:t>
      </w:r>
    </w:p>
    <w:p w14:paraId="11D509C1" w14:textId="77777777" w:rsidR="00EE2480" w:rsidRDefault="00EE2480">
      <w:pPr>
        <w:spacing w:line="210" w:lineRule="atLeast"/>
        <w:ind w:firstLine="567"/>
        <w:jc w:val="both"/>
      </w:pPr>
      <w:r>
        <w:rPr>
          <w:b/>
          <w:bCs/>
          <w:sz w:val="17"/>
          <w:szCs w:val="17"/>
        </w:rPr>
        <w:t>(Ek beşinci fıkra:14/10/2021-7338/16 md.)</w:t>
      </w:r>
      <w:r>
        <w:rPr>
          <w:sz w:val="17"/>
          <w:szCs w:val="17"/>
        </w:rPr>
        <w:t xml:space="preserve"> </w:t>
      </w:r>
      <w:r>
        <w:rPr>
          <w:sz w:val="17"/>
          <w:szCs w:val="17"/>
          <w:lang w:val="en-GB"/>
        </w:rPr>
        <w:t>Gelir İdaresi Başkanlığı, vergi ve mükellefiyet türü ile düzeltmeye konu tutarı ayrı ayrı veya birlikte dikkate alarak düzeltme yetkisinin devredilmesi ile düzeltmenin bağlı olunan vergi dairesi dışındaki vergi daireleri tarafından yapılmasına izin vermeye ve uygulamaya ilişkin usul ve esasları belirlemeye yetkilidir.</w:t>
      </w:r>
    </w:p>
    <w:p w14:paraId="34E3E497" w14:textId="77777777" w:rsidR="00EE2480" w:rsidRDefault="00EE2480">
      <w:pPr>
        <w:pStyle w:val="MaddeBasl"/>
        <w:spacing w:before="0" w:line="210" w:lineRule="atLeast"/>
        <w:ind w:firstLine="567"/>
        <w:jc w:val="both"/>
      </w:pPr>
      <w:r>
        <w:rPr>
          <w:rFonts w:ascii="Times New Roman" w:hAnsi="Times New Roman" w:cs="Times New Roman"/>
          <w:sz w:val="17"/>
          <w:szCs w:val="17"/>
        </w:rPr>
        <w:t>Re'sen düzeltme:</w:t>
      </w:r>
    </w:p>
    <w:p w14:paraId="25C54687" w14:textId="77777777" w:rsidR="00EE2480" w:rsidRDefault="00EE2480">
      <w:pPr>
        <w:pStyle w:val="Nor"/>
        <w:spacing w:line="210" w:lineRule="atLeast"/>
        <w:ind w:firstLine="567"/>
      </w:pPr>
      <w:r>
        <w:rPr>
          <w:rFonts w:ascii="Times New Roman" w:hAnsi="Times New Roman" w:cs="Times New Roman"/>
          <w:b/>
          <w:bCs/>
          <w:sz w:val="17"/>
          <w:szCs w:val="17"/>
        </w:rPr>
        <w:t>Madde 121 – (Değişik: 23/6/1982-2686/21 md.)</w:t>
      </w:r>
    </w:p>
    <w:p w14:paraId="1C2F826F" w14:textId="77777777" w:rsidR="00EE2480" w:rsidRDefault="00EE2480">
      <w:pPr>
        <w:pStyle w:val="Nor"/>
        <w:spacing w:line="210" w:lineRule="atLeast"/>
        <w:ind w:firstLine="567"/>
      </w:pPr>
      <w:r>
        <w:rPr>
          <w:rFonts w:ascii="Times New Roman" w:hAnsi="Times New Roman" w:cs="Times New Roman"/>
          <w:sz w:val="17"/>
          <w:szCs w:val="17"/>
        </w:rPr>
        <w:t>İdarece tereddüt edilmeyen açık ve mutlak vergi hataları re'sen düzeltilir. Kendi aleyhlerine düzeltme yapılan kimselerin düzeltmeye karşı vergi mahkemesinde dava açma hakları mahfuzdur.</w:t>
      </w:r>
    </w:p>
    <w:p w14:paraId="65ABAA8C" w14:textId="77777777" w:rsidR="00EE2480" w:rsidRDefault="00EE2480">
      <w:pPr>
        <w:pStyle w:val="MaddeBasl"/>
        <w:spacing w:before="0" w:line="210" w:lineRule="atLeast"/>
        <w:ind w:firstLine="567"/>
        <w:jc w:val="both"/>
      </w:pPr>
      <w:r>
        <w:rPr>
          <w:rFonts w:ascii="Times New Roman" w:hAnsi="Times New Roman" w:cs="Times New Roman"/>
          <w:sz w:val="17"/>
          <w:szCs w:val="17"/>
        </w:rPr>
        <w:t>Düzeltme talebi:</w:t>
      </w:r>
    </w:p>
    <w:p w14:paraId="05BAAEFB" w14:textId="77777777" w:rsidR="00EE2480" w:rsidRDefault="00EE2480">
      <w:pPr>
        <w:pStyle w:val="Nor"/>
        <w:spacing w:line="210" w:lineRule="atLeast"/>
        <w:ind w:firstLine="567"/>
      </w:pPr>
      <w:r>
        <w:rPr>
          <w:rFonts w:ascii="Times New Roman" w:hAnsi="Times New Roman" w:cs="Times New Roman"/>
          <w:b/>
          <w:bCs/>
          <w:sz w:val="17"/>
          <w:szCs w:val="17"/>
        </w:rPr>
        <w:t>Madde 122 – (Değişik: 23/6/1982-2686/22 md.)</w:t>
      </w:r>
    </w:p>
    <w:p w14:paraId="65D778CC" w14:textId="77777777" w:rsidR="00EE2480" w:rsidRDefault="00EE2480">
      <w:pPr>
        <w:pStyle w:val="Nor"/>
        <w:spacing w:line="210" w:lineRule="atLeast"/>
        <w:ind w:firstLine="567"/>
      </w:pPr>
      <w:r>
        <w:rPr>
          <w:rFonts w:ascii="Times New Roman" w:hAnsi="Times New Roman" w:cs="Times New Roman"/>
          <w:sz w:val="17"/>
          <w:szCs w:val="17"/>
        </w:rPr>
        <w:t>Mükellefler, vergi muamelelerindeki hataların düzeltilmesini vergi dairesinden yazı ile isteyebilirler.</w:t>
      </w:r>
    </w:p>
    <w:p w14:paraId="16420AFF" w14:textId="77777777" w:rsidR="00EE2480" w:rsidRDefault="00EE2480">
      <w:pPr>
        <w:pStyle w:val="Nor"/>
        <w:spacing w:line="210" w:lineRule="atLeast"/>
        <w:ind w:firstLine="567"/>
      </w:pPr>
      <w:r>
        <w:rPr>
          <w:rFonts w:ascii="Times New Roman" w:hAnsi="Times New Roman" w:cs="Times New Roman"/>
          <w:sz w:val="17"/>
          <w:szCs w:val="17"/>
        </w:rPr>
        <w:t>Bunların posta ile taahhütlü olarak gönderilmesi caizdir.</w:t>
      </w:r>
    </w:p>
    <w:p w14:paraId="7EAC86CA" w14:textId="77777777" w:rsidR="00EE2480" w:rsidRDefault="00EE2480">
      <w:pPr>
        <w:pStyle w:val="MaddeBasl"/>
        <w:spacing w:before="0" w:line="210" w:lineRule="atLeast"/>
        <w:ind w:firstLine="567"/>
        <w:jc w:val="both"/>
      </w:pPr>
      <w:r>
        <w:rPr>
          <w:rFonts w:ascii="Times New Roman" w:hAnsi="Times New Roman" w:cs="Times New Roman"/>
          <w:sz w:val="17"/>
          <w:szCs w:val="17"/>
        </w:rPr>
        <w:t xml:space="preserve">Düzeltme talebinin incelenmesi: </w:t>
      </w:r>
    </w:p>
    <w:p w14:paraId="3BBBEF64" w14:textId="77777777" w:rsidR="00EE2480" w:rsidRDefault="00EE2480">
      <w:pPr>
        <w:pStyle w:val="Nor"/>
        <w:spacing w:line="210" w:lineRule="atLeast"/>
        <w:ind w:firstLine="567"/>
      </w:pPr>
      <w:r>
        <w:rPr>
          <w:rFonts w:ascii="Times New Roman" w:hAnsi="Times New Roman" w:cs="Times New Roman"/>
          <w:b/>
          <w:bCs/>
          <w:sz w:val="17"/>
          <w:szCs w:val="17"/>
        </w:rPr>
        <w:t>Madde 123 – (Değişik: 23/6/1982-2686/23 md.)</w:t>
      </w:r>
    </w:p>
    <w:p w14:paraId="33DB9A7B" w14:textId="77777777" w:rsidR="00EE2480" w:rsidRDefault="00EE2480">
      <w:pPr>
        <w:pStyle w:val="Nor"/>
        <w:spacing w:line="210" w:lineRule="atLeast"/>
        <w:ind w:firstLine="567"/>
      </w:pPr>
      <w:r>
        <w:rPr>
          <w:rFonts w:ascii="Times New Roman" w:hAnsi="Times New Roman" w:cs="Times New Roman"/>
          <w:sz w:val="17"/>
          <w:szCs w:val="17"/>
        </w:rPr>
        <w:t>Vergi dairesinin ilgili servisi düzeltme talebini kendi mütalaasını da ilave ederek, düzeltme merciine gönderir.</w:t>
      </w:r>
    </w:p>
    <w:p w14:paraId="0AC241A5" w14:textId="77777777" w:rsidR="00EE2480" w:rsidRDefault="00EE2480">
      <w:pPr>
        <w:pStyle w:val="Nor"/>
        <w:spacing w:line="210" w:lineRule="atLeast"/>
        <w:jc w:val="center"/>
      </w:pPr>
      <w:r>
        <w:rPr>
          <w:rFonts w:eastAsia="Times New Roman"/>
          <w:sz w:val="17"/>
          <w:szCs w:val="17"/>
        </w:rPr>
        <w:br w:type="page"/>
      </w:r>
      <w:r>
        <w:rPr>
          <w:rFonts w:ascii="Times New Roman" w:hAnsi="Times New Roman" w:cs="Times New Roman"/>
          <w:sz w:val="17"/>
          <w:szCs w:val="17"/>
        </w:rPr>
        <w:t>3503</w:t>
      </w:r>
    </w:p>
    <w:p w14:paraId="595D0C10" w14:textId="77777777" w:rsidR="00EE2480" w:rsidRDefault="00EE2480">
      <w:pPr>
        <w:pStyle w:val="Nor"/>
        <w:spacing w:line="210" w:lineRule="atLeast"/>
      </w:pPr>
      <w:r>
        <w:rPr>
          <w:rFonts w:ascii="Times New Roman" w:hAnsi="Times New Roman" w:cs="Times New Roman"/>
          <w:sz w:val="17"/>
          <w:szCs w:val="17"/>
        </w:rPr>
        <w:t> </w:t>
      </w:r>
    </w:p>
    <w:p w14:paraId="61A4B9B2" w14:textId="77777777" w:rsidR="00EE2480" w:rsidRDefault="00EE2480">
      <w:pPr>
        <w:pStyle w:val="Nor"/>
        <w:spacing w:line="210" w:lineRule="atLeast"/>
        <w:ind w:firstLine="567"/>
      </w:pPr>
      <w:r>
        <w:rPr>
          <w:rFonts w:ascii="Times New Roman" w:hAnsi="Times New Roman" w:cs="Times New Roman"/>
          <w:sz w:val="17"/>
          <w:szCs w:val="17"/>
        </w:rPr>
        <w:t>Düzeltme mercii talebi yerinde gördüğü takdirde, düzeltmenin yapılmasını emreder; yerinde görmediği takdirde, keyfiyet düzeltmeyi isteyene yazı ile tebliğ olunur.</w:t>
      </w:r>
    </w:p>
    <w:p w14:paraId="0774D37C" w14:textId="77777777" w:rsidR="00EE2480" w:rsidRDefault="00EE2480">
      <w:pPr>
        <w:pStyle w:val="MaddeBasl"/>
        <w:spacing w:before="0" w:line="210" w:lineRule="atLeast"/>
        <w:ind w:firstLine="567"/>
        <w:jc w:val="both"/>
      </w:pPr>
      <w:r>
        <w:rPr>
          <w:rFonts w:ascii="Times New Roman" w:hAnsi="Times New Roman" w:cs="Times New Roman"/>
          <w:sz w:val="17"/>
          <w:szCs w:val="17"/>
        </w:rPr>
        <w:t>Şikayet yolu ile müracaat:</w:t>
      </w:r>
    </w:p>
    <w:p w14:paraId="27E1EC27" w14:textId="77777777" w:rsidR="00EE2480" w:rsidRDefault="00EE2480">
      <w:pPr>
        <w:pStyle w:val="Nor"/>
        <w:spacing w:line="210" w:lineRule="atLeast"/>
        <w:ind w:firstLine="567"/>
      </w:pPr>
      <w:r>
        <w:rPr>
          <w:rFonts w:ascii="Times New Roman" w:hAnsi="Times New Roman" w:cs="Times New Roman"/>
          <w:b/>
          <w:bCs/>
          <w:sz w:val="17"/>
          <w:szCs w:val="17"/>
        </w:rPr>
        <w:t>Madde 124 – (Değişik: 23/6/1982-2686/24 md.)</w:t>
      </w:r>
    </w:p>
    <w:p w14:paraId="212D5F2C" w14:textId="77777777" w:rsidR="00EE2480" w:rsidRDefault="00EE2480">
      <w:pPr>
        <w:pStyle w:val="Nor"/>
        <w:spacing w:line="210" w:lineRule="atLeast"/>
        <w:ind w:firstLine="567"/>
      </w:pPr>
      <w:r>
        <w:rPr>
          <w:rFonts w:ascii="Times New Roman" w:hAnsi="Times New Roman" w:cs="Times New Roman"/>
          <w:sz w:val="17"/>
          <w:szCs w:val="17"/>
        </w:rPr>
        <w:t xml:space="preserve">Vergi mahkemesinde dava açma süresi geçtikten sonra yaptıkları düzeltme talepleri reddolunanlar şikayet yolu ile Maliye Bakanlığına müracaat edebilirler. </w:t>
      </w:r>
    </w:p>
    <w:p w14:paraId="64A8EE01" w14:textId="77777777" w:rsidR="00EE2480" w:rsidRDefault="00EE2480">
      <w:pPr>
        <w:pStyle w:val="Nor"/>
        <w:spacing w:line="210" w:lineRule="atLeast"/>
        <w:ind w:firstLine="567"/>
      </w:pPr>
      <w:r>
        <w:rPr>
          <w:rFonts w:ascii="Times New Roman" w:hAnsi="Times New Roman" w:cs="Times New Roman"/>
          <w:sz w:val="17"/>
          <w:szCs w:val="17"/>
        </w:rPr>
        <w:t>Bu madde gereğince il özel idare vergileri hakında valiliğe ve belediye vergileri hakkında belediye başkanlığına müracaat edilir.</w:t>
      </w:r>
    </w:p>
    <w:p w14:paraId="3FBF8018" w14:textId="77777777" w:rsidR="00EE2480" w:rsidRDefault="00EE2480">
      <w:pPr>
        <w:pStyle w:val="MaddeBasl"/>
        <w:spacing w:before="0" w:line="210" w:lineRule="atLeast"/>
        <w:ind w:firstLine="567"/>
        <w:jc w:val="both"/>
      </w:pPr>
      <w:r>
        <w:rPr>
          <w:rFonts w:ascii="Times New Roman" w:hAnsi="Times New Roman" w:cs="Times New Roman"/>
          <w:sz w:val="17"/>
          <w:szCs w:val="17"/>
        </w:rPr>
        <w:t>Düzeltme şümulü:</w:t>
      </w:r>
    </w:p>
    <w:p w14:paraId="30A1E97E" w14:textId="77777777" w:rsidR="00EE2480" w:rsidRDefault="00EE2480">
      <w:pPr>
        <w:pStyle w:val="Nor"/>
        <w:spacing w:line="210" w:lineRule="atLeast"/>
        <w:ind w:firstLine="567"/>
      </w:pPr>
      <w:r>
        <w:rPr>
          <w:rFonts w:ascii="Times New Roman" w:hAnsi="Times New Roman" w:cs="Times New Roman"/>
          <w:b/>
          <w:bCs/>
          <w:sz w:val="17"/>
          <w:szCs w:val="17"/>
        </w:rPr>
        <w:t>Madde 125 – (Değişik: 23/6/1982-2686/25 md.)</w:t>
      </w:r>
    </w:p>
    <w:p w14:paraId="4E875945" w14:textId="77777777" w:rsidR="00EE2480" w:rsidRDefault="00EE2480">
      <w:pPr>
        <w:pStyle w:val="Nor"/>
        <w:spacing w:line="210" w:lineRule="atLeast"/>
        <w:ind w:firstLine="567"/>
      </w:pPr>
      <w:r>
        <w:rPr>
          <w:rFonts w:ascii="Times New Roman" w:hAnsi="Times New Roman" w:cs="Times New Roman"/>
          <w:sz w:val="17"/>
          <w:szCs w:val="17"/>
        </w:rPr>
        <w:t>Vergi mahkemesi, bölge idare mahkemesi ve Danıştaydan geçmiş olan muamelelerde vergi hataları bulunduğu takdirde, bu hatalar, yargı kararları kesinleşmiş olsa bile, evvelki maddelerde yazılı usul dairesinde düzeltilebilir.Şu kadar ki; düzeltmenin yapılabilmesi için hatalar hakkında anılan yargı mercileri tarafından bir karar verilmemiş olması şarttır.</w:t>
      </w:r>
    </w:p>
    <w:p w14:paraId="39788562" w14:textId="77777777" w:rsidR="00EE2480" w:rsidRDefault="00D616E6">
      <w:pPr>
        <w:pStyle w:val="MaddeBasl"/>
        <w:spacing w:before="0" w:line="210" w:lineRule="atLeast"/>
        <w:ind w:firstLine="567"/>
        <w:jc w:val="both"/>
      </w:pPr>
      <w:r>
        <w:rPr>
          <w:rFonts w:ascii="Times New Roman" w:hAnsi="Times New Roman" w:cs="Times New Roman"/>
          <w:sz w:val="17"/>
          <w:szCs w:val="17"/>
        </w:rPr>
        <w:t>Dü</w:t>
      </w:r>
      <w:r w:rsidR="00EE2480">
        <w:rPr>
          <w:rFonts w:ascii="Times New Roman" w:hAnsi="Times New Roman" w:cs="Times New Roman"/>
          <w:sz w:val="17"/>
          <w:szCs w:val="17"/>
        </w:rPr>
        <w:t>zeltmede zamanaşımı:</w:t>
      </w:r>
    </w:p>
    <w:p w14:paraId="5FA1C7DB" w14:textId="77777777" w:rsidR="00EE2480" w:rsidRDefault="00EE2480">
      <w:pPr>
        <w:pStyle w:val="Nor"/>
        <w:spacing w:line="210" w:lineRule="atLeast"/>
        <w:ind w:firstLine="567"/>
      </w:pPr>
      <w:r>
        <w:rPr>
          <w:rFonts w:ascii="Times New Roman" w:hAnsi="Times New Roman" w:cs="Times New Roman"/>
          <w:b/>
          <w:bCs/>
          <w:sz w:val="17"/>
          <w:szCs w:val="17"/>
        </w:rPr>
        <w:t xml:space="preserve">Madde 126 – </w:t>
      </w:r>
      <w:r>
        <w:rPr>
          <w:rFonts w:ascii="Times New Roman" w:hAnsi="Times New Roman" w:cs="Times New Roman"/>
          <w:sz w:val="17"/>
          <w:szCs w:val="17"/>
        </w:rPr>
        <w:t>114 üncü maddede yazılı zamanaşımı süresi dolduktan sonra meydana çıkarılan vergi hataları düzeltilemez. Şu kadar ki, düzeltme zamanaşımı süresi:</w:t>
      </w:r>
    </w:p>
    <w:p w14:paraId="5C7D12CB" w14:textId="77777777" w:rsidR="00EE2480" w:rsidRDefault="00EE2480">
      <w:pPr>
        <w:pStyle w:val="Nor"/>
        <w:spacing w:line="210" w:lineRule="atLeast"/>
        <w:ind w:firstLine="567"/>
      </w:pPr>
      <w:r>
        <w:rPr>
          <w:rFonts w:ascii="Times New Roman" w:hAnsi="Times New Roman" w:cs="Times New Roman"/>
          <w:sz w:val="17"/>
          <w:szCs w:val="17"/>
        </w:rPr>
        <w:t xml:space="preserve">a) Zamanaşımı süresinin son yılı içinde tarh ve tebliğ edilen vergilerde hatanın yapıldığı; </w:t>
      </w:r>
    </w:p>
    <w:p w14:paraId="4546E7B6" w14:textId="77777777" w:rsidR="00EE2480" w:rsidRDefault="00EE2480">
      <w:pPr>
        <w:pStyle w:val="Nor"/>
        <w:spacing w:line="210" w:lineRule="atLeast"/>
        <w:ind w:firstLine="567"/>
      </w:pPr>
      <w:r>
        <w:rPr>
          <w:rFonts w:ascii="Times New Roman" w:hAnsi="Times New Roman" w:cs="Times New Roman"/>
          <w:sz w:val="17"/>
          <w:szCs w:val="17"/>
        </w:rPr>
        <w:t xml:space="preserve">b) </w:t>
      </w:r>
      <w:r>
        <w:rPr>
          <w:rFonts w:ascii="Times New Roman" w:hAnsi="Times New Roman" w:cs="Times New Roman"/>
          <w:b/>
          <w:bCs/>
          <w:sz w:val="17"/>
          <w:szCs w:val="17"/>
        </w:rPr>
        <w:t>(Değişik: 23/6/1982-2686/26 md.</w:t>
      </w:r>
      <w:r>
        <w:rPr>
          <w:rFonts w:ascii="Times New Roman" w:hAnsi="Times New Roman" w:cs="Times New Roman"/>
          <w:sz w:val="17"/>
          <w:szCs w:val="17"/>
        </w:rPr>
        <w:t>) İlan yolu ile tebliğ edilip vergi mahkemesinde dava konusu yapılmaksızın tahakkuk eden vergilerde mükellefe ödeme emrinin tebliğ edildiği;</w:t>
      </w:r>
    </w:p>
    <w:p w14:paraId="4C341585" w14:textId="77777777" w:rsidR="00EE2480" w:rsidRDefault="00EE2480">
      <w:pPr>
        <w:pStyle w:val="Nor"/>
        <w:spacing w:line="210" w:lineRule="atLeast"/>
        <w:ind w:firstLine="567"/>
      </w:pPr>
      <w:r>
        <w:rPr>
          <w:rFonts w:ascii="Times New Roman" w:hAnsi="Times New Roman" w:cs="Times New Roman"/>
          <w:sz w:val="17"/>
          <w:szCs w:val="17"/>
        </w:rPr>
        <w:t>c) (</w:t>
      </w:r>
      <w:r>
        <w:rPr>
          <w:rFonts w:ascii="Times New Roman" w:hAnsi="Times New Roman" w:cs="Times New Roman"/>
          <w:b/>
          <w:bCs/>
          <w:sz w:val="17"/>
          <w:szCs w:val="17"/>
        </w:rPr>
        <w:t>Ek: 4/12/1985-3239/11 md.)</w:t>
      </w:r>
      <w:r>
        <w:rPr>
          <w:rFonts w:ascii="Times New Roman" w:hAnsi="Times New Roman" w:cs="Times New Roman"/>
          <w:sz w:val="17"/>
          <w:szCs w:val="17"/>
        </w:rPr>
        <w:t xml:space="preserve"> İhbarname ve ödeme emri ilan yoluyla tebliğ edilen vergilerde 6183 sayılı Kanuna göre hacizin yapıldığı;</w:t>
      </w:r>
    </w:p>
    <w:p w14:paraId="052A7872" w14:textId="77777777" w:rsidR="00EE2480" w:rsidRDefault="00EE2480">
      <w:pPr>
        <w:pStyle w:val="Nor"/>
        <w:spacing w:line="210" w:lineRule="atLeast"/>
        <w:ind w:firstLine="567"/>
      </w:pPr>
      <w:r>
        <w:rPr>
          <w:rFonts w:ascii="Times New Roman" w:hAnsi="Times New Roman" w:cs="Times New Roman"/>
          <w:sz w:val="17"/>
          <w:szCs w:val="17"/>
        </w:rPr>
        <w:t>Tarihten başlayarak bir yıldan aşağı olamaz.</w:t>
      </w:r>
    </w:p>
    <w:p w14:paraId="495B5AD2" w14:textId="77777777" w:rsidR="00EE2480" w:rsidRDefault="00EE2480">
      <w:pPr>
        <w:spacing w:line="210" w:lineRule="atLeast"/>
      </w:pPr>
      <w:r>
        <w:rPr>
          <w:sz w:val="17"/>
          <w:szCs w:val="17"/>
        </w:rPr>
        <w:t> </w:t>
      </w:r>
    </w:p>
    <w:p w14:paraId="50B806FA" w14:textId="77777777" w:rsidR="00EE2480" w:rsidRDefault="00EE2480">
      <w:pPr>
        <w:pStyle w:val="ksmblm"/>
        <w:spacing w:before="0" w:line="210" w:lineRule="atLeast"/>
        <w:jc w:val="center"/>
      </w:pPr>
      <w:r>
        <w:rPr>
          <w:rFonts w:ascii="Times New Roman" w:hAnsi="Times New Roman" w:cs="Times New Roman"/>
          <w:sz w:val="17"/>
          <w:szCs w:val="17"/>
        </w:rPr>
        <w:t>YEDİNCİ KISIM</w:t>
      </w:r>
    </w:p>
    <w:p w14:paraId="3EF072BF" w14:textId="77777777" w:rsidR="00EE2480" w:rsidRDefault="00EE2480">
      <w:pPr>
        <w:pStyle w:val="ksmblmalt"/>
        <w:spacing w:line="210" w:lineRule="atLeast"/>
        <w:jc w:val="center"/>
      </w:pPr>
      <w:r>
        <w:rPr>
          <w:rFonts w:ascii="Times New Roman" w:hAnsi="Times New Roman" w:cs="Times New Roman"/>
          <w:sz w:val="17"/>
          <w:szCs w:val="17"/>
        </w:rPr>
        <w:t>Yoklama ve inceleme</w:t>
      </w:r>
    </w:p>
    <w:p w14:paraId="296EDFA2" w14:textId="77777777" w:rsidR="00EE2480" w:rsidRDefault="00EE2480">
      <w:pPr>
        <w:pStyle w:val="ksmblm"/>
        <w:spacing w:before="0" w:line="210" w:lineRule="atLeast"/>
        <w:jc w:val="center"/>
      </w:pPr>
      <w:r>
        <w:rPr>
          <w:rFonts w:ascii="Times New Roman" w:hAnsi="Times New Roman" w:cs="Times New Roman"/>
          <w:sz w:val="17"/>
          <w:szCs w:val="17"/>
        </w:rPr>
        <w:t> </w:t>
      </w:r>
    </w:p>
    <w:p w14:paraId="1D85FFF4" w14:textId="77777777" w:rsidR="00EE2480" w:rsidRDefault="00EE2480">
      <w:pPr>
        <w:pStyle w:val="ksmblm"/>
        <w:spacing w:before="0" w:line="210" w:lineRule="atLeast"/>
        <w:jc w:val="center"/>
      </w:pPr>
      <w:r>
        <w:rPr>
          <w:rFonts w:ascii="Times New Roman" w:hAnsi="Times New Roman" w:cs="Times New Roman"/>
          <w:sz w:val="17"/>
          <w:szCs w:val="17"/>
        </w:rPr>
        <w:t>BİRİNCİ BÖLÜM</w:t>
      </w:r>
    </w:p>
    <w:p w14:paraId="38B8ECA9" w14:textId="77777777" w:rsidR="00EE2480" w:rsidRDefault="00EE2480">
      <w:pPr>
        <w:pStyle w:val="ksmblmalt"/>
        <w:spacing w:line="210" w:lineRule="atLeast"/>
        <w:jc w:val="center"/>
      </w:pPr>
      <w:r>
        <w:rPr>
          <w:rFonts w:ascii="Times New Roman" w:hAnsi="Times New Roman" w:cs="Times New Roman"/>
          <w:sz w:val="17"/>
          <w:szCs w:val="17"/>
        </w:rPr>
        <w:t>Yoklama</w:t>
      </w:r>
    </w:p>
    <w:p w14:paraId="295BF200" w14:textId="77777777" w:rsidR="00EE2480" w:rsidRDefault="00EE2480">
      <w:pPr>
        <w:pStyle w:val="MaddeBasl"/>
        <w:spacing w:before="0" w:line="210" w:lineRule="atLeast"/>
        <w:ind w:firstLine="567"/>
        <w:jc w:val="both"/>
      </w:pPr>
      <w:r>
        <w:rPr>
          <w:rFonts w:ascii="Times New Roman" w:hAnsi="Times New Roman" w:cs="Times New Roman"/>
          <w:sz w:val="17"/>
          <w:szCs w:val="17"/>
        </w:rPr>
        <w:t>Maksat ve yetki:</w:t>
      </w:r>
    </w:p>
    <w:p w14:paraId="475FC556" w14:textId="77777777" w:rsidR="00EE2480" w:rsidRDefault="00EE2480">
      <w:pPr>
        <w:pStyle w:val="MaddeBasl"/>
        <w:spacing w:before="0" w:line="210" w:lineRule="atLeast"/>
        <w:ind w:firstLine="567"/>
        <w:jc w:val="both"/>
      </w:pPr>
      <w:r>
        <w:rPr>
          <w:rFonts w:ascii="Times New Roman" w:hAnsi="Times New Roman" w:cs="Times New Roman"/>
          <w:b/>
          <w:bCs/>
          <w:i w:val="0"/>
          <w:iCs w:val="0"/>
          <w:sz w:val="17"/>
          <w:szCs w:val="17"/>
        </w:rPr>
        <w:t>Madde 127 – (Değişik: 4/12/1985-3239/12 md.)</w:t>
      </w:r>
    </w:p>
    <w:p w14:paraId="40225E31" w14:textId="77777777" w:rsidR="00EE2480" w:rsidRDefault="00EE2480">
      <w:pPr>
        <w:pStyle w:val="Nor"/>
        <w:spacing w:line="210" w:lineRule="atLeast"/>
        <w:ind w:firstLine="567"/>
      </w:pPr>
      <w:r>
        <w:rPr>
          <w:rFonts w:ascii="Times New Roman" w:hAnsi="Times New Roman" w:cs="Times New Roman"/>
          <w:sz w:val="17"/>
          <w:szCs w:val="17"/>
        </w:rPr>
        <w:t>Yoklamadan maksat, mükellefleri ve mükellefiyetle ilgili maddi olayları, kayıtları ve mevzuları araştırmak ve tespit etmektir. Yoklamaya yetkili memurlar, ayrıca vergi kanunlarının uygulanması ile ilgili olarak:</w:t>
      </w:r>
    </w:p>
    <w:p w14:paraId="01845180" w14:textId="77777777" w:rsidR="00EE2480" w:rsidRDefault="00EE2480">
      <w:pPr>
        <w:pStyle w:val="Nor"/>
        <w:spacing w:line="210" w:lineRule="atLeast"/>
        <w:ind w:firstLine="567"/>
      </w:pPr>
      <w:r>
        <w:rPr>
          <w:rFonts w:ascii="Times New Roman" w:hAnsi="Times New Roman" w:cs="Times New Roman"/>
          <w:sz w:val="17"/>
          <w:szCs w:val="17"/>
        </w:rPr>
        <w:t>a) Maliye ve Gümrük Bakanlığınca belirlenmiş usuller dahilinde özel yetki verilmiş olmak kaydıyla günlük hasılatı tespit etmek,</w:t>
      </w:r>
    </w:p>
    <w:p w14:paraId="4C374ADB" w14:textId="77777777" w:rsidR="00EE2480" w:rsidRDefault="00EE2480">
      <w:pPr>
        <w:pStyle w:val="Nor"/>
        <w:spacing w:line="210" w:lineRule="atLeast"/>
        <w:ind w:firstLine="567"/>
      </w:pPr>
      <w:r>
        <w:rPr>
          <w:rFonts w:ascii="Times New Roman" w:hAnsi="Times New Roman" w:cs="Times New Roman"/>
          <w:sz w:val="17"/>
          <w:szCs w:val="17"/>
        </w:rPr>
        <w:t>b) 3100 Sayılı Kanun kapsamına girip ödeme kaydedici cihaz kullanmak mecburiyetinde olanların bu mecburiyete uyup uymadıklarını, bu cihazları belli edilmiş esaslara göre kullanıp kullanmadıklarını ve günlük hasılatı tespit etmek,</w:t>
      </w:r>
    </w:p>
    <w:p w14:paraId="003F859C" w14:textId="77777777" w:rsidR="00EE2480" w:rsidRDefault="00EE2480">
      <w:pPr>
        <w:pStyle w:val="Nor"/>
        <w:spacing w:line="210" w:lineRule="atLeast"/>
        <w:ind w:firstLine="567"/>
      </w:pPr>
      <w:r>
        <w:rPr>
          <w:rFonts w:ascii="Times New Roman" w:hAnsi="Times New Roman" w:cs="Times New Roman"/>
          <w:sz w:val="17"/>
          <w:szCs w:val="17"/>
        </w:rPr>
        <w:t xml:space="preserve">c) Günü gününe kayıt yapılması zorunlu defterlerin iş yerlerinde bulundurulup bulundurulmadığını, tasdikli olup olmadığını usulüne göre kayıt yapılıp yapılmadığını, vergi kanunları uyarınca düzenlenmesi icap eden belgelerin usulüne göre düzenlenip düzenlenmediği ile kullanılıp kullanılmadığını, faturasız mal bulunup bulunmadığını, levha asma veya kullanma mecburiyetine uyulup uyulmadığını tespit etmek, kanuni defter ve belgeler dışında kalan ve vergi kaybının bulunduğuna emare teşkil eden defter, belge ve delillerin tespit edilmesi halinde bunları almak, </w:t>
      </w:r>
    </w:p>
    <w:p w14:paraId="1FF56CA5" w14:textId="77777777" w:rsidR="00EE2480" w:rsidRDefault="00EE2480">
      <w:pPr>
        <w:pStyle w:val="Nor"/>
        <w:spacing w:line="210" w:lineRule="atLeast"/>
        <w:jc w:val="center"/>
      </w:pPr>
      <w:r>
        <w:rPr>
          <w:rFonts w:eastAsia="Times New Roman"/>
          <w:sz w:val="17"/>
          <w:szCs w:val="17"/>
        </w:rPr>
        <w:br w:type="page"/>
      </w:r>
      <w:r>
        <w:rPr>
          <w:rFonts w:ascii="Times New Roman" w:hAnsi="Times New Roman" w:cs="Times New Roman"/>
          <w:sz w:val="17"/>
          <w:szCs w:val="17"/>
        </w:rPr>
        <w:t>3504</w:t>
      </w:r>
    </w:p>
    <w:p w14:paraId="2555A78C" w14:textId="77777777" w:rsidR="00EE2480" w:rsidRDefault="00EE2480">
      <w:pPr>
        <w:pStyle w:val="Nor"/>
        <w:spacing w:line="210" w:lineRule="atLeast"/>
      </w:pPr>
      <w:r>
        <w:rPr>
          <w:rFonts w:ascii="Times New Roman" w:hAnsi="Times New Roman" w:cs="Times New Roman"/>
          <w:sz w:val="17"/>
          <w:szCs w:val="17"/>
        </w:rPr>
        <w:t> </w:t>
      </w:r>
    </w:p>
    <w:p w14:paraId="62097129" w14:textId="77777777" w:rsidR="00EE2480" w:rsidRDefault="00EE2480">
      <w:pPr>
        <w:pStyle w:val="Nor"/>
        <w:spacing w:line="210" w:lineRule="atLeast"/>
        <w:ind w:firstLine="567"/>
      </w:pPr>
      <w:r>
        <w:rPr>
          <w:rFonts w:ascii="Times New Roman" w:hAnsi="Times New Roman" w:cs="Times New Roman"/>
          <w:sz w:val="17"/>
          <w:szCs w:val="17"/>
        </w:rPr>
        <w:t>d) Nakil vasıtalarını, Maliye ve Gümrük Bakanlığının belirliyeceği özel işaretle durdurmak ve taşıtta bulundurulması icap eden taşıt pulu, yolcu listesi, fatura veya sevk irsaliyesi, yolcu bileti ile taşıma irsaliyelerinin muhtevası ile taşınan yolcu ve malların miktar ve mahiyetlerini ölçmek, tartmak, saymak suretiyle tespit etmek,</w:t>
      </w:r>
    </w:p>
    <w:p w14:paraId="1F4720CA" w14:textId="77777777" w:rsidR="00EE2480" w:rsidRDefault="00EE2480">
      <w:pPr>
        <w:pStyle w:val="Nor"/>
        <w:spacing w:line="210" w:lineRule="atLeast"/>
        <w:ind w:firstLine="567"/>
      </w:pPr>
      <w:r>
        <w:rPr>
          <w:rFonts w:ascii="Times New Roman" w:hAnsi="Times New Roman" w:cs="Times New Roman"/>
          <w:sz w:val="17"/>
          <w:szCs w:val="17"/>
        </w:rPr>
        <w:t>e) Taşıma irsaliyesi, sevk irsaliyesi ve faturanın taşıtta bulunmaması, halinde bu belgelerin ibrazına kadar nakil vasıtalarını trafikten alıkoymak, taşınan malın sahibi belli değilse tespitine kadar malı bekletmek ve muhafaza altına almak, (Beklemeye ve muhafazaya alınan malların bozulmaya ve çürümeye maruz mallar olması halinde derhal, diğer mallar ise üç ay sonra Maliye ve Gümrük Bakanlığının belli edeceği esaslar dahilinde tasfiye olunur.)</w:t>
      </w:r>
    </w:p>
    <w:p w14:paraId="06C1B8A2" w14:textId="77777777" w:rsidR="00EE2480" w:rsidRDefault="00EE2480">
      <w:pPr>
        <w:pStyle w:val="Nor"/>
        <w:spacing w:line="210" w:lineRule="atLeast"/>
        <w:ind w:firstLine="567"/>
      </w:pPr>
      <w:r>
        <w:rPr>
          <w:rFonts w:ascii="Times New Roman" w:hAnsi="Times New Roman" w:cs="Times New Roman"/>
          <w:sz w:val="17"/>
          <w:szCs w:val="17"/>
        </w:rPr>
        <w:t>Yetkisini haizdirler.</w:t>
      </w:r>
    </w:p>
    <w:p w14:paraId="50D4CAC2" w14:textId="77777777" w:rsidR="00EE2480" w:rsidRDefault="00EE2480">
      <w:pPr>
        <w:pStyle w:val="Nor"/>
        <w:spacing w:line="210" w:lineRule="atLeast"/>
        <w:ind w:firstLine="567"/>
      </w:pPr>
      <w:r>
        <w:rPr>
          <w:rFonts w:ascii="Times New Roman" w:hAnsi="Times New Roman" w:cs="Times New Roman"/>
          <w:sz w:val="17"/>
          <w:szCs w:val="17"/>
        </w:rPr>
        <w:t>Yukarıda sayılan yetkilerin hangilerinin ne şekilde ve hangi hallerde kullanılacağını belirlemeye, yoklamaya yetkili olanların bu husustaki görev ve yetkilerini sınırlamaya Maliye ve Gümrük Bakanlığı yetkilidir.</w:t>
      </w:r>
    </w:p>
    <w:p w14:paraId="0E735F41" w14:textId="77777777" w:rsidR="00EE2480" w:rsidRDefault="00EE2480">
      <w:pPr>
        <w:pStyle w:val="Nor"/>
        <w:spacing w:line="210" w:lineRule="atLeast"/>
        <w:ind w:firstLine="567"/>
      </w:pPr>
      <w:r>
        <w:rPr>
          <w:rFonts w:ascii="Times New Roman" w:hAnsi="Times New Roman" w:cs="Times New Roman"/>
          <w:sz w:val="17"/>
          <w:szCs w:val="17"/>
        </w:rPr>
        <w:t xml:space="preserve">Yoklama ve denetimde görevli memurların görevlerini ifa sırasında, güvenliklerinin sağlanmasına ilişkin esaslar Cumhurbaşkanınca belirlenir. </w:t>
      </w:r>
      <w:r>
        <w:rPr>
          <w:rFonts w:ascii="Times New Roman" w:hAnsi="Times New Roman" w:cs="Times New Roman"/>
          <w:sz w:val="17"/>
          <w:szCs w:val="17"/>
          <w:vertAlign w:val="superscript"/>
        </w:rPr>
        <w:t>(1)</w:t>
      </w:r>
    </w:p>
    <w:p w14:paraId="7B19EDDE" w14:textId="77777777" w:rsidR="00EE2480" w:rsidRDefault="00EE2480">
      <w:pPr>
        <w:pStyle w:val="MaddeBasl"/>
        <w:spacing w:before="0" w:line="210" w:lineRule="atLeast"/>
        <w:ind w:firstLine="567"/>
        <w:jc w:val="both"/>
      </w:pPr>
      <w:r>
        <w:rPr>
          <w:rFonts w:ascii="Times New Roman" w:hAnsi="Times New Roman" w:cs="Times New Roman"/>
          <w:sz w:val="17"/>
          <w:szCs w:val="17"/>
        </w:rPr>
        <w:t>Yoklamaya yetkililer:</w:t>
      </w:r>
    </w:p>
    <w:p w14:paraId="2CC752C3" w14:textId="77777777" w:rsidR="00EE2480" w:rsidRDefault="00EE2480">
      <w:pPr>
        <w:pStyle w:val="Nor"/>
        <w:spacing w:line="210" w:lineRule="atLeast"/>
        <w:ind w:firstLine="567"/>
      </w:pPr>
      <w:r>
        <w:rPr>
          <w:rFonts w:ascii="Times New Roman" w:hAnsi="Times New Roman" w:cs="Times New Roman"/>
          <w:b/>
          <w:bCs/>
          <w:sz w:val="17"/>
          <w:szCs w:val="17"/>
        </w:rPr>
        <w:t xml:space="preserve">Madde 128 – </w:t>
      </w:r>
      <w:r>
        <w:rPr>
          <w:rFonts w:ascii="Times New Roman" w:hAnsi="Times New Roman" w:cs="Times New Roman"/>
          <w:sz w:val="17"/>
          <w:szCs w:val="17"/>
        </w:rPr>
        <w:t>Yoklama:</w:t>
      </w:r>
    </w:p>
    <w:p w14:paraId="75BED914" w14:textId="77777777" w:rsidR="00EE2480" w:rsidRDefault="00EE2480">
      <w:pPr>
        <w:pStyle w:val="Nor"/>
        <w:spacing w:line="210" w:lineRule="atLeast"/>
        <w:ind w:firstLine="567"/>
      </w:pPr>
      <w:r>
        <w:rPr>
          <w:rFonts w:ascii="Times New Roman" w:hAnsi="Times New Roman" w:cs="Times New Roman"/>
          <w:sz w:val="17"/>
          <w:szCs w:val="17"/>
        </w:rPr>
        <w:t>1. Vergi dairesi müdürleri;</w:t>
      </w:r>
    </w:p>
    <w:p w14:paraId="359AD717" w14:textId="77777777" w:rsidR="00EE2480" w:rsidRDefault="00EE2480">
      <w:pPr>
        <w:pStyle w:val="Nor"/>
        <w:spacing w:line="210" w:lineRule="atLeast"/>
        <w:ind w:firstLine="567"/>
      </w:pPr>
      <w:r>
        <w:rPr>
          <w:rFonts w:ascii="Times New Roman" w:hAnsi="Times New Roman" w:cs="Times New Roman"/>
          <w:sz w:val="17"/>
          <w:szCs w:val="17"/>
        </w:rPr>
        <w:t>2. Yoklama memurları;</w:t>
      </w:r>
    </w:p>
    <w:p w14:paraId="103A6CE4" w14:textId="77777777" w:rsidR="00EE2480" w:rsidRDefault="00EE2480">
      <w:pPr>
        <w:pStyle w:val="Nor"/>
        <w:spacing w:line="210" w:lineRule="atLeast"/>
        <w:ind w:firstLine="567"/>
      </w:pPr>
      <w:r>
        <w:rPr>
          <w:rFonts w:ascii="Times New Roman" w:hAnsi="Times New Roman" w:cs="Times New Roman"/>
          <w:sz w:val="17"/>
          <w:szCs w:val="17"/>
        </w:rPr>
        <w:t>3. Yetkili makamlar tarafından yoklama işi ile görevlendirilenler;</w:t>
      </w:r>
    </w:p>
    <w:p w14:paraId="2C703102" w14:textId="77777777" w:rsidR="00EE2480" w:rsidRDefault="00EE2480">
      <w:pPr>
        <w:pStyle w:val="Nor"/>
        <w:spacing w:line="210" w:lineRule="atLeast"/>
        <w:ind w:firstLine="567"/>
      </w:pPr>
      <w:r>
        <w:rPr>
          <w:rFonts w:ascii="Times New Roman" w:hAnsi="Times New Roman" w:cs="Times New Roman"/>
          <w:sz w:val="17"/>
          <w:szCs w:val="17"/>
        </w:rPr>
        <w:t>4. Vergi incelenmesine yetkili olanlar;</w:t>
      </w:r>
    </w:p>
    <w:p w14:paraId="6714ECD2" w14:textId="77777777" w:rsidR="00EE2480" w:rsidRDefault="00EE2480">
      <w:pPr>
        <w:spacing w:line="210" w:lineRule="atLeast"/>
        <w:ind w:firstLine="567"/>
        <w:jc w:val="both"/>
      </w:pPr>
      <w:r>
        <w:rPr>
          <w:sz w:val="17"/>
          <w:szCs w:val="17"/>
        </w:rPr>
        <w:t xml:space="preserve">5. </w:t>
      </w:r>
      <w:r>
        <w:rPr>
          <w:b/>
          <w:bCs/>
          <w:sz w:val="17"/>
          <w:szCs w:val="17"/>
        </w:rPr>
        <w:t>(Ek: 5/5/2005-5345/34 md.)</w:t>
      </w:r>
      <w:r>
        <w:rPr>
          <w:sz w:val="17"/>
          <w:szCs w:val="17"/>
        </w:rPr>
        <w:t xml:space="preserve"> Gelir uzmanları;</w:t>
      </w:r>
    </w:p>
    <w:p w14:paraId="28CE1EFD" w14:textId="77777777" w:rsidR="00EE2480" w:rsidRDefault="00EE2480">
      <w:pPr>
        <w:pStyle w:val="Nor"/>
        <w:spacing w:line="210" w:lineRule="atLeast"/>
        <w:ind w:firstLine="567"/>
      </w:pPr>
      <w:r>
        <w:rPr>
          <w:rFonts w:ascii="Times New Roman" w:hAnsi="Times New Roman" w:cs="Times New Roman"/>
          <w:sz w:val="17"/>
          <w:szCs w:val="17"/>
        </w:rPr>
        <w:t>tarafından yapılır.</w:t>
      </w:r>
    </w:p>
    <w:p w14:paraId="06879C91" w14:textId="77777777" w:rsidR="00EE2480" w:rsidRDefault="00EE2480">
      <w:pPr>
        <w:pStyle w:val="MaddeBasl"/>
        <w:spacing w:before="0" w:line="210" w:lineRule="atLeast"/>
        <w:ind w:firstLine="567"/>
        <w:jc w:val="both"/>
      </w:pPr>
      <w:r>
        <w:rPr>
          <w:rFonts w:ascii="Times New Roman" w:hAnsi="Times New Roman" w:cs="Times New Roman"/>
          <w:sz w:val="17"/>
          <w:szCs w:val="17"/>
        </w:rPr>
        <w:t>Hüviyet ibrazı mecburiyeti:</w:t>
      </w:r>
    </w:p>
    <w:p w14:paraId="1B8E1330" w14:textId="77777777" w:rsidR="00EE2480" w:rsidRDefault="00EE2480">
      <w:pPr>
        <w:pStyle w:val="Nor"/>
        <w:spacing w:line="210" w:lineRule="atLeast"/>
        <w:ind w:firstLine="567"/>
      </w:pPr>
      <w:r>
        <w:rPr>
          <w:rFonts w:ascii="Times New Roman" w:hAnsi="Times New Roman" w:cs="Times New Roman"/>
          <w:b/>
          <w:bCs/>
          <w:sz w:val="17"/>
          <w:szCs w:val="17"/>
        </w:rPr>
        <w:t xml:space="preserve">Madde 129 – </w:t>
      </w:r>
      <w:r>
        <w:rPr>
          <w:rFonts w:ascii="Times New Roman" w:hAnsi="Times New Roman" w:cs="Times New Roman"/>
          <w:sz w:val="17"/>
          <w:szCs w:val="17"/>
        </w:rPr>
        <w:t>Yoklama yapanların elinde yoklama yetkilerini gösteren fotoğraflı resmi bir vesika bulunur.</w:t>
      </w:r>
    </w:p>
    <w:p w14:paraId="3482C7DE" w14:textId="77777777" w:rsidR="00EE2480" w:rsidRDefault="00EE2480">
      <w:pPr>
        <w:pStyle w:val="Nor"/>
        <w:spacing w:line="210" w:lineRule="atLeast"/>
        <w:ind w:firstLine="567"/>
      </w:pPr>
      <w:r>
        <w:rPr>
          <w:rFonts w:ascii="Times New Roman" w:hAnsi="Times New Roman" w:cs="Times New Roman"/>
          <w:sz w:val="17"/>
          <w:szCs w:val="17"/>
        </w:rPr>
        <w:t>Yoklama yapanlar bu vesikayı, kendilerinden sorulmasa bile, nezdinde yoklama yapılan kimseye gösterirler.</w:t>
      </w:r>
    </w:p>
    <w:p w14:paraId="183A68AA" w14:textId="77777777" w:rsidR="00EE2480" w:rsidRDefault="00EE2480">
      <w:pPr>
        <w:pStyle w:val="Nor"/>
        <w:spacing w:line="210" w:lineRule="atLeast"/>
        <w:ind w:firstLine="567"/>
      </w:pPr>
      <w:r>
        <w:rPr>
          <w:rFonts w:ascii="Times New Roman" w:hAnsi="Times New Roman" w:cs="Times New Roman"/>
          <w:sz w:val="17"/>
          <w:szCs w:val="17"/>
        </w:rPr>
        <w:t>Toplu yoklamalarda kolbaşının vesikayı ibraz etmesi kafidir.</w:t>
      </w:r>
    </w:p>
    <w:p w14:paraId="13CE1382" w14:textId="77777777" w:rsidR="00EE2480" w:rsidRDefault="00EE2480">
      <w:pPr>
        <w:pStyle w:val="MaddeBasl"/>
        <w:spacing w:before="0" w:line="210" w:lineRule="atLeast"/>
        <w:ind w:firstLine="567"/>
        <w:jc w:val="both"/>
      </w:pPr>
      <w:r>
        <w:rPr>
          <w:rFonts w:ascii="Times New Roman" w:hAnsi="Times New Roman" w:cs="Times New Roman"/>
          <w:sz w:val="17"/>
          <w:szCs w:val="17"/>
        </w:rPr>
        <w:t>Yoklama zamanı:</w:t>
      </w:r>
    </w:p>
    <w:p w14:paraId="63CF1C38" w14:textId="77777777" w:rsidR="00EE2480" w:rsidRDefault="00EE2480">
      <w:pPr>
        <w:pStyle w:val="Nor"/>
        <w:spacing w:line="210" w:lineRule="atLeast"/>
        <w:ind w:firstLine="567"/>
      </w:pPr>
      <w:r>
        <w:rPr>
          <w:rFonts w:ascii="Times New Roman" w:hAnsi="Times New Roman" w:cs="Times New Roman"/>
          <w:b/>
          <w:bCs/>
          <w:sz w:val="17"/>
          <w:szCs w:val="17"/>
        </w:rPr>
        <w:t xml:space="preserve">Madde 130 – </w:t>
      </w:r>
      <w:r>
        <w:rPr>
          <w:rFonts w:ascii="Times New Roman" w:hAnsi="Times New Roman" w:cs="Times New Roman"/>
          <w:sz w:val="17"/>
          <w:szCs w:val="17"/>
        </w:rPr>
        <w:t>Yoklama her zaman yapılabilir.</w:t>
      </w:r>
    </w:p>
    <w:p w14:paraId="1B7A80D0" w14:textId="77777777" w:rsidR="00EE2480" w:rsidRDefault="00EE2480">
      <w:pPr>
        <w:pStyle w:val="Nor"/>
        <w:spacing w:line="210" w:lineRule="atLeast"/>
        <w:ind w:firstLine="567"/>
      </w:pPr>
      <w:r>
        <w:rPr>
          <w:rFonts w:ascii="Times New Roman" w:hAnsi="Times New Roman" w:cs="Times New Roman"/>
          <w:sz w:val="17"/>
          <w:szCs w:val="17"/>
        </w:rPr>
        <w:t>Yoklamanın ne zaman yapılacağı ilgiliye haber verilmez.</w:t>
      </w:r>
    </w:p>
    <w:p w14:paraId="45AC77B1" w14:textId="77777777" w:rsidR="00EE2480" w:rsidRDefault="00EE2480">
      <w:pPr>
        <w:pStyle w:val="MaddeBasl"/>
        <w:spacing w:before="0" w:line="210" w:lineRule="atLeast"/>
        <w:ind w:firstLine="567"/>
        <w:jc w:val="both"/>
      </w:pPr>
      <w:r>
        <w:rPr>
          <w:rFonts w:ascii="Times New Roman" w:hAnsi="Times New Roman" w:cs="Times New Roman"/>
          <w:sz w:val="17"/>
          <w:szCs w:val="17"/>
        </w:rPr>
        <w:t>Yoklama fişi:</w:t>
      </w:r>
    </w:p>
    <w:p w14:paraId="047889C3" w14:textId="77777777" w:rsidR="00EE2480" w:rsidRDefault="00EE2480">
      <w:pPr>
        <w:pStyle w:val="Nor"/>
        <w:spacing w:line="210" w:lineRule="atLeast"/>
        <w:ind w:firstLine="567"/>
      </w:pPr>
      <w:r>
        <w:rPr>
          <w:rFonts w:ascii="Times New Roman" w:hAnsi="Times New Roman" w:cs="Times New Roman"/>
          <w:b/>
          <w:bCs/>
          <w:sz w:val="17"/>
          <w:szCs w:val="17"/>
        </w:rPr>
        <w:t xml:space="preserve">Madde 131 – </w:t>
      </w:r>
      <w:r>
        <w:rPr>
          <w:rFonts w:ascii="Times New Roman" w:hAnsi="Times New Roman" w:cs="Times New Roman"/>
          <w:sz w:val="17"/>
          <w:szCs w:val="17"/>
        </w:rPr>
        <w:t>Yoklama neticeleri tutanak mahiyetinde olan "yoklama fişine" geçirilir.</w:t>
      </w:r>
    </w:p>
    <w:p w14:paraId="1F49A3C2" w14:textId="77777777" w:rsidR="00EE2480" w:rsidRDefault="00EE2480">
      <w:pPr>
        <w:pStyle w:val="Nor"/>
        <w:spacing w:line="210" w:lineRule="atLeast"/>
        <w:ind w:firstLine="567"/>
      </w:pPr>
      <w:r>
        <w:rPr>
          <w:rFonts w:ascii="Times New Roman" w:hAnsi="Times New Roman" w:cs="Times New Roman"/>
          <w:sz w:val="17"/>
          <w:szCs w:val="17"/>
        </w:rPr>
        <w:t>Bu fişler yoklama yerinde iki nüsha tanzim olunarak tarihlenir, bulunursa nezdinde yoklama yapılan veya yetkili adamına imza ettirilir; bunlar bulunmaz veya imzadan çekinirlerse keyfiyet fişe yazılır ve yoklama fişi polis, jandarma, muhtar veya ihtiyar meclisi üyelerinden birine imzalatılır.</w:t>
      </w:r>
    </w:p>
    <w:p w14:paraId="671BF981" w14:textId="77777777" w:rsidR="00EE2480" w:rsidRDefault="00EE2480">
      <w:pPr>
        <w:pStyle w:val="Nor"/>
        <w:spacing w:line="210" w:lineRule="atLeast"/>
      </w:pPr>
      <w:r>
        <w:rPr>
          <w:rFonts w:ascii="Times New Roman" w:hAnsi="Times New Roman" w:cs="Times New Roman"/>
          <w:sz w:val="17"/>
          <w:szCs w:val="17"/>
        </w:rPr>
        <w:t>––––––––––––––––––––––</w:t>
      </w:r>
    </w:p>
    <w:p w14:paraId="373FB443" w14:textId="77777777" w:rsidR="00EE2480" w:rsidRDefault="00EE2480">
      <w:pPr>
        <w:spacing w:line="210" w:lineRule="atLeast"/>
        <w:ind w:left="284" w:hanging="284"/>
        <w:jc w:val="both"/>
      </w:pPr>
      <w:r>
        <w:rPr>
          <w:i/>
          <w:iCs/>
          <w:sz w:val="17"/>
          <w:szCs w:val="17"/>
        </w:rPr>
        <w:t>(1) 2/7/2018 tarihli ve 700 sayılı KHK’nin 46 ncı maddesiyle, bu fıkrada yer alan “Bakanlar Kurulunca” ibaresi “Cumhurbaşkanınca” şeklinde değiştirilmiştir.</w:t>
      </w:r>
    </w:p>
    <w:p w14:paraId="21F3457C" w14:textId="77777777" w:rsidR="00EE2480" w:rsidRDefault="00EE2480">
      <w:pPr>
        <w:spacing w:line="210" w:lineRule="atLeast"/>
        <w:ind w:left="284" w:hanging="284"/>
        <w:jc w:val="both"/>
      </w:pPr>
      <w:r>
        <w:rPr>
          <w:i/>
          <w:iCs/>
          <w:sz w:val="17"/>
          <w:szCs w:val="17"/>
        </w:rPr>
        <w:t> </w:t>
      </w:r>
    </w:p>
    <w:p w14:paraId="0CBD630B" w14:textId="77777777" w:rsidR="00EE2480" w:rsidRDefault="00EE2480">
      <w:pPr>
        <w:pStyle w:val="Nor"/>
        <w:spacing w:line="210" w:lineRule="atLeast"/>
        <w:jc w:val="center"/>
      </w:pPr>
      <w:r>
        <w:rPr>
          <w:rFonts w:eastAsia="Times New Roman"/>
          <w:sz w:val="17"/>
          <w:szCs w:val="17"/>
        </w:rPr>
        <w:br w:type="page"/>
      </w:r>
      <w:r>
        <w:rPr>
          <w:rFonts w:ascii="Times New Roman" w:hAnsi="Times New Roman" w:cs="Times New Roman"/>
          <w:sz w:val="17"/>
          <w:szCs w:val="17"/>
        </w:rPr>
        <w:t>3505</w:t>
      </w:r>
    </w:p>
    <w:p w14:paraId="588D4AED" w14:textId="77777777" w:rsidR="00EE2480" w:rsidRDefault="00EE2480">
      <w:pPr>
        <w:pStyle w:val="Nor"/>
        <w:spacing w:line="210" w:lineRule="atLeast"/>
      </w:pPr>
      <w:r>
        <w:rPr>
          <w:rFonts w:ascii="Times New Roman" w:hAnsi="Times New Roman" w:cs="Times New Roman"/>
          <w:sz w:val="17"/>
          <w:szCs w:val="17"/>
        </w:rPr>
        <w:t> </w:t>
      </w:r>
    </w:p>
    <w:p w14:paraId="3F804D33" w14:textId="77777777" w:rsidR="00EE2480" w:rsidRDefault="00EE2480">
      <w:pPr>
        <w:pStyle w:val="Nor"/>
        <w:spacing w:line="210" w:lineRule="atLeast"/>
        <w:ind w:firstLine="567"/>
      </w:pPr>
      <w:r>
        <w:rPr>
          <w:rFonts w:ascii="Times New Roman" w:hAnsi="Times New Roman" w:cs="Times New Roman"/>
          <w:i/>
          <w:iCs/>
          <w:sz w:val="17"/>
          <w:szCs w:val="17"/>
        </w:rPr>
        <w:t>Yoklama neticelerinin bildirilmesi:</w:t>
      </w:r>
    </w:p>
    <w:p w14:paraId="381E74F8" w14:textId="77777777" w:rsidR="00EE2480" w:rsidRDefault="00EE2480">
      <w:pPr>
        <w:pStyle w:val="Nor"/>
        <w:spacing w:line="210" w:lineRule="atLeast"/>
        <w:ind w:firstLine="567"/>
      </w:pPr>
      <w:r>
        <w:rPr>
          <w:rFonts w:ascii="Times New Roman" w:hAnsi="Times New Roman" w:cs="Times New Roman"/>
          <w:b/>
          <w:bCs/>
          <w:sz w:val="17"/>
          <w:szCs w:val="17"/>
        </w:rPr>
        <w:t xml:space="preserve">Madde 132 – </w:t>
      </w:r>
      <w:r>
        <w:rPr>
          <w:rFonts w:ascii="Times New Roman" w:hAnsi="Times New Roman" w:cs="Times New Roman"/>
          <w:sz w:val="17"/>
          <w:szCs w:val="17"/>
        </w:rPr>
        <w:t>Yoklama fişlerinin birinci nüshası yoklaması yapılan şahıs veya yetkili adamına bırakılır. Bunlar bulunmazsa bilinen adresine 7 gün içinde posta ile gönderilir.</w:t>
      </w:r>
    </w:p>
    <w:p w14:paraId="037A26F6" w14:textId="77777777" w:rsidR="00EE2480" w:rsidRDefault="00EE2480">
      <w:pPr>
        <w:pStyle w:val="Nor"/>
        <w:spacing w:line="210" w:lineRule="atLeast"/>
        <w:ind w:firstLine="567"/>
      </w:pPr>
      <w:r>
        <w:rPr>
          <w:rFonts w:ascii="Times New Roman" w:hAnsi="Times New Roman" w:cs="Times New Roman"/>
          <w:sz w:val="17"/>
          <w:szCs w:val="17"/>
        </w:rPr>
        <w:t>Vergi karnesi alanlar hakkında yapılan yoklamalar ayrıca bu karneye işaret olunur.</w:t>
      </w:r>
    </w:p>
    <w:p w14:paraId="00356F2E" w14:textId="77777777" w:rsidR="00EE2480" w:rsidRDefault="00EE2480">
      <w:pPr>
        <w:pStyle w:val="Nor"/>
        <w:spacing w:line="210" w:lineRule="atLeast"/>
        <w:ind w:firstLine="567"/>
      </w:pPr>
      <w:r>
        <w:rPr>
          <w:rFonts w:ascii="Times New Roman" w:hAnsi="Times New Roman" w:cs="Times New Roman"/>
          <w:sz w:val="17"/>
          <w:szCs w:val="17"/>
        </w:rPr>
        <w:t xml:space="preserve">Yoklama fişlerinin ikinci nüshaları vergi dairesine tevdi olunur. </w:t>
      </w:r>
    </w:p>
    <w:p w14:paraId="1CF6F9F3" w14:textId="77777777" w:rsidR="00EE2480" w:rsidRDefault="00EE2480">
      <w:pPr>
        <w:spacing w:line="210" w:lineRule="atLeast"/>
        <w:ind w:firstLine="567"/>
        <w:jc w:val="both"/>
      </w:pPr>
      <w:r>
        <w:rPr>
          <w:i/>
          <w:iCs/>
          <w:sz w:val="17"/>
          <w:szCs w:val="17"/>
        </w:rPr>
        <w:t>Elektronik yoklama</w:t>
      </w:r>
    </w:p>
    <w:p w14:paraId="49DFA8A2" w14:textId="77777777" w:rsidR="00EE2480" w:rsidRDefault="00EE2480">
      <w:pPr>
        <w:spacing w:line="210" w:lineRule="atLeast"/>
        <w:ind w:firstLine="567"/>
        <w:jc w:val="both"/>
      </w:pPr>
      <w:r>
        <w:rPr>
          <w:b/>
          <w:bCs/>
          <w:sz w:val="17"/>
          <w:szCs w:val="17"/>
        </w:rPr>
        <w:t>Madde 132/A– (Ek: 27/3/2015-6637/6 md.)</w:t>
      </w:r>
    </w:p>
    <w:p w14:paraId="24553069" w14:textId="77777777" w:rsidR="00EE2480" w:rsidRDefault="00EE2480">
      <w:pPr>
        <w:spacing w:line="210" w:lineRule="atLeast"/>
        <w:ind w:firstLine="567"/>
        <w:jc w:val="both"/>
      </w:pPr>
      <w:r>
        <w:rPr>
          <w:sz w:val="17"/>
          <w:szCs w:val="17"/>
        </w:rPr>
        <w:t>Yoklama neticeleri, yoklama yerinde bu Kanunun 131 inci maddesinde yer alan yoklama fişi ile aynı mahiyette olan, elektronik ortamda tanzim olunan “yoklama fişi” ile de kayıt altına alınabilir. Bu fiş, nezdinde yoklama yapılan veya yetkilisi tarafından elektronik imza araçlarıyla imzalanır. Yoklama fişinin elektronik imza araçlarıyla imzalanmaması durumunda yoklama fişini temsil eden ve yoklama fiş muhteviyatının değiştirilemeyeceğini güvence altına alan benzersiz bir kodun üzerine yazıldığı bir form imzalanır.</w:t>
      </w:r>
    </w:p>
    <w:p w14:paraId="732EF2A6" w14:textId="77777777" w:rsidR="00EE2480" w:rsidRDefault="00EE2480">
      <w:pPr>
        <w:spacing w:line="210" w:lineRule="atLeast"/>
        <w:ind w:firstLine="567"/>
        <w:jc w:val="both"/>
      </w:pPr>
      <w:r>
        <w:rPr>
          <w:sz w:val="17"/>
          <w:szCs w:val="17"/>
        </w:rPr>
        <w:t>Maliye Bakanlığı elektronik ortamda kayıt altına alınan yoklama fişleri ile birinci fıkrada belirtilen formların şekil ve muhteviyatını tespit etmeye, bunların şifre, elektronik imza veya diğer güvenlik araçları konulmak suretiyle imzalanması usul ve esaslarını belirlemeye, bunları internet de dâhil olmak üzere her türlü elektronik bilgi iletişim araç ve ortamında ilgili kişilere göndermeye ve elektronik ortamda yürütülecek yoklama faaliyetlerine ilişkin diğer usul ve esasları belirlemeye yetkilidir.</w:t>
      </w:r>
    </w:p>
    <w:p w14:paraId="6B1FC795" w14:textId="77777777" w:rsidR="00EE2480" w:rsidRDefault="00EE2480">
      <w:pPr>
        <w:pStyle w:val="MaddeBasl"/>
        <w:spacing w:before="0" w:line="210" w:lineRule="atLeast"/>
        <w:ind w:firstLine="567"/>
        <w:jc w:val="both"/>
      </w:pPr>
      <w:r>
        <w:rPr>
          <w:rFonts w:ascii="Times New Roman" w:hAnsi="Times New Roman" w:cs="Times New Roman"/>
          <w:sz w:val="17"/>
          <w:szCs w:val="17"/>
        </w:rPr>
        <w:t>Toplu yoklama:</w:t>
      </w:r>
    </w:p>
    <w:p w14:paraId="3D3893F1" w14:textId="77777777" w:rsidR="00EE2480" w:rsidRDefault="00EE2480">
      <w:pPr>
        <w:pStyle w:val="Nor"/>
        <w:spacing w:line="210" w:lineRule="atLeast"/>
        <w:ind w:firstLine="567"/>
      </w:pPr>
      <w:r>
        <w:rPr>
          <w:rFonts w:ascii="Times New Roman" w:hAnsi="Times New Roman" w:cs="Times New Roman"/>
          <w:b/>
          <w:bCs/>
          <w:sz w:val="17"/>
          <w:szCs w:val="17"/>
        </w:rPr>
        <w:t xml:space="preserve">Madde 133 – </w:t>
      </w:r>
      <w:r>
        <w:rPr>
          <w:rFonts w:ascii="Times New Roman" w:hAnsi="Times New Roman" w:cs="Times New Roman"/>
          <w:sz w:val="17"/>
          <w:szCs w:val="17"/>
        </w:rPr>
        <w:t>Vergi uygulamalarının gerektirdiği hallerde münferit fiş yerine yoklama cetvellerinin kullanılması ve neticelerin toplu olarak bu cetvellerde gösterilmesi caizdir.</w:t>
      </w:r>
    </w:p>
    <w:p w14:paraId="3E906549" w14:textId="77777777" w:rsidR="00EE2480" w:rsidRDefault="00EE2480">
      <w:pPr>
        <w:pStyle w:val="Nor"/>
        <w:spacing w:line="210" w:lineRule="atLeast"/>
        <w:ind w:firstLine="567"/>
      </w:pPr>
      <w:r>
        <w:rPr>
          <w:rFonts w:ascii="Times New Roman" w:hAnsi="Times New Roman" w:cs="Times New Roman"/>
          <w:sz w:val="17"/>
          <w:szCs w:val="17"/>
        </w:rPr>
        <w:t>Yoklama cetvellerinin kullanılacağı halleri Maliye Bakanlığı belli eder.</w:t>
      </w:r>
    </w:p>
    <w:p w14:paraId="448A681A" w14:textId="77777777" w:rsidR="00EE2480" w:rsidRDefault="00EE2480">
      <w:pPr>
        <w:pStyle w:val="Nor"/>
        <w:spacing w:line="210" w:lineRule="atLeast"/>
        <w:ind w:firstLine="567"/>
      </w:pPr>
      <w:r>
        <w:rPr>
          <w:rFonts w:ascii="Times New Roman" w:hAnsi="Times New Roman" w:cs="Times New Roman"/>
          <w:sz w:val="17"/>
          <w:szCs w:val="17"/>
        </w:rPr>
        <w:t>Yoklama cetveli kullanılan hallerde ihtilaflı olaylar yoklama fişi mahiyetinde ayarı bir tutanakla tesbit olunur.</w:t>
      </w:r>
    </w:p>
    <w:p w14:paraId="0CC88B55" w14:textId="77777777" w:rsidR="00EE2480" w:rsidRDefault="00EE2480">
      <w:pPr>
        <w:pStyle w:val="ksmblm"/>
        <w:spacing w:before="0" w:line="210" w:lineRule="atLeast"/>
        <w:jc w:val="center"/>
      </w:pPr>
      <w:r>
        <w:rPr>
          <w:rFonts w:ascii="Times New Roman" w:hAnsi="Times New Roman" w:cs="Times New Roman"/>
          <w:sz w:val="17"/>
          <w:szCs w:val="17"/>
        </w:rPr>
        <w:t>İKİNCİ BÖLÜM</w:t>
      </w:r>
    </w:p>
    <w:p w14:paraId="04960636" w14:textId="77777777" w:rsidR="00EE2480" w:rsidRDefault="00EE2480">
      <w:pPr>
        <w:pStyle w:val="ksmblmalt"/>
        <w:spacing w:line="210" w:lineRule="atLeast"/>
        <w:jc w:val="center"/>
      </w:pPr>
      <w:r>
        <w:rPr>
          <w:rFonts w:ascii="Times New Roman" w:hAnsi="Times New Roman" w:cs="Times New Roman"/>
          <w:sz w:val="17"/>
          <w:szCs w:val="17"/>
        </w:rPr>
        <w:t>Vergi İncelemeleri</w:t>
      </w:r>
    </w:p>
    <w:p w14:paraId="0A79004A" w14:textId="77777777" w:rsidR="00EE2480" w:rsidRDefault="00EE2480">
      <w:pPr>
        <w:pStyle w:val="MaddeBasl"/>
        <w:spacing w:before="0" w:line="210" w:lineRule="atLeast"/>
        <w:ind w:firstLine="567"/>
        <w:jc w:val="both"/>
      </w:pPr>
      <w:r>
        <w:rPr>
          <w:rFonts w:ascii="Times New Roman" w:hAnsi="Times New Roman" w:cs="Times New Roman"/>
          <w:sz w:val="17"/>
          <w:szCs w:val="17"/>
        </w:rPr>
        <w:t>Maksat:</w:t>
      </w:r>
    </w:p>
    <w:p w14:paraId="5F0CD2F9" w14:textId="77777777" w:rsidR="00EE2480" w:rsidRDefault="00EE2480">
      <w:pPr>
        <w:pStyle w:val="Nor"/>
        <w:spacing w:line="210" w:lineRule="atLeast"/>
        <w:ind w:firstLine="567"/>
      </w:pPr>
      <w:r>
        <w:rPr>
          <w:rFonts w:ascii="Times New Roman" w:hAnsi="Times New Roman" w:cs="Times New Roman"/>
          <w:b/>
          <w:bCs/>
          <w:sz w:val="17"/>
          <w:szCs w:val="17"/>
        </w:rPr>
        <w:t xml:space="preserve">Madde 134 – (Değişik birinci fıkra: 30/12/1980-2365/22 md.) </w:t>
      </w:r>
      <w:r>
        <w:rPr>
          <w:rFonts w:ascii="Times New Roman" w:hAnsi="Times New Roman" w:cs="Times New Roman"/>
          <w:sz w:val="17"/>
          <w:szCs w:val="17"/>
        </w:rPr>
        <w:t>Vergi incelemesinden maksat, ödenmesi gereken vergilerin doğruluğunu araştırmak tespit etmek ve sağlamaktır.</w:t>
      </w:r>
    </w:p>
    <w:p w14:paraId="0A068E3A" w14:textId="77777777" w:rsidR="00EE2480" w:rsidRDefault="00EE2480">
      <w:pPr>
        <w:pStyle w:val="Nor"/>
        <w:spacing w:line="210" w:lineRule="atLeast"/>
        <w:ind w:firstLine="567"/>
      </w:pPr>
      <w:r>
        <w:rPr>
          <w:rFonts w:ascii="Times New Roman" w:hAnsi="Times New Roman" w:cs="Times New Roman"/>
          <w:sz w:val="17"/>
          <w:szCs w:val="17"/>
        </w:rPr>
        <w:t>İncelemeye yetkili olanlar tarafından lüzum görüldüğü takdirde inceleme, işletmeye dahil iktisadi kıymetlerin fiili envanterinin yapılmasına ve beyannamelerde gösterilmesi gereken unsurların tetkikına da teşmil edilebilir.Fiili envanterin yapılmasının gerektirdiği ve incelemeyi yapan tarafından tasdik edilen giderler Hazinece mükellefe ödenir.</w:t>
      </w:r>
    </w:p>
    <w:p w14:paraId="388AEC89" w14:textId="77777777" w:rsidR="00EE2480" w:rsidRDefault="00EE2480">
      <w:pPr>
        <w:pStyle w:val="MaddeBasl"/>
        <w:spacing w:before="0" w:line="210" w:lineRule="atLeast"/>
        <w:ind w:firstLine="567"/>
        <w:jc w:val="both"/>
      </w:pPr>
      <w:r>
        <w:rPr>
          <w:rFonts w:ascii="Times New Roman" w:hAnsi="Times New Roman" w:cs="Times New Roman"/>
          <w:sz w:val="17"/>
          <w:szCs w:val="17"/>
        </w:rPr>
        <w:t>İncelemeye yetkililer:</w:t>
      </w:r>
    </w:p>
    <w:p w14:paraId="44A116B7" w14:textId="77777777" w:rsidR="00EE2480" w:rsidRDefault="00EE2480">
      <w:pPr>
        <w:pStyle w:val="Nor"/>
        <w:spacing w:line="210" w:lineRule="atLeast"/>
        <w:ind w:firstLine="567"/>
      </w:pPr>
      <w:r>
        <w:rPr>
          <w:rFonts w:ascii="Times New Roman" w:hAnsi="Times New Roman" w:cs="Times New Roman"/>
          <w:b/>
          <w:bCs/>
          <w:sz w:val="17"/>
          <w:szCs w:val="17"/>
        </w:rPr>
        <w:t>Madde 135 – (Değişik: 7/7/2011-KHK-646/4 md.)</w:t>
      </w:r>
    </w:p>
    <w:p w14:paraId="72F1473D" w14:textId="77777777" w:rsidR="00EE2480" w:rsidRDefault="00EE2480">
      <w:pPr>
        <w:spacing w:line="210" w:lineRule="atLeast"/>
        <w:ind w:firstLine="567"/>
        <w:jc w:val="both"/>
      </w:pPr>
      <w:r>
        <w:rPr>
          <w:sz w:val="17"/>
          <w:szCs w:val="17"/>
        </w:rPr>
        <w:t>Vergi incelemesi; Vergi Müfettişleri, Vergi Müfettiş Yardımcıları, ilin en büyük mal memuru veya vergi dairesi müdürleri tarafından yapılır.</w:t>
      </w:r>
    </w:p>
    <w:p w14:paraId="2D46EA6B" w14:textId="77777777" w:rsidR="00EE2480" w:rsidRDefault="00EE2480">
      <w:pPr>
        <w:spacing w:line="210" w:lineRule="atLeast"/>
        <w:ind w:firstLine="567"/>
        <w:jc w:val="both"/>
      </w:pPr>
      <w:r>
        <w:rPr>
          <w:sz w:val="17"/>
          <w:szCs w:val="17"/>
        </w:rPr>
        <w:t>Gelir İdaresi Başkanlığının merkez ve taşra teşkilatında müdür kadrolarında görev yapanlar her hal ve takdirde vergi inceleme yetkisini haizdir.</w:t>
      </w:r>
    </w:p>
    <w:p w14:paraId="149BDD12" w14:textId="77777777" w:rsidR="00EE2480" w:rsidRDefault="00EE2480">
      <w:pPr>
        <w:pStyle w:val="Dipnot"/>
        <w:spacing w:line="210" w:lineRule="atLeast"/>
        <w:ind w:left="284" w:hanging="284"/>
        <w:jc w:val="center"/>
      </w:pPr>
      <w:r>
        <w:rPr>
          <w:rFonts w:eastAsia="Times New Roman"/>
          <w:i w:val="0"/>
          <w:iCs w:val="0"/>
          <w:sz w:val="17"/>
          <w:szCs w:val="17"/>
        </w:rPr>
        <w:br w:type="page"/>
      </w:r>
      <w:r>
        <w:rPr>
          <w:rFonts w:ascii="Times New Roman" w:hAnsi="Times New Roman" w:cs="Times New Roman"/>
          <w:i w:val="0"/>
          <w:iCs w:val="0"/>
          <w:sz w:val="17"/>
          <w:szCs w:val="17"/>
        </w:rPr>
        <w:t>3506</w:t>
      </w:r>
    </w:p>
    <w:p w14:paraId="3A7CB8FB" w14:textId="77777777" w:rsidR="00EE2480" w:rsidRDefault="00EE2480">
      <w:pPr>
        <w:spacing w:line="210" w:lineRule="atLeast"/>
        <w:jc w:val="center"/>
      </w:pPr>
      <w:r>
        <w:rPr>
          <w:sz w:val="17"/>
          <w:szCs w:val="17"/>
        </w:rPr>
        <w:t> </w:t>
      </w:r>
    </w:p>
    <w:p w14:paraId="5DD14CEC" w14:textId="77777777" w:rsidR="00EE2480" w:rsidRDefault="00EE2480">
      <w:pPr>
        <w:pStyle w:val="MaddeBasl"/>
        <w:spacing w:before="0" w:line="210" w:lineRule="atLeast"/>
        <w:ind w:firstLine="567"/>
        <w:jc w:val="both"/>
      </w:pPr>
      <w:r>
        <w:rPr>
          <w:rFonts w:ascii="Times New Roman" w:hAnsi="Times New Roman" w:cs="Times New Roman"/>
          <w:sz w:val="17"/>
          <w:szCs w:val="17"/>
        </w:rPr>
        <w:t>Hüviyet ibrazı:</w:t>
      </w:r>
    </w:p>
    <w:p w14:paraId="4180EE79" w14:textId="77777777" w:rsidR="00EE2480" w:rsidRDefault="00EE2480">
      <w:pPr>
        <w:pStyle w:val="Nor"/>
        <w:spacing w:line="210" w:lineRule="atLeast"/>
        <w:ind w:firstLine="567"/>
      </w:pPr>
      <w:r>
        <w:rPr>
          <w:rFonts w:ascii="Times New Roman" w:hAnsi="Times New Roman" w:cs="Times New Roman"/>
          <w:b/>
          <w:bCs/>
          <w:sz w:val="17"/>
          <w:szCs w:val="17"/>
        </w:rPr>
        <w:t>Madde 136 –</w:t>
      </w:r>
      <w:r>
        <w:rPr>
          <w:rFonts w:ascii="Times New Roman" w:hAnsi="Times New Roman" w:cs="Times New Roman"/>
          <w:sz w:val="17"/>
          <w:szCs w:val="17"/>
        </w:rPr>
        <w:t>Vergi incelemesi yapanlar yanlarında memuriyet sıfatlarını ve inceleme yetkisini gösteren fotoğraflı resmi bir vesika bulundururlar ve gittikleri yerde işe başlamadan evvel bu vesikayı ilgililere gösterirler.</w:t>
      </w:r>
    </w:p>
    <w:p w14:paraId="0A4971A6" w14:textId="77777777" w:rsidR="00EE2480" w:rsidRDefault="00EE2480">
      <w:pPr>
        <w:pStyle w:val="MaddeBasl"/>
        <w:spacing w:before="0" w:line="210" w:lineRule="atLeast"/>
        <w:ind w:firstLine="567"/>
        <w:jc w:val="both"/>
      </w:pPr>
      <w:r>
        <w:rPr>
          <w:rFonts w:ascii="Times New Roman" w:hAnsi="Times New Roman" w:cs="Times New Roman"/>
          <w:sz w:val="17"/>
          <w:szCs w:val="17"/>
        </w:rPr>
        <w:t>İncelemeye tabi olanlar:</w:t>
      </w:r>
    </w:p>
    <w:p w14:paraId="3E99B10A" w14:textId="77777777" w:rsidR="00EE2480" w:rsidRDefault="00EE2480">
      <w:pPr>
        <w:pStyle w:val="Nor"/>
        <w:spacing w:line="210" w:lineRule="atLeast"/>
        <w:ind w:firstLine="567"/>
      </w:pPr>
      <w:r>
        <w:rPr>
          <w:rFonts w:ascii="Times New Roman" w:hAnsi="Times New Roman" w:cs="Times New Roman"/>
          <w:b/>
          <w:bCs/>
          <w:sz w:val="17"/>
          <w:szCs w:val="17"/>
        </w:rPr>
        <w:t xml:space="preserve">Madde 137 – </w:t>
      </w:r>
      <w:r>
        <w:rPr>
          <w:rFonts w:ascii="Times New Roman" w:hAnsi="Times New Roman" w:cs="Times New Roman"/>
          <w:sz w:val="17"/>
          <w:szCs w:val="17"/>
        </w:rPr>
        <w:t>Bu kanuna veya diğer kanunlara göre defter ve hesap tutmak, evrak ve vesikaları muhafaza ve ibraz etmek mecburiyetinde olan gerçek ve tüzel kişiler vergi incelemelerine tabidirler.</w:t>
      </w:r>
    </w:p>
    <w:p w14:paraId="2929AE44" w14:textId="77777777" w:rsidR="00EE2480" w:rsidRDefault="00EE2480">
      <w:pPr>
        <w:pStyle w:val="MaddeBasl"/>
        <w:spacing w:before="0" w:line="210" w:lineRule="atLeast"/>
        <w:ind w:firstLine="567"/>
        <w:jc w:val="both"/>
      </w:pPr>
      <w:r>
        <w:rPr>
          <w:rFonts w:ascii="Times New Roman" w:hAnsi="Times New Roman" w:cs="Times New Roman"/>
          <w:sz w:val="17"/>
          <w:szCs w:val="17"/>
        </w:rPr>
        <w:t>İnceleme zamanı:</w:t>
      </w:r>
    </w:p>
    <w:p w14:paraId="3F0F342E" w14:textId="77777777" w:rsidR="00EE2480" w:rsidRDefault="00EE2480">
      <w:pPr>
        <w:pStyle w:val="Nor"/>
        <w:spacing w:line="210" w:lineRule="atLeast"/>
        <w:ind w:firstLine="567"/>
      </w:pPr>
      <w:r>
        <w:rPr>
          <w:rFonts w:ascii="Times New Roman" w:hAnsi="Times New Roman" w:cs="Times New Roman"/>
          <w:b/>
          <w:bCs/>
          <w:sz w:val="17"/>
          <w:szCs w:val="17"/>
        </w:rPr>
        <w:t xml:space="preserve">Madde 138 – </w:t>
      </w:r>
      <w:r>
        <w:rPr>
          <w:rFonts w:ascii="Times New Roman" w:hAnsi="Times New Roman" w:cs="Times New Roman"/>
          <w:sz w:val="17"/>
          <w:szCs w:val="17"/>
        </w:rPr>
        <w:t>Vergi incelemesinin ne zaman yapılacağının evvelden haber verilmesi mecburi değildir.</w:t>
      </w:r>
    </w:p>
    <w:p w14:paraId="45519B82" w14:textId="77777777" w:rsidR="00EE2480" w:rsidRDefault="00EE2480">
      <w:pPr>
        <w:pStyle w:val="Nor"/>
        <w:spacing w:line="210" w:lineRule="atLeast"/>
        <w:ind w:firstLine="567"/>
      </w:pPr>
      <w:r>
        <w:rPr>
          <w:rFonts w:ascii="Times New Roman" w:hAnsi="Times New Roman" w:cs="Times New Roman"/>
          <w:sz w:val="17"/>
          <w:szCs w:val="17"/>
        </w:rPr>
        <w:t>İnceleme, neticesi alınmamış hesap dönemi de dahil olmak üzere, tarh zamanaşımı süresi sonuna kadar her zaman yapılabilir.</w:t>
      </w:r>
    </w:p>
    <w:p w14:paraId="66C7990D" w14:textId="77777777" w:rsidR="00EE2480" w:rsidRDefault="00EE2480">
      <w:pPr>
        <w:pStyle w:val="Nor"/>
        <w:spacing w:line="210" w:lineRule="atLeast"/>
        <w:ind w:firstLine="567"/>
      </w:pPr>
      <w:r>
        <w:rPr>
          <w:rFonts w:ascii="Times New Roman" w:hAnsi="Times New Roman" w:cs="Times New Roman"/>
          <w:sz w:val="17"/>
          <w:szCs w:val="17"/>
        </w:rPr>
        <w:t>Evvelce inceleme yapılmış veya matrahın re'sen takdir edilmiş olması yeniden inceleme yapılmasına ve gerekirse tarhıyatın ikmaline mani değildir.</w:t>
      </w:r>
    </w:p>
    <w:p w14:paraId="124764DD" w14:textId="77777777" w:rsidR="00EE2480" w:rsidRDefault="00EE2480">
      <w:pPr>
        <w:pStyle w:val="MaddeBasl"/>
        <w:spacing w:before="0" w:line="210" w:lineRule="atLeast"/>
        <w:ind w:firstLine="567"/>
        <w:jc w:val="both"/>
      </w:pPr>
      <w:r>
        <w:rPr>
          <w:rFonts w:ascii="Times New Roman" w:hAnsi="Times New Roman" w:cs="Times New Roman"/>
          <w:sz w:val="17"/>
          <w:szCs w:val="17"/>
        </w:rPr>
        <w:t>İncelemenin yapılacağı yer:</w:t>
      </w:r>
      <w:r>
        <w:rPr>
          <w:rFonts w:ascii="Times New Roman" w:hAnsi="Times New Roman" w:cs="Times New Roman"/>
          <w:sz w:val="17"/>
          <w:szCs w:val="17"/>
          <w:vertAlign w:val="superscript"/>
        </w:rPr>
        <w:t>(3)</w:t>
      </w:r>
    </w:p>
    <w:p w14:paraId="57F51D4B" w14:textId="77777777" w:rsidR="00EE2480" w:rsidRDefault="00EE2480">
      <w:pPr>
        <w:pStyle w:val="Nor"/>
        <w:spacing w:line="210" w:lineRule="atLeast"/>
        <w:ind w:firstLine="567"/>
      </w:pPr>
      <w:r>
        <w:rPr>
          <w:rFonts w:ascii="Times New Roman" w:hAnsi="Times New Roman" w:cs="Times New Roman"/>
          <w:b/>
          <w:bCs/>
          <w:sz w:val="17"/>
          <w:szCs w:val="17"/>
        </w:rPr>
        <w:t xml:space="preserve">Madde 139 – </w:t>
      </w:r>
      <w:r>
        <w:rPr>
          <w:rFonts w:ascii="Times New Roman" w:hAnsi="Times New Roman" w:cs="Times New Roman"/>
          <w:sz w:val="17"/>
          <w:szCs w:val="17"/>
        </w:rPr>
        <w:t xml:space="preserve">Vergi incelemeleri, esas itibariyle dairede yapılır. </w:t>
      </w:r>
    </w:p>
    <w:p w14:paraId="7171AA1F" w14:textId="77777777" w:rsidR="00EE2480" w:rsidRDefault="00EE2480">
      <w:pPr>
        <w:pStyle w:val="Nor"/>
        <w:spacing w:line="210" w:lineRule="atLeast"/>
        <w:ind w:firstLine="567"/>
      </w:pPr>
      <w:r>
        <w:rPr>
          <w:rFonts w:ascii="Times New Roman" w:hAnsi="Times New Roman" w:cs="Times New Roman"/>
          <w:b/>
          <w:bCs/>
          <w:sz w:val="17"/>
          <w:szCs w:val="17"/>
        </w:rPr>
        <w:t xml:space="preserve">(Mülga: 14/10/2021-7338/17 md.) </w:t>
      </w:r>
    </w:p>
    <w:p w14:paraId="30986C56" w14:textId="77777777" w:rsidR="00EE2480" w:rsidRDefault="00EE2480">
      <w:pPr>
        <w:pStyle w:val="Nor"/>
        <w:spacing w:line="210" w:lineRule="atLeast"/>
        <w:ind w:firstLine="567"/>
      </w:pPr>
      <w:r>
        <w:rPr>
          <w:rFonts w:ascii="Times New Roman" w:hAnsi="Times New Roman" w:cs="Times New Roman"/>
          <w:sz w:val="17"/>
          <w:szCs w:val="17"/>
        </w:rPr>
        <w:t>İncelemeye tabi olanın lüzumlu defter ve vesikalarını daireye getirmesi kendisinden yazılı olarak istenilir.</w:t>
      </w:r>
    </w:p>
    <w:p w14:paraId="6280E97F" w14:textId="77777777" w:rsidR="00EE2480" w:rsidRDefault="00EE2480">
      <w:pPr>
        <w:pStyle w:val="Nor"/>
        <w:spacing w:line="210" w:lineRule="atLeast"/>
        <w:ind w:firstLine="567"/>
      </w:pPr>
      <w:r>
        <w:rPr>
          <w:rFonts w:ascii="Times New Roman" w:hAnsi="Times New Roman" w:cs="Times New Roman"/>
          <w:sz w:val="17"/>
          <w:szCs w:val="17"/>
        </w:rPr>
        <w:t>İstenilen defter veya vesikaları belli edilen zamanda mazeretsiz olarak getirmiyenler, bunları ibraz etmemiş sayılırlar. Haklı bir mazeret gösterenlere, defter ve vesikalarını ibraz etmesi için münasip bir mühlet verilir.</w:t>
      </w:r>
    </w:p>
    <w:p w14:paraId="068A8734" w14:textId="77777777" w:rsidR="00EE2480" w:rsidRDefault="00EE2480">
      <w:pPr>
        <w:ind w:firstLine="567"/>
        <w:jc w:val="both"/>
      </w:pPr>
      <w:r>
        <w:rPr>
          <w:b/>
          <w:bCs/>
          <w:sz w:val="17"/>
          <w:szCs w:val="17"/>
        </w:rPr>
        <w:t xml:space="preserve">(Ek: 14/10/2021-7338/17 md.) </w:t>
      </w:r>
      <w:r>
        <w:rPr>
          <w:sz w:val="17"/>
          <w:szCs w:val="17"/>
        </w:rPr>
        <w:t>İncelemenin dairede yapılması, incelemeye tabi olanın iş yerinde tespit yapılmasına ve çalışmalarda bulunulmasına mani değildir.</w:t>
      </w:r>
    </w:p>
    <w:p w14:paraId="0B71961C" w14:textId="77777777" w:rsidR="00EE2480" w:rsidRDefault="00EE2480">
      <w:pPr>
        <w:ind w:firstLine="567"/>
        <w:jc w:val="both"/>
      </w:pPr>
      <w:r>
        <w:rPr>
          <w:b/>
          <w:bCs/>
          <w:sz w:val="17"/>
          <w:szCs w:val="17"/>
        </w:rPr>
        <w:t xml:space="preserve">(Ek: 14/10/2021-7338/17 md.) </w:t>
      </w:r>
      <w:r>
        <w:rPr>
          <w:sz w:val="17"/>
          <w:szCs w:val="17"/>
        </w:rPr>
        <w:t>Mükellef ve vergi sorumlusunun talep etmesi ve iş yerinin müsait olması halinde inceleme iş yerinde de yapılabilir.</w:t>
      </w:r>
    </w:p>
    <w:p w14:paraId="1F9856D6" w14:textId="77777777" w:rsidR="00EE2480" w:rsidRDefault="00EE2480">
      <w:pPr>
        <w:ind w:firstLine="567"/>
        <w:jc w:val="both"/>
      </w:pPr>
      <w:r>
        <w:rPr>
          <w:b/>
          <w:bCs/>
          <w:sz w:val="17"/>
          <w:szCs w:val="17"/>
        </w:rPr>
        <w:t xml:space="preserve">(Ek: 14/10/2021-7338/17 md.) </w:t>
      </w:r>
      <w:r>
        <w:rPr>
          <w:sz w:val="17"/>
          <w:szCs w:val="17"/>
        </w:rPr>
        <w:t>Bu maddenin uygulamasına ilişkin usul ve esaslar Hazine ve Maliye Bakanlığınca çıkarılan yönetmelikle belirlenir.</w:t>
      </w:r>
    </w:p>
    <w:p w14:paraId="32481F18" w14:textId="77777777" w:rsidR="00EE2480" w:rsidRDefault="00EE2480">
      <w:pPr>
        <w:pStyle w:val="MaddeBasl"/>
        <w:spacing w:before="0" w:line="210" w:lineRule="atLeast"/>
        <w:ind w:firstLine="567"/>
        <w:jc w:val="both"/>
      </w:pPr>
      <w:r>
        <w:rPr>
          <w:rFonts w:ascii="Times New Roman" w:hAnsi="Times New Roman" w:cs="Times New Roman"/>
          <w:sz w:val="17"/>
          <w:szCs w:val="17"/>
        </w:rPr>
        <w:t>İncelemede uyulacak esaslar:</w:t>
      </w:r>
      <w:r>
        <w:rPr>
          <w:rFonts w:ascii="Times New Roman" w:hAnsi="Times New Roman" w:cs="Times New Roman"/>
          <w:sz w:val="17"/>
          <w:szCs w:val="17"/>
          <w:vertAlign w:val="superscript"/>
        </w:rPr>
        <w:t>(1)(4)</w:t>
      </w:r>
    </w:p>
    <w:p w14:paraId="13DD9CE9" w14:textId="77777777" w:rsidR="00EE2480" w:rsidRDefault="00EE2480">
      <w:pPr>
        <w:pStyle w:val="Nor"/>
        <w:spacing w:line="210" w:lineRule="atLeast"/>
        <w:ind w:firstLine="567"/>
      </w:pPr>
      <w:r>
        <w:rPr>
          <w:rFonts w:ascii="Times New Roman" w:hAnsi="Times New Roman" w:cs="Times New Roman"/>
          <w:b/>
          <w:bCs/>
          <w:sz w:val="17"/>
          <w:szCs w:val="17"/>
        </w:rPr>
        <w:t xml:space="preserve">Madde 140 – </w:t>
      </w:r>
      <w:r>
        <w:rPr>
          <w:rFonts w:ascii="Times New Roman" w:hAnsi="Times New Roman" w:cs="Times New Roman"/>
          <w:sz w:val="17"/>
          <w:szCs w:val="17"/>
        </w:rPr>
        <w:t>Vergi incelemesi yapanlar, yaptıkları inceleme sırasında aşağıdaki esaslara uymaya mecburdurlar:</w:t>
      </w:r>
    </w:p>
    <w:p w14:paraId="37D94B2C" w14:textId="77777777" w:rsidR="00EE2480" w:rsidRDefault="00EE2480">
      <w:pPr>
        <w:pStyle w:val="Nor"/>
        <w:spacing w:line="210" w:lineRule="atLeast"/>
        <w:ind w:firstLine="567"/>
      </w:pPr>
      <w:r>
        <w:rPr>
          <w:rFonts w:ascii="Times New Roman" w:hAnsi="Times New Roman" w:cs="Times New Roman"/>
          <w:sz w:val="17"/>
          <w:szCs w:val="17"/>
        </w:rPr>
        <w:t>1.</w:t>
      </w:r>
      <w:r>
        <w:rPr>
          <w:rFonts w:ascii="Times New Roman" w:hAnsi="Times New Roman" w:cs="Times New Roman"/>
          <w:b/>
          <w:bCs/>
          <w:sz w:val="17"/>
          <w:szCs w:val="17"/>
        </w:rPr>
        <w:t xml:space="preserve"> (Değişik: 14/10/2021-7338/18 md.)</w:t>
      </w:r>
      <w:r>
        <w:rPr>
          <w:rFonts w:ascii="Times New Roman" w:hAnsi="Times New Roman" w:cs="Times New Roman"/>
          <w:sz w:val="17"/>
          <w:szCs w:val="17"/>
        </w:rPr>
        <w:t xml:space="preserve"> İncelemeye tabi olana, vergi incelemesinin konusunu ve incelemeye başlanıldığı hususunu bir yazıyla bildirirler. Ayrıca, yazının bir örneğini bağlı olduğu birime ve ilgili vergi dairesine gönderirler.</w:t>
      </w:r>
    </w:p>
    <w:p w14:paraId="26259720" w14:textId="77777777" w:rsidR="00EE2480" w:rsidRDefault="00EE2480">
      <w:pPr>
        <w:pStyle w:val="Nor"/>
        <w:spacing w:line="210" w:lineRule="atLeast"/>
        <w:ind w:firstLine="567"/>
      </w:pPr>
      <w:r>
        <w:rPr>
          <w:rFonts w:ascii="Times New Roman" w:hAnsi="Times New Roman" w:cs="Times New Roman"/>
          <w:color w:val="000000"/>
          <w:sz w:val="17"/>
          <w:szCs w:val="17"/>
        </w:rPr>
        <w:t xml:space="preserve">2. </w:t>
      </w:r>
      <w:r>
        <w:rPr>
          <w:rFonts w:ascii="Times New Roman" w:hAnsi="Times New Roman" w:cs="Times New Roman"/>
          <w:b/>
          <w:bCs/>
          <w:color w:val="000000"/>
          <w:sz w:val="17"/>
          <w:szCs w:val="17"/>
        </w:rPr>
        <w:t xml:space="preserve">(Ek: 23/7/2010-6009/9 md.) </w:t>
      </w:r>
      <w:r>
        <w:rPr>
          <w:b/>
          <w:bCs/>
          <w:sz w:val="17"/>
          <w:szCs w:val="17"/>
          <w:lang w:val="en-US"/>
        </w:rPr>
        <w:t>(Mülga</w:t>
      </w:r>
      <w:r>
        <w:rPr>
          <w:rFonts w:ascii="Times New Roman" w:hAnsi="Times New Roman" w:cs="Times New Roman"/>
          <w:b/>
          <w:bCs/>
          <w:sz w:val="17"/>
          <w:szCs w:val="17"/>
        </w:rPr>
        <w:t>: 14/10/2021-7338/18 md.)</w:t>
      </w:r>
      <w:r>
        <w:rPr>
          <w:rFonts w:ascii="Times New Roman" w:hAnsi="Times New Roman" w:cs="Times New Roman"/>
          <w:b/>
          <w:bCs/>
          <w:color w:val="000000"/>
          <w:sz w:val="17"/>
          <w:szCs w:val="17"/>
        </w:rPr>
        <w:t xml:space="preserve"> </w:t>
      </w:r>
    </w:p>
    <w:p w14:paraId="0B236CB0" w14:textId="77777777" w:rsidR="00EE2480" w:rsidRDefault="00EE2480">
      <w:pPr>
        <w:pStyle w:val="Nor"/>
        <w:spacing w:line="210" w:lineRule="atLeast"/>
        <w:ind w:firstLine="567"/>
      </w:pPr>
      <w:r>
        <w:rPr>
          <w:rFonts w:ascii="Times New Roman" w:hAnsi="Times New Roman" w:cs="Times New Roman"/>
          <w:sz w:val="17"/>
          <w:szCs w:val="17"/>
        </w:rPr>
        <w:t>3. İncelemenin iş yerinde yapılması halinde nezdinde inceleme yapılanın muvafakatı olmadıkça resmi çalışma saatleri dışında inceleme yapamazlar veya buna devam edemezler (Tutanak düzenlenmesi ve inceleme ile ilgili emniyet tedbirlerinin alınması bu hükmün dışındadır. Ancak bu gibi tedbirler, incelemelerin yapıldığı yerdeki faaliyeti sekteye uğratmıyacak şekilde yapılır);</w:t>
      </w:r>
      <w:r>
        <w:rPr>
          <w:rFonts w:ascii="Times New Roman" w:hAnsi="Times New Roman" w:cs="Times New Roman"/>
          <w:sz w:val="17"/>
          <w:szCs w:val="17"/>
          <w:vertAlign w:val="superscript"/>
        </w:rPr>
        <w:t>(4)</w:t>
      </w:r>
    </w:p>
    <w:p w14:paraId="690D490B" w14:textId="77777777" w:rsidR="00EE2480" w:rsidRDefault="00EE2480">
      <w:pPr>
        <w:pStyle w:val="Nor"/>
        <w:spacing w:line="210" w:lineRule="atLeast"/>
        <w:ind w:firstLine="567"/>
      </w:pPr>
      <w:r>
        <w:rPr>
          <w:rFonts w:ascii="Times New Roman" w:hAnsi="Times New Roman" w:cs="Times New Roman"/>
          <w:sz w:val="17"/>
          <w:szCs w:val="17"/>
        </w:rPr>
        <w:t>4. İnceleme bitince, bunun yapıldığını gösteren bir vesika nezdinde inceleme yapılana verilir.</w:t>
      </w:r>
    </w:p>
    <w:p w14:paraId="3DB8122C" w14:textId="77777777" w:rsidR="00EE2480" w:rsidRDefault="00EE2480">
      <w:pPr>
        <w:spacing w:line="210" w:lineRule="atLeast"/>
        <w:ind w:firstLine="567"/>
        <w:jc w:val="both"/>
      </w:pPr>
      <w:r>
        <w:rPr>
          <w:color w:val="000000"/>
          <w:sz w:val="17"/>
          <w:szCs w:val="17"/>
        </w:rPr>
        <w:t xml:space="preserve">5. </w:t>
      </w:r>
      <w:r>
        <w:rPr>
          <w:b/>
          <w:bCs/>
          <w:color w:val="000000"/>
          <w:sz w:val="17"/>
          <w:szCs w:val="17"/>
        </w:rPr>
        <w:t xml:space="preserve">(Ek: 23/7/2010-6009/9 md.) </w:t>
      </w:r>
      <w:r>
        <w:rPr>
          <w:color w:val="000000"/>
          <w:sz w:val="17"/>
          <w:szCs w:val="17"/>
        </w:rPr>
        <w:t xml:space="preserve">Vergi kanunlarıyla ilgili Cumhurbaşkanı kararı, yönetmelik, genel tebliğ ve sirkülere aykırı vergi inceleme raporu düzenleyemezler. Ancak, bu düzenlemelerin vergi kanunlarına aykırı olduğu kanaatine varırlarsa bu hususu bağlı oldukları birimler aracılığıyla Gelir İdaresi Başkanlığına düzenleyecekleri bir rapor ile bildirirler. </w:t>
      </w:r>
      <w:r>
        <w:rPr>
          <w:color w:val="000000"/>
          <w:sz w:val="17"/>
          <w:szCs w:val="17"/>
          <w:vertAlign w:val="superscript"/>
        </w:rPr>
        <w:t>(2)</w:t>
      </w:r>
    </w:p>
    <w:p w14:paraId="599E0065" w14:textId="77777777" w:rsidR="00EE2480" w:rsidRDefault="00EE2480">
      <w:pPr>
        <w:spacing w:line="210" w:lineRule="atLeast"/>
        <w:jc w:val="both"/>
      </w:pPr>
      <w:r>
        <w:rPr>
          <w:i/>
          <w:iCs/>
          <w:sz w:val="17"/>
          <w:szCs w:val="17"/>
        </w:rPr>
        <w:t>——————————</w:t>
      </w:r>
    </w:p>
    <w:p w14:paraId="1D81F770" w14:textId="77777777" w:rsidR="00EE2480" w:rsidRDefault="00EE2480">
      <w:pPr>
        <w:spacing w:line="210" w:lineRule="atLeast"/>
        <w:ind w:left="284" w:hanging="284"/>
        <w:jc w:val="both"/>
      </w:pPr>
      <w:r>
        <w:rPr>
          <w:i/>
          <w:iCs/>
          <w:color w:val="000000"/>
          <w:sz w:val="17"/>
          <w:szCs w:val="17"/>
        </w:rPr>
        <w:t>(1)  23/7/2010 tarihli ve 6009 sayılı Kanunun 9 uncu maddesiyle, bu maddeye (2) numaralı bent eklenmiş, mevcut (2) ve (3) numaralı bentler (3) ve (4) numaralı bentler olarak teselsül ettirilmiştir.</w:t>
      </w:r>
    </w:p>
    <w:p w14:paraId="1DFE47E0" w14:textId="77777777" w:rsidR="00EE2480" w:rsidRDefault="00EE2480">
      <w:pPr>
        <w:spacing w:line="210" w:lineRule="atLeast"/>
        <w:ind w:left="284" w:hanging="284"/>
        <w:jc w:val="both"/>
      </w:pPr>
      <w:r>
        <w:rPr>
          <w:i/>
          <w:iCs/>
          <w:sz w:val="17"/>
          <w:szCs w:val="17"/>
        </w:rPr>
        <w:t>(2) 2/7/2018 tarihli ve 700 sayılı KHK’nin 46 ncı maddesiyle, bu bentte yer alan “kararname, tüzük” ibaresi “Cumhurbaşkanı kararı” şeklinde değiştirilmiştir.</w:t>
      </w:r>
    </w:p>
    <w:p w14:paraId="3F181B17" w14:textId="77777777" w:rsidR="00EE2480" w:rsidRDefault="00EE2480">
      <w:pPr>
        <w:spacing w:line="210" w:lineRule="atLeast"/>
        <w:ind w:left="284" w:hanging="284"/>
        <w:jc w:val="both"/>
      </w:pPr>
      <w:r>
        <w:rPr>
          <w:i/>
          <w:iCs/>
          <w:sz w:val="17"/>
          <w:szCs w:val="17"/>
        </w:rPr>
        <w:t>(3)  14/10/2021 tarihli ve 7338 sayılı Kanunun 17 nci maddesiyle bu maddenin birinci fıkrasında yer alan “incelemeye tabi olanın iş yerinde” ibaresi “dairede” şeklinde değiştirilmiş, üçüncü fıkrasında yer alan “Bu takdirde incelemeye” ibaresi “İncelemeye” şeklinde, dördüncü fıkrasında yer alan “İncelemenin dairede yapılması halinde istenilen” ibaresi “İstenilen” şeklinde, “daireye getirmesi” ibaresi “ibraz etmesi” şeklinde değiştirilmiştir.</w:t>
      </w:r>
    </w:p>
    <w:p w14:paraId="1AD41C79" w14:textId="77777777" w:rsidR="00EE2480" w:rsidRDefault="00EE2480">
      <w:pPr>
        <w:spacing w:line="210" w:lineRule="atLeast"/>
        <w:ind w:left="284" w:hanging="284"/>
        <w:jc w:val="both"/>
      </w:pPr>
      <w:r>
        <w:rPr>
          <w:i/>
          <w:iCs/>
          <w:sz w:val="17"/>
          <w:szCs w:val="17"/>
        </w:rPr>
        <w:t>(4) 14/10/2021 tarihli ve 7338 sayılı Kanunun 17 nci maddesiyle bu bentte yer alan “Nezdinde” ibaresi “İncelemenin iş yerinde yapılması halinde nezdinde” şeklinde değiştirilmiştir.</w:t>
      </w:r>
    </w:p>
    <w:p w14:paraId="5654FCA3" w14:textId="77777777" w:rsidR="00EE2480" w:rsidRDefault="00EE2480">
      <w:pPr>
        <w:spacing w:line="210" w:lineRule="atLeast"/>
        <w:ind w:left="284" w:hanging="284"/>
        <w:jc w:val="center"/>
      </w:pPr>
      <w:r>
        <w:rPr>
          <w:sz w:val="17"/>
          <w:szCs w:val="17"/>
        </w:rPr>
        <w:br w:type="page"/>
        <w:t>3506-1</w:t>
      </w:r>
    </w:p>
    <w:p w14:paraId="156CD947" w14:textId="77777777" w:rsidR="00EE2480" w:rsidRDefault="00EE2480">
      <w:pPr>
        <w:spacing w:line="210" w:lineRule="atLeast"/>
        <w:ind w:firstLine="567"/>
        <w:jc w:val="both"/>
      </w:pPr>
      <w:r>
        <w:rPr>
          <w:sz w:val="17"/>
          <w:szCs w:val="17"/>
        </w:rPr>
        <w:t> </w:t>
      </w:r>
    </w:p>
    <w:p w14:paraId="0BD82707" w14:textId="77777777" w:rsidR="00EE2480" w:rsidRDefault="00EE2480">
      <w:pPr>
        <w:spacing w:line="210" w:lineRule="atLeast"/>
        <w:ind w:firstLine="567"/>
        <w:jc w:val="both"/>
      </w:pPr>
      <w:r>
        <w:rPr>
          <w:color w:val="000000"/>
          <w:sz w:val="17"/>
          <w:szCs w:val="17"/>
        </w:rPr>
        <w:t xml:space="preserve">6. </w:t>
      </w:r>
      <w:r>
        <w:rPr>
          <w:b/>
          <w:bCs/>
          <w:color w:val="000000"/>
          <w:sz w:val="17"/>
          <w:szCs w:val="17"/>
        </w:rPr>
        <w:t xml:space="preserve">(Ek: 23/7/2010-6009/9 md.) (Değişik:29/3/2018-7104/19 md.) </w:t>
      </w:r>
      <w:r>
        <w:rPr>
          <w:color w:val="000000"/>
          <w:sz w:val="17"/>
          <w:szCs w:val="17"/>
        </w:rPr>
        <w:t>İncelemeye başlanıldığı tarihten itibaren, tam inceleme yapılması halinde en fazla bir yıl, sınırlı inceleme yapılması halinde en fazla altı ay, katma değer vergisi iade incelemelerinde ise en fazla üç ay içinde incelemeleri bitirmeleri esastır. Bu süreler içinde incelemenin bitirilememesi halinde ek süre talep edilebilir. Bu talep vergi incelemesine yetkili olanların bağlı olduğu birim tarafından değerlendirilir, tam ve sınırlı incelemelerde altı ayı, katma değer vergisi iade incelemelerinde ise iki ayı geçmemek üzere ek süre verilebilir. Bu durumda, vergi incelemesi yapmaya yetkili olanların bağlı olduğu birim tarafından incelemenin bitirilememe nedenleri yazılı olarak nezdinde inceleme yapılana bildirilir. Vergi incelemesi yapmaya yetkili olanların bağlı olduğu birimler vergi incelemesinin öngörülen süreler içinde bitirilmesi için gerekli tedbirleri alırlar.</w:t>
      </w:r>
    </w:p>
    <w:p w14:paraId="7E5DEDCA" w14:textId="77777777" w:rsidR="00EE2480" w:rsidRDefault="00EE2480">
      <w:pPr>
        <w:pStyle w:val="Nor"/>
        <w:spacing w:line="210" w:lineRule="atLeast"/>
        <w:ind w:firstLine="567"/>
      </w:pPr>
      <w:r>
        <w:rPr>
          <w:rFonts w:ascii="Times New Roman" w:hAnsi="Times New Roman" w:cs="Times New Roman"/>
          <w:b/>
          <w:bCs/>
          <w:color w:val="000000"/>
          <w:sz w:val="17"/>
          <w:szCs w:val="17"/>
        </w:rPr>
        <w:t xml:space="preserve">(Ek fıkra: 23/7/2010-6009/9 md.; </w:t>
      </w:r>
      <w:r>
        <w:rPr>
          <w:rFonts w:ascii="Times New Roman" w:hAnsi="Times New Roman" w:cs="Times New Roman"/>
          <w:b/>
          <w:bCs/>
          <w:sz w:val="17"/>
          <w:szCs w:val="17"/>
        </w:rPr>
        <w:t xml:space="preserve">Değişik fıkra: 7/7/2011-KHK-646/4 md.) </w:t>
      </w:r>
      <w:r>
        <w:rPr>
          <w:rFonts w:ascii="Times New Roman" w:hAnsi="Times New Roman" w:cs="Times New Roman"/>
          <w:sz w:val="17"/>
          <w:szCs w:val="17"/>
        </w:rPr>
        <w:t xml:space="preserve">Vergi Müfettişleri ile Vergi Müfettiş Yardımcıları tarafından düzenlenen vergi inceleme raporları, işleme konulmak üzere ilgili vergi dairesine tevdi edilmeden önce, meslekte on yılını tamamlamış en az üç Vergi Müfettişinden oluşturulacak rapor değerlendirme komisyonları tarafından vergi kanunları ile bunlara ilişkin Cumhurbaşkanı kararı, yönetmelik, genel tebliğ, sirküler ve özelgelere uygunluğu yönünden değerlendirilir. İncelemeyi yapanla komisyon arasında uyuşmazlık oluşması halinde uyuşmazlığa konu vergi inceleme raporları üst değerlendirme mercii olarak, Maliye Bakanlığınca belirlenen tutarları aşan tarhiyat önerisi içeren vergi inceleme raporları ise doğrudan, Vergi Denetim Kurulu Başkanlığı bünyesinde bir Başkan Yardımcısının başkanlığında dört grup başkanından oluşan beş kişilik merkezi rapor değerlendirme komisyonu tarafından vergi kanunları ile bunlara ilişkin Cumhurbaşkanı kararı, yönetmelik, genel tebliğ, sirküler ve özelgelere uygunluğu yönünden değerlendirilir. İncelemeyi yapanlar, bu komisyon tarafından yapılacak değerlendirmeye uygun olarak düzenleyecekleri vergi inceleme raporlarını işleme konulmak üzere bağlı oldukları birime tevdi ederler. </w:t>
      </w:r>
      <w:r>
        <w:rPr>
          <w:rFonts w:ascii="Times New Roman" w:hAnsi="Times New Roman" w:cs="Times New Roman"/>
          <w:sz w:val="17"/>
          <w:szCs w:val="17"/>
          <w:vertAlign w:val="superscript"/>
        </w:rPr>
        <w:t>(1)</w:t>
      </w:r>
    </w:p>
    <w:p w14:paraId="74784BB3" w14:textId="77777777" w:rsidR="00EE2480" w:rsidRDefault="00EE2480">
      <w:pPr>
        <w:spacing w:line="210" w:lineRule="atLeast"/>
        <w:ind w:firstLine="567"/>
        <w:jc w:val="both"/>
      </w:pPr>
      <w:r>
        <w:rPr>
          <w:b/>
          <w:bCs/>
          <w:color w:val="000000"/>
          <w:sz w:val="17"/>
          <w:szCs w:val="17"/>
        </w:rPr>
        <w:t xml:space="preserve">(Ek fıkra: 23/7/2010-6009/9 md.) </w:t>
      </w:r>
      <w:r>
        <w:rPr>
          <w:color w:val="000000"/>
          <w:sz w:val="17"/>
          <w:szCs w:val="17"/>
        </w:rPr>
        <w:t>135 inci madde ile vergi incelemesi yapmaya yetkili kılınan diğer memurlar tarafından düzenlenen vergi inceleme raporları, Gelir İdaresi Başkanlığı merkez ve taşra birimlerinde oluşturulacak rapor değerlendirme komisyonları tarafından değerlendirilir.</w:t>
      </w:r>
    </w:p>
    <w:p w14:paraId="45FD12D4" w14:textId="77777777" w:rsidR="00EE2480" w:rsidRDefault="00EE2480">
      <w:pPr>
        <w:spacing w:line="210" w:lineRule="atLeast"/>
        <w:ind w:firstLine="567"/>
        <w:jc w:val="both"/>
      </w:pPr>
      <w:r>
        <w:rPr>
          <w:b/>
          <w:bCs/>
          <w:color w:val="000000"/>
          <w:sz w:val="17"/>
          <w:szCs w:val="17"/>
        </w:rPr>
        <w:t xml:space="preserve">(Ek fıkra: 23/7/2010-6009/9 md.) </w:t>
      </w:r>
      <w:r>
        <w:rPr>
          <w:color w:val="000000"/>
          <w:sz w:val="17"/>
          <w:szCs w:val="17"/>
        </w:rPr>
        <w:t>Merkezi Rapor Değerlendirme Komisyonu ile diğer rapor değerlendirme komisyonları yaptıkları değerlendirme sırasında, verilmiş bir özelgenin 369 uncu maddenin birinci fıkrası kapsamında olduğu kanaatine varmaları halinde, söz konusu özelge, Merkezi Rapor Değerlendirme Komisyonundan üç üye ile 413 üncü maddeye göre oluşturulan komisyondan iki üyenin katılımıyla oluşturulacak beş kişilik bir komisyon tarafından değerlendirilir. Bu komisyonca verilen kararlar, ilgili rapor değerlendirme komisyonu ile incelemeye yetkili olanı bağlar.</w:t>
      </w:r>
    </w:p>
    <w:p w14:paraId="18C83226" w14:textId="77777777" w:rsidR="00EE2480" w:rsidRDefault="00EE2480">
      <w:pPr>
        <w:pStyle w:val="Nor"/>
        <w:spacing w:line="210" w:lineRule="atLeast"/>
      </w:pPr>
      <w:r>
        <w:rPr>
          <w:rFonts w:ascii="Times New Roman" w:hAnsi="Times New Roman" w:cs="Times New Roman"/>
          <w:color w:val="000000"/>
          <w:sz w:val="17"/>
          <w:szCs w:val="17"/>
        </w:rPr>
        <w:t> </w:t>
      </w:r>
    </w:p>
    <w:p w14:paraId="53389B31" w14:textId="77777777" w:rsidR="00EE2480" w:rsidRDefault="00EE2480">
      <w:pPr>
        <w:pStyle w:val="Nor"/>
        <w:spacing w:line="210" w:lineRule="atLeast"/>
      </w:pPr>
      <w:r>
        <w:rPr>
          <w:rFonts w:ascii="Times New Roman" w:hAnsi="Times New Roman" w:cs="Times New Roman"/>
          <w:color w:val="000000"/>
          <w:sz w:val="17"/>
          <w:szCs w:val="17"/>
        </w:rPr>
        <w:t> </w:t>
      </w:r>
    </w:p>
    <w:p w14:paraId="3DA69A44" w14:textId="77777777" w:rsidR="00EE2480" w:rsidRDefault="00EE2480">
      <w:pPr>
        <w:pStyle w:val="Nor"/>
        <w:spacing w:line="210" w:lineRule="atLeast"/>
      </w:pPr>
      <w:r>
        <w:rPr>
          <w:rFonts w:ascii="Times New Roman" w:hAnsi="Times New Roman" w:cs="Times New Roman"/>
          <w:color w:val="000000"/>
          <w:sz w:val="17"/>
          <w:szCs w:val="17"/>
        </w:rPr>
        <w:t>–––––––––––––––––––––––</w:t>
      </w:r>
    </w:p>
    <w:p w14:paraId="3B78F905" w14:textId="77777777" w:rsidR="00EE2480" w:rsidRDefault="00EE2480">
      <w:pPr>
        <w:spacing w:line="210" w:lineRule="atLeast"/>
        <w:ind w:left="284" w:hanging="284"/>
        <w:jc w:val="both"/>
      </w:pPr>
      <w:r>
        <w:rPr>
          <w:i/>
          <w:iCs/>
          <w:sz w:val="17"/>
          <w:szCs w:val="17"/>
        </w:rPr>
        <w:t>(1) 2/7/2018 tarihli ve 700 sayılı KHK’nin 46 ncı maddesiyle, bu fıkrada yer alan “kararname, tüzük” ibareleri “Cumhurbaşkanı kararı” şeklinde değiştirilmiştir.</w:t>
      </w:r>
    </w:p>
    <w:p w14:paraId="2AF6183F" w14:textId="77777777" w:rsidR="00EE2480" w:rsidRDefault="00EE2480">
      <w:pPr>
        <w:pStyle w:val="Nor"/>
        <w:spacing w:line="210" w:lineRule="atLeast"/>
        <w:jc w:val="center"/>
      </w:pPr>
      <w:r>
        <w:rPr>
          <w:rFonts w:eastAsia="Times New Roman"/>
          <w:color w:val="000000"/>
          <w:sz w:val="17"/>
          <w:szCs w:val="17"/>
        </w:rPr>
        <w:br w:type="page"/>
      </w:r>
      <w:r>
        <w:rPr>
          <w:rFonts w:ascii="Times New Roman" w:hAnsi="Times New Roman" w:cs="Times New Roman"/>
          <w:sz w:val="17"/>
          <w:szCs w:val="17"/>
        </w:rPr>
        <w:t>3506-2</w:t>
      </w:r>
    </w:p>
    <w:p w14:paraId="3E0D0426" w14:textId="77777777" w:rsidR="00EE2480" w:rsidRDefault="00EE2480">
      <w:pPr>
        <w:spacing w:line="210" w:lineRule="atLeast"/>
        <w:jc w:val="center"/>
      </w:pPr>
      <w:r>
        <w:rPr>
          <w:sz w:val="17"/>
          <w:szCs w:val="17"/>
        </w:rPr>
        <w:t> </w:t>
      </w:r>
    </w:p>
    <w:p w14:paraId="146508CA" w14:textId="77777777" w:rsidR="00EE2480" w:rsidRDefault="00EE2480">
      <w:pPr>
        <w:spacing w:line="210" w:lineRule="atLeast"/>
        <w:ind w:firstLine="567"/>
        <w:jc w:val="both"/>
      </w:pPr>
      <w:r>
        <w:rPr>
          <w:b/>
          <w:bCs/>
          <w:color w:val="000000"/>
          <w:sz w:val="17"/>
          <w:szCs w:val="17"/>
        </w:rPr>
        <w:t xml:space="preserve">(Ek fıkra: 23/7/2010-6009/9 md.) </w:t>
      </w:r>
      <w:r>
        <w:rPr>
          <w:color w:val="000000"/>
          <w:sz w:val="17"/>
          <w:szCs w:val="17"/>
        </w:rPr>
        <w:t>Bu maddede yazılı komisyonların başkan ve üyelerine her toplantı günü için (1000) gösterge rakamının memur aylık katsayısıyla çarpımı sonucu bulunacak tutar üzerinden toplantı ücreti ödenir. Bu şekilde ödenecek toplantı ücretinin bir aylık tutarı (5000) gösterge rakamının memur aylık katsayısıyla çarpımı sonucu bulunacak tutarı aşamaz.</w:t>
      </w:r>
    </w:p>
    <w:p w14:paraId="030EDED7" w14:textId="77777777" w:rsidR="00EE2480" w:rsidRDefault="00EE2480">
      <w:pPr>
        <w:spacing w:line="210" w:lineRule="atLeast"/>
        <w:ind w:firstLine="567"/>
        <w:jc w:val="both"/>
      </w:pPr>
      <w:r>
        <w:rPr>
          <w:b/>
          <w:bCs/>
          <w:color w:val="000000"/>
          <w:sz w:val="17"/>
          <w:szCs w:val="17"/>
        </w:rPr>
        <w:t xml:space="preserve">(Ek fıkra: 23/7/2010-6009/9 md.) </w:t>
      </w:r>
      <w:r>
        <w:rPr>
          <w:color w:val="000000"/>
          <w:sz w:val="17"/>
          <w:szCs w:val="17"/>
        </w:rPr>
        <w:t>Bu maddede belirlenen esaslar çerçevesinde,</w:t>
      </w:r>
      <w:r>
        <w:rPr>
          <w:color w:val="000000"/>
          <w:sz w:val="19"/>
          <w:szCs w:val="19"/>
        </w:rPr>
        <w:t xml:space="preserve"> </w:t>
      </w:r>
      <w:r>
        <w:rPr>
          <w:color w:val="000000"/>
          <w:sz w:val="17"/>
          <w:szCs w:val="17"/>
        </w:rPr>
        <w:t>vergi incelemesine ilişkin işlemlerin elektronik ortamda yürütülmesi, yazı, bildirim ve tutanakların elektronik ortamda düzenlenmesi ile vergi incelemelerinde uyulacak diğer usul ve esaslar, komisyonların teşekkülü ile çalışma usul ve esasları ve Merkezi Rapor Değerlendirme Komisyonu tarafından doğrudan değerlendirmeye tabi tutulacak vergi inceleme raporlarının tutarları, (…)</w:t>
      </w:r>
      <w:r>
        <w:rPr>
          <w:color w:val="000000"/>
          <w:sz w:val="17"/>
          <w:szCs w:val="17"/>
          <w:vertAlign w:val="superscript"/>
        </w:rPr>
        <w:t>(1)</w:t>
      </w:r>
      <w:r>
        <w:rPr>
          <w:color w:val="000000"/>
          <w:sz w:val="17"/>
          <w:szCs w:val="17"/>
        </w:rPr>
        <w:t xml:space="preserve"> Maliye Bakanlığınca çıkarılan yönetmelikle belirlenir.</w:t>
      </w:r>
      <w:r>
        <w:rPr>
          <w:color w:val="000000"/>
          <w:sz w:val="17"/>
          <w:szCs w:val="17"/>
          <w:vertAlign w:val="superscript"/>
        </w:rPr>
        <w:t>(1)(2)</w:t>
      </w:r>
    </w:p>
    <w:p w14:paraId="6C878D15" w14:textId="77777777" w:rsidR="00EE2480" w:rsidRDefault="00EE2480">
      <w:pPr>
        <w:pStyle w:val="MaddeBasl"/>
        <w:spacing w:before="0" w:line="210" w:lineRule="atLeast"/>
        <w:ind w:firstLine="567"/>
        <w:jc w:val="both"/>
      </w:pPr>
      <w:r>
        <w:rPr>
          <w:rFonts w:ascii="Times New Roman" w:hAnsi="Times New Roman" w:cs="Times New Roman"/>
          <w:sz w:val="17"/>
          <w:szCs w:val="17"/>
        </w:rPr>
        <w:t>İnceleme tutanakları:</w:t>
      </w:r>
    </w:p>
    <w:p w14:paraId="273C5A91" w14:textId="77777777" w:rsidR="00EE2480" w:rsidRDefault="00EE2480">
      <w:pPr>
        <w:pStyle w:val="Nor"/>
        <w:spacing w:line="210" w:lineRule="atLeast"/>
        <w:ind w:firstLine="567"/>
      </w:pPr>
      <w:r>
        <w:rPr>
          <w:rFonts w:ascii="Times New Roman" w:hAnsi="Times New Roman" w:cs="Times New Roman"/>
          <w:b/>
          <w:bCs/>
          <w:sz w:val="17"/>
          <w:szCs w:val="17"/>
        </w:rPr>
        <w:t xml:space="preserve">Madde 141 – </w:t>
      </w:r>
      <w:r>
        <w:rPr>
          <w:rFonts w:ascii="Times New Roman" w:hAnsi="Times New Roman" w:cs="Times New Roman"/>
          <w:sz w:val="17"/>
          <w:szCs w:val="17"/>
        </w:rPr>
        <w:t>İnceleme esnasında lüzum görülen hallerde, vergilendirme ile ilgili olaylar ve hesap durumları ayrıca tutanaklar ile tesbit ve tevsik olunabilir. İlgililerin itiraz ve mülahazaları varsa bunlar da tutanağa geçirilir. Bu suretle düzenlenen tutanakların bir nüshasının mükellefe veya nezdinde inceleme yapılan kimseye bırakılması mecburidir.</w:t>
      </w:r>
    </w:p>
    <w:p w14:paraId="516B2180" w14:textId="77777777" w:rsidR="00EE2480" w:rsidRDefault="00EE2480">
      <w:pPr>
        <w:pStyle w:val="Nor"/>
        <w:spacing w:line="210" w:lineRule="atLeast"/>
        <w:ind w:firstLine="567"/>
      </w:pPr>
      <w:r>
        <w:rPr>
          <w:rFonts w:ascii="Times New Roman" w:hAnsi="Times New Roman" w:cs="Times New Roman"/>
          <w:sz w:val="17"/>
          <w:szCs w:val="17"/>
        </w:rPr>
        <w:t>İlgililer tutanakları imzalamaktan çekindikleri takdirde tutanakta bahis konusu edilen olaylar ve hesap durumlarını ihtiva eden defter veya vesikalar, nezdinde inceleme yapılandan rızasına bakılmaksızın alınır ve inceleme neticesinde tarh edilen vergiler ve kesilen cezalar kesinleşinceye kadar geri verilmez. İlgililer her zaman bu tutanakları imzalıyarak defter ve vesikaları geri alabilirler. Ancak bu defterlerin suç delili olmaması şarttır.</w:t>
      </w:r>
    </w:p>
    <w:p w14:paraId="15F10784" w14:textId="77777777" w:rsidR="00EE2480" w:rsidRDefault="00EE2480">
      <w:pPr>
        <w:pStyle w:val="Nor"/>
        <w:spacing w:line="210" w:lineRule="atLeast"/>
        <w:ind w:firstLine="567"/>
      </w:pPr>
      <w:r>
        <w:rPr>
          <w:rFonts w:ascii="Times New Roman" w:hAnsi="Times New Roman" w:cs="Times New Roman"/>
          <w:sz w:val="17"/>
          <w:szCs w:val="17"/>
        </w:rPr>
        <w:t xml:space="preserve">143 üncü madde hükmü, yukarki şekilde alınan defter ve vesikalar hakkında da uygulanır. </w:t>
      </w:r>
    </w:p>
    <w:p w14:paraId="5ABA0887" w14:textId="77777777" w:rsidR="00EE2480" w:rsidRDefault="00EE2480">
      <w:pPr>
        <w:pStyle w:val="Nor"/>
        <w:spacing w:line="210" w:lineRule="atLeast"/>
        <w:ind w:firstLine="567"/>
      </w:pPr>
      <w:r>
        <w:rPr>
          <w:rFonts w:ascii="Times New Roman" w:hAnsi="Times New Roman" w:cs="Times New Roman"/>
          <w:sz w:val="17"/>
          <w:szCs w:val="17"/>
        </w:rPr>
        <w:t>144 üncü maddenin dördüncü ve son fıkraları hükümleri yukarki şekilde defter ve vesikalar alınan mükellefler hakkında da caridir.</w:t>
      </w:r>
    </w:p>
    <w:p w14:paraId="2DE5F803" w14:textId="77777777" w:rsidR="00EE2480" w:rsidRDefault="00EE2480">
      <w:pPr>
        <w:pStyle w:val="MaddeBasl"/>
        <w:spacing w:before="0" w:line="210" w:lineRule="atLeast"/>
        <w:ind w:firstLine="567"/>
        <w:jc w:val="both"/>
      </w:pPr>
      <w:r>
        <w:rPr>
          <w:rFonts w:ascii="Times New Roman" w:hAnsi="Times New Roman" w:cs="Times New Roman"/>
          <w:sz w:val="17"/>
          <w:szCs w:val="17"/>
        </w:rPr>
        <w:t>Yeminli mali muşavirlik:</w:t>
      </w:r>
    </w:p>
    <w:p w14:paraId="6A68642D" w14:textId="77777777" w:rsidR="00EE2480" w:rsidRDefault="00EE2480">
      <w:pPr>
        <w:pStyle w:val="Nor"/>
        <w:spacing w:line="210" w:lineRule="atLeast"/>
        <w:ind w:firstLine="567"/>
      </w:pPr>
      <w:r>
        <w:rPr>
          <w:rFonts w:ascii="Times New Roman" w:hAnsi="Times New Roman" w:cs="Times New Roman"/>
          <w:b/>
          <w:bCs/>
          <w:sz w:val="17"/>
          <w:szCs w:val="17"/>
        </w:rPr>
        <w:t>Ek Madde – (Ek: 4/12/1985-3239/13 md.; İptal: Anayasa Mahkemesinin 19/3/1987 tarihli ve E.: 1986/5, K.: 1987/7 sayılı kararı ile.)</w:t>
      </w:r>
    </w:p>
    <w:p w14:paraId="41D8116D" w14:textId="77777777" w:rsidR="00EE2480" w:rsidRDefault="00EE2480">
      <w:pPr>
        <w:pStyle w:val="Nor"/>
        <w:spacing w:line="210" w:lineRule="atLeast"/>
      </w:pPr>
      <w:r>
        <w:rPr>
          <w:rFonts w:ascii="Times New Roman" w:hAnsi="Times New Roman" w:cs="Times New Roman"/>
          <w:sz w:val="17"/>
          <w:szCs w:val="17"/>
        </w:rPr>
        <w:t> </w:t>
      </w:r>
    </w:p>
    <w:p w14:paraId="19215ED6" w14:textId="77777777" w:rsidR="00EE2480" w:rsidRDefault="00EE2480">
      <w:pPr>
        <w:pStyle w:val="Nor"/>
        <w:spacing w:line="210" w:lineRule="atLeast"/>
      </w:pPr>
      <w:r>
        <w:rPr>
          <w:rFonts w:ascii="Times New Roman" w:hAnsi="Times New Roman" w:cs="Times New Roman"/>
          <w:i/>
          <w:iCs/>
          <w:sz w:val="17"/>
          <w:szCs w:val="17"/>
        </w:rPr>
        <w:t> </w:t>
      </w:r>
    </w:p>
    <w:p w14:paraId="30400239" w14:textId="77777777" w:rsidR="00EE2480" w:rsidRDefault="00EE2480">
      <w:pPr>
        <w:pStyle w:val="Nor"/>
        <w:spacing w:line="210" w:lineRule="atLeast"/>
      </w:pPr>
      <w:r>
        <w:rPr>
          <w:rFonts w:ascii="Times New Roman" w:hAnsi="Times New Roman" w:cs="Times New Roman"/>
          <w:i/>
          <w:iCs/>
          <w:sz w:val="17"/>
          <w:szCs w:val="17"/>
        </w:rPr>
        <w:t> </w:t>
      </w:r>
    </w:p>
    <w:p w14:paraId="22A20D51" w14:textId="77777777" w:rsidR="00EE2480" w:rsidRDefault="00EE2480">
      <w:pPr>
        <w:pStyle w:val="Nor"/>
        <w:spacing w:line="210" w:lineRule="atLeast"/>
      </w:pPr>
      <w:r>
        <w:rPr>
          <w:rFonts w:ascii="Times New Roman" w:hAnsi="Times New Roman" w:cs="Times New Roman"/>
          <w:i/>
          <w:iCs/>
          <w:sz w:val="17"/>
          <w:szCs w:val="17"/>
        </w:rPr>
        <w:t> </w:t>
      </w:r>
    </w:p>
    <w:p w14:paraId="3DE59047" w14:textId="77777777" w:rsidR="00EE2480" w:rsidRDefault="00EE2480">
      <w:pPr>
        <w:pStyle w:val="Nor"/>
        <w:spacing w:line="210" w:lineRule="atLeast"/>
      </w:pPr>
      <w:r>
        <w:rPr>
          <w:rFonts w:ascii="Times New Roman" w:hAnsi="Times New Roman" w:cs="Times New Roman"/>
          <w:i/>
          <w:iCs/>
          <w:sz w:val="17"/>
          <w:szCs w:val="17"/>
        </w:rPr>
        <w:t> </w:t>
      </w:r>
    </w:p>
    <w:p w14:paraId="2ADCC1F2" w14:textId="77777777" w:rsidR="00EE2480" w:rsidRDefault="00EE2480">
      <w:pPr>
        <w:pStyle w:val="Nor"/>
        <w:spacing w:line="210" w:lineRule="atLeast"/>
      </w:pPr>
      <w:r>
        <w:rPr>
          <w:rFonts w:ascii="Times New Roman" w:hAnsi="Times New Roman" w:cs="Times New Roman"/>
          <w:i/>
          <w:iCs/>
          <w:sz w:val="17"/>
          <w:szCs w:val="17"/>
        </w:rPr>
        <w:t> </w:t>
      </w:r>
    </w:p>
    <w:p w14:paraId="720925B2" w14:textId="77777777" w:rsidR="00EE2480" w:rsidRDefault="00EE2480">
      <w:pPr>
        <w:pStyle w:val="Nor"/>
        <w:spacing w:line="210" w:lineRule="atLeast"/>
      </w:pPr>
      <w:r>
        <w:rPr>
          <w:rFonts w:ascii="Times New Roman" w:hAnsi="Times New Roman" w:cs="Times New Roman"/>
          <w:i/>
          <w:iCs/>
          <w:sz w:val="17"/>
          <w:szCs w:val="17"/>
        </w:rPr>
        <w:t> </w:t>
      </w:r>
    </w:p>
    <w:p w14:paraId="63F81420" w14:textId="77777777" w:rsidR="00EE2480" w:rsidRDefault="00EE2480">
      <w:pPr>
        <w:pStyle w:val="Nor"/>
        <w:spacing w:line="210" w:lineRule="atLeast"/>
      </w:pPr>
      <w:r>
        <w:rPr>
          <w:rFonts w:ascii="Times New Roman" w:hAnsi="Times New Roman" w:cs="Times New Roman"/>
          <w:i/>
          <w:iCs/>
          <w:sz w:val="17"/>
          <w:szCs w:val="17"/>
        </w:rPr>
        <w:t> </w:t>
      </w:r>
    </w:p>
    <w:p w14:paraId="3F28F035" w14:textId="77777777" w:rsidR="00EE2480" w:rsidRDefault="00EE2480">
      <w:pPr>
        <w:pStyle w:val="Nor"/>
        <w:spacing w:line="210" w:lineRule="atLeast"/>
      </w:pPr>
      <w:r>
        <w:rPr>
          <w:rFonts w:ascii="Times New Roman" w:hAnsi="Times New Roman" w:cs="Times New Roman"/>
          <w:i/>
          <w:iCs/>
          <w:sz w:val="17"/>
          <w:szCs w:val="17"/>
        </w:rPr>
        <w:t> </w:t>
      </w:r>
    </w:p>
    <w:p w14:paraId="20940044" w14:textId="77777777" w:rsidR="00EE2480" w:rsidRDefault="00EE2480">
      <w:pPr>
        <w:pStyle w:val="Nor"/>
        <w:spacing w:line="210" w:lineRule="atLeast"/>
      </w:pPr>
      <w:r>
        <w:rPr>
          <w:rFonts w:ascii="Times New Roman" w:hAnsi="Times New Roman" w:cs="Times New Roman"/>
          <w:i/>
          <w:iCs/>
          <w:sz w:val="17"/>
          <w:szCs w:val="17"/>
        </w:rPr>
        <w:t> </w:t>
      </w:r>
    </w:p>
    <w:p w14:paraId="68DAF077" w14:textId="77777777" w:rsidR="00EE2480" w:rsidRDefault="00EE2480">
      <w:pPr>
        <w:pStyle w:val="Nor"/>
        <w:spacing w:line="210" w:lineRule="atLeast"/>
      </w:pPr>
      <w:r>
        <w:rPr>
          <w:rFonts w:ascii="Times New Roman" w:hAnsi="Times New Roman" w:cs="Times New Roman"/>
          <w:i/>
          <w:iCs/>
          <w:sz w:val="17"/>
          <w:szCs w:val="17"/>
        </w:rPr>
        <w:t> </w:t>
      </w:r>
    </w:p>
    <w:p w14:paraId="3247F52D" w14:textId="77777777" w:rsidR="00EE2480" w:rsidRDefault="00EE2480">
      <w:pPr>
        <w:pStyle w:val="Nor"/>
        <w:spacing w:line="210" w:lineRule="atLeast"/>
      </w:pPr>
      <w:r>
        <w:rPr>
          <w:rFonts w:ascii="Times New Roman" w:hAnsi="Times New Roman" w:cs="Times New Roman"/>
          <w:i/>
          <w:iCs/>
          <w:sz w:val="17"/>
          <w:szCs w:val="17"/>
        </w:rPr>
        <w:t> </w:t>
      </w:r>
    </w:p>
    <w:p w14:paraId="0D958110" w14:textId="77777777" w:rsidR="00EE2480" w:rsidRDefault="00EE2480">
      <w:pPr>
        <w:pStyle w:val="Nor"/>
        <w:spacing w:line="210" w:lineRule="atLeast"/>
      </w:pPr>
      <w:r>
        <w:rPr>
          <w:rFonts w:ascii="Times New Roman" w:hAnsi="Times New Roman" w:cs="Times New Roman"/>
          <w:i/>
          <w:iCs/>
          <w:sz w:val="17"/>
          <w:szCs w:val="17"/>
        </w:rPr>
        <w:t>——————————</w:t>
      </w:r>
    </w:p>
    <w:p w14:paraId="3B8501C1" w14:textId="77777777" w:rsidR="00EE2480" w:rsidRDefault="00EE2480">
      <w:pPr>
        <w:pStyle w:val="Nor"/>
        <w:spacing w:line="210" w:lineRule="atLeast"/>
        <w:ind w:left="284" w:hanging="284"/>
      </w:pPr>
      <w:r>
        <w:rPr>
          <w:rFonts w:ascii="Times New Roman" w:hAnsi="Times New Roman" w:cs="Times New Roman"/>
          <w:i/>
          <w:iCs/>
          <w:sz w:val="17"/>
          <w:szCs w:val="17"/>
        </w:rPr>
        <w:t xml:space="preserve">(1)  7/7/2011 tarihli ve 646 sayılı KHK’nin 4 üncü maddesiyle, bu fıkrada yer alan “Vergi İnceleme ve Denetim Koordinasyon Kurulunun önerisi üzerine” ibaresi yürürlükten kaldırılmıştır. </w:t>
      </w:r>
    </w:p>
    <w:p w14:paraId="78A112C4" w14:textId="77777777" w:rsidR="00EE2480" w:rsidRDefault="00EE2480">
      <w:pPr>
        <w:jc w:val="both"/>
      </w:pPr>
      <w:r>
        <w:rPr>
          <w:i/>
          <w:iCs/>
          <w:sz w:val="17"/>
          <w:szCs w:val="17"/>
        </w:rPr>
        <w:t xml:space="preserve">(2) 4/10/2021 tarihli ve 7338 sayılı Kanunun 17 nci maddesiyle bu fıkraya “çerçevesinde,” ibaresinden sonra gelmek üzere “vergi incelemesine ilişkin işlemlerin elektronik ortamda yürütülmesi, yazı, bildirim ve tutanakların elektronik ortamda düzenlenmesi ile” ibaresi eklenmiştir. </w:t>
      </w:r>
    </w:p>
    <w:p w14:paraId="5659D83F" w14:textId="77777777" w:rsidR="00EE2480" w:rsidRDefault="00EE2480">
      <w:r>
        <w:rPr>
          <w:i/>
          <w:iCs/>
          <w:sz w:val="17"/>
          <w:szCs w:val="17"/>
        </w:rPr>
        <w:t> </w:t>
      </w:r>
    </w:p>
    <w:p w14:paraId="4FC9CA38" w14:textId="77777777" w:rsidR="00EE2480" w:rsidRDefault="00EE2480">
      <w:pPr>
        <w:pStyle w:val="Nor"/>
        <w:spacing w:line="210" w:lineRule="atLeast"/>
        <w:jc w:val="center"/>
      </w:pPr>
      <w:r>
        <w:rPr>
          <w:rFonts w:eastAsia="Times New Roman"/>
          <w:b/>
          <w:bCs/>
          <w:sz w:val="17"/>
          <w:szCs w:val="17"/>
        </w:rPr>
        <w:br w:type="page"/>
      </w:r>
      <w:r>
        <w:rPr>
          <w:rFonts w:ascii="Times New Roman" w:hAnsi="Times New Roman" w:cs="Times New Roman"/>
          <w:sz w:val="17"/>
          <w:szCs w:val="17"/>
        </w:rPr>
        <w:t>3507</w:t>
      </w:r>
    </w:p>
    <w:p w14:paraId="0B5F9E50" w14:textId="77777777" w:rsidR="00EE2480" w:rsidRDefault="00EE2480">
      <w:pPr>
        <w:pStyle w:val="Nor"/>
        <w:spacing w:line="210" w:lineRule="atLeast"/>
        <w:jc w:val="center"/>
      </w:pPr>
      <w:r>
        <w:rPr>
          <w:rFonts w:ascii="Times New Roman" w:hAnsi="Times New Roman" w:cs="Times New Roman"/>
          <w:i/>
          <w:iCs/>
          <w:sz w:val="17"/>
          <w:szCs w:val="17"/>
        </w:rPr>
        <w:t> </w:t>
      </w:r>
    </w:p>
    <w:p w14:paraId="6E491FFA" w14:textId="77777777" w:rsidR="00EE2480" w:rsidRDefault="00EE2480">
      <w:pPr>
        <w:pStyle w:val="Nor"/>
        <w:spacing w:line="210" w:lineRule="atLeast"/>
        <w:jc w:val="center"/>
      </w:pPr>
      <w:r>
        <w:rPr>
          <w:rFonts w:ascii="Times New Roman" w:hAnsi="Times New Roman" w:cs="Times New Roman"/>
          <w:sz w:val="17"/>
          <w:szCs w:val="17"/>
        </w:rPr>
        <w:t>ÜÇÜNCÜ BÖLÜM</w:t>
      </w:r>
    </w:p>
    <w:p w14:paraId="065CAD83" w14:textId="77777777" w:rsidR="00EE2480" w:rsidRDefault="00EE2480">
      <w:pPr>
        <w:pStyle w:val="ksmblmalt"/>
        <w:spacing w:line="210" w:lineRule="atLeast"/>
        <w:jc w:val="center"/>
      </w:pPr>
      <w:r>
        <w:rPr>
          <w:rFonts w:ascii="Times New Roman" w:hAnsi="Times New Roman" w:cs="Times New Roman"/>
          <w:sz w:val="17"/>
          <w:szCs w:val="17"/>
        </w:rPr>
        <w:t>Arama</w:t>
      </w:r>
    </w:p>
    <w:p w14:paraId="2C793F73" w14:textId="77777777" w:rsidR="00EE2480" w:rsidRDefault="00EE2480">
      <w:pPr>
        <w:pStyle w:val="MaddeBasl"/>
        <w:spacing w:before="0" w:line="210" w:lineRule="atLeast"/>
        <w:ind w:firstLine="567"/>
        <w:jc w:val="both"/>
      </w:pPr>
      <w:r>
        <w:rPr>
          <w:rFonts w:ascii="Times New Roman" w:hAnsi="Times New Roman" w:cs="Times New Roman"/>
          <w:sz w:val="17"/>
          <w:szCs w:val="17"/>
        </w:rPr>
        <w:t>Arama yapılabilecek haller:</w:t>
      </w:r>
    </w:p>
    <w:p w14:paraId="4283F5D8" w14:textId="77777777" w:rsidR="00EE2480" w:rsidRDefault="00EE2480">
      <w:pPr>
        <w:pStyle w:val="Nor"/>
        <w:spacing w:line="210" w:lineRule="atLeast"/>
        <w:ind w:firstLine="567"/>
      </w:pPr>
      <w:r>
        <w:rPr>
          <w:rFonts w:ascii="Times New Roman" w:hAnsi="Times New Roman" w:cs="Times New Roman"/>
          <w:b/>
          <w:bCs/>
          <w:sz w:val="17"/>
          <w:szCs w:val="17"/>
        </w:rPr>
        <w:t xml:space="preserve">Madde 142 – </w:t>
      </w:r>
      <w:r>
        <w:rPr>
          <w:rFonts w:ascii="Times New Roman" w:hAnsi="Times New Roman" w:cs="Times New Roman"/>
          <w:sz w:val="17"/>
          <w:szCs w:val="17"/>
        </w:rPr>
        <w:t>İhbar veya yapılan incelemeler dolayısiyle, bir mükellefin vergi kaçırdığına delalet eden emareler bulunursa, bu mükellef veya kaçakçılıkla ilgisi görülen diğer şahıslar nezdinde ve bunların üzerinde arama yapılabilir.</w:t>
      </w:r>
    </w:p>
    <w:p w14:paraId="5B7B3BDB" w14:textId="77777777" w:rsidR="00EE2480" w:rsidRPr="009573F8" w:rsidRDefault="00EE2480">
      <w:pPr>
        <w:pStyle w:val="MaddeBasl"/>
        <w:spacing w:before="0" w:line="210" w:lineRule="atLeast"/>
        <w:ind w:firstLine="567"/>
        <w:jc w:val="both"/>
        <w:rPr>
          <w:i w:val="0"/>
        </w:rPr>
      </w:pPr>
      <w:r w:rsidRPr="009573F8">
        <w:rPr>
          <w:rFonts w:ascii="Times New Roman" w:hAnsi="Times New Roman" w:cs="Times New Roman"/>
          <w:i w:val="0"/>
          <w:sz w:val="17"/>
          <w:szCs w:val="17"/>
        </w:rPr>
        <w:t>Aramanın yapılabilmesi için:</w:t>
      </w:r>
    </w:p>
    <w:p w14:paraId="21B418FA" w14:textId="77777777" w:rsidR="00EE2480" w:rsidRDefault="00EE2480">
      <w:pPr>
        <w:pStyle w:val="Nor"/>
        <w:spacing w:line="210" w:lineRule="atLeast"/>
        <w:ind w:firstLine="567"/>
      </w:pPr>
      <w:r>
        <w:rPr>
          <w:rFonts w:ascii="Times New Roman" w:hAnsi="Times New Roman" w:cs="Times New Roman"/>
          <w:sz w:val="17"/>
          <w:szCs w:val="17"/>
        </w:rPr>
        <w:t>1. Vergi incelemesi yapmaya yetkili olanların buna lüzum göstermesi ve gerekçeli bir yazı ile arama kararı vermeye yetkili sulh yargıcından bunu istemesi;</w:t>
      </w:r>
    </w:p>
    <w:p w14:paraId="152EEF30" w14:textId="77777777" w:rsidR="00EE2480" w:rsidRDefault="00EE2480">
      <w:pPr>
        <w:pStyle w:val="Nor"/>
        <w:spacing w:line="210" w:lineRule="atLeast"/>
        <w:ind w:firstLine="567"/>
      </w:pPr>
      <w:r>
        <w:rPr>
          <w:rFonts w:ascii="Times New Roman" w:hAnsi="Times New Roman" w:cs="Times New Roman"/>
          <w:sz w:val="17"/>
          <w:szCs w:val="17"/>
        </w:rPr>
        <w:t>2. Sulh yargıcının istenilen yerlerde arama yapılmasına karar vermesi;</w:t>
      </w:r>
    </w:p>
    <w:p w14:paraId="449AB90A" w14:textId="77777777" w:rsidR="00EE2480" w:rsidRDefault="00EE2480">
      <w:pPr>
        <w:pStyle w:val="Nor"/>
        <w:spacing w:line="210" w:lineRule="atLeast"/>
        <w:ind w:firstLine="567"/>
      </w:pPr>
      <w:r>
        <w:rPr>
          <w:rFonts w:ascii="Times New Roman" w:hAnsi="Times New Roman" w:cs="Times New Roman"/>
          <w:sz w:val="17"/>
          <w:szCs w:val="17"/>
        </w:rPr>
        <w:t>şarttır.</w:t>
      </w:r>
    </w:p>
    <w:p w14:paraId="7EB97BBC" w14:textId="77777777" w:rsidR="00EE2480" w:rsidRDefault="00EE2480">
      <w:pPr>
        <w:pStyle w:val="Nor"/>
        <w:spacing w:line="210" w:lineRule="atLeast"/>
        <w:ind w:firstLine="567"/>
      </w:pPr>
      <w:r>
        <w:rPr>
          <w:rFonts w:ascii="Times New Roman" w:hAnsi="Times New Roman" w:cs="Times New Roman"/>
          <w:sz w:val="17"/>
          <w:szCs w:val="17"/>
        </w:rPr>
        <w:t>İrtibatları sebebiyle muhtelif şahıslar nezdinde ve mahallerde yapılmasına lüzum gösterilen aramalardan birine karar vermeye yetkili olan sulh yargıcı bunlardan diğer sulh yargıçlarının salahiyetine dahil bulunanlar hakkında da karar vermeye yetkilidir.</w:t>
      </w:r>
    </w:p>
    <w:p w14:paraId="2CCCE9F6" w14:textId="77777777" w:rsidR="00EE2480" w:rsidRDefault="00EE2480">
      <w:pPr>
        <w:pStyle w:val="Nor"/>
        <w:spacing w:line="210" w:lineRule="atLeast"/>
        <w:ind w:firstLine="567"/>
      </w:pPr>
      <w:r>
        <w:rPr>
          <w:rFonts w:ascii="Times New Roman" w:hAnsi="Times New Roman" w:cs="Times New Roman"/>
          <w:sz w:val="17"/>
          <w:szCs w:val="17"/>
        </w:rPr>
        <w:t>İhbar üzerine yapılan aramada ihbar sabit olmazsa nezdinde arama yapılan kimse muhbirin adının bildirilmesini istiyebilir, bu takdirde, vergi dairesi muhbirin ismini bildirmeye mecburdur.</w:t>
      </w:r>
    </w:p>
    <w:p w14:paraId="4C385636" w14:textId="77777777" w:rsidR="00EE2480" w:rsidRDefault="00EE2480">
      <w:pPr>
        <w:pStyle w:val="MaddeBasl"/>
        <w:spacing w:before="0" w:line="210" w:lineRule="atLeast"/>
        <w:ind w:firstLine="567"/>
        <w:jc w:val="both"/>
      </w:pPr>
      <w:r>
        <w:rPr>
          <w:rFonts w:ascii="Times New Roman" w:hAnsi="Times New Roman" w:cs="Times New Roman"/>
          <w:sz w:val="17"/>
          <w:szCs w:val="17"/>
        </w:rPr>
        <w:t>Aramada bulunan defter ve vesikalar:</w:t>
      </w:r>
    </w:p>
    <w:p w14:paraId="28503946" w14:textId="77777777" w:rsidR="00EE2480" w:rsidRDefault="00EE2480">
      <w:pPr>
        <w:pStyle w:val="Nor"/>
        <w:spacing w:line="210" w:lineRule="atLeast"/>
        <w:ind w:firstLine="567"/>
      </w:pPr>
      <w:r>
        <w:rPr>
          <w:rFonts w:ascii="Times New Roman" w:hAnsi="Times New Roman" w:cs="Times New Roman"/>
          <w:b/>
          <w:bCs/>
          <w:sz w:val="17"/>
          <w:szCs w:val="17"/>
        </w:rPr>
        <w:t xml:space="preserve">Madde 143 – </w:t>
      </w:r>
      <w:r>
        <w:rPr>
          <w:rFonts w:ascii="Times New Roman" w:hAnsi="Times New Roman" w:cs="Times New Roman"/>
          <w:sz w:val="17"/>
          <w:szCs w:val="17"/>
        </w:rPr>
        <w:t>Aramada bulunan ve incelemesine lüzum görülen defter ve vesikalar müfredatlı olarak bir tutanakla tesbit olunur.</w:t>
      </w:r>
    </w:p>
    <w:p w14:paraId="28B1FC3C" w14:textId="77777777" w:rsidR="00EE2480" w:rsidRDefault="00EE2480">
      <w:pPr>
        <w:pStyle w:val="Nor"/>
        <w:spacing w:line="210" w:lineRule="atLeast"/>
        <w:ind w:firstLine="567"/>
      </w:pPr>
      <w:r>
        <w:rPr>
          <w:rFonts w:ascii="Times New Roman" w:hAnsi="Times New Roman" w:cs="Times New Roman"/>
          <w:sz w:val="17"/>
          <w:szCs w:val="17"/>
        </w:rPr>
        <w:t>Vesikaların dosya ve dosya içinde sayı itibariyle tesbit olunması müfredatlı tesbit demektir.</w:t>
      </w:r>
    </w:p>
    <w:p w14:paraId="4F26606A" w14:textId="77777777" w:rsidR="00EE2480" w:rsidRDefault="00EE2480">
      <w:pPr>
        <w:pStyle w:val="Nor"/>
        <w:spacing w:line="210" w:lineRule="atLeast"/>
        <w:ind w:firstLine="567"/>
      </w:pPr>
      <w:r>
        <w:rPr>
          <w:rFonts w:ascii="Times New Roman" w:hAnsi="Times New Roman" w:cs="Times New Roman"/>
          <w:sz w:val="17"/>
          <w:szCs w:val="17"/>
        </w:rPr>
        <w:t>Arama yapıldığı sırada zaman müsaadesizliği ve sair sebeplerle bu tutanağın tanzimi mümkün olmazsa, bulunan ve incelemesine lüzum görülen defter ve vesikalar, mükellef nezdinde emin bir yere konur veya kablar içinde daireye nakledilir. Bu defter ve vesikaların konulduğu yerlerin veya kabların aramayı yapan tarafından mühürlenmesi ve mümkün olan ahvalde mükellefin mühürünün de vaz'ı şarttır. Bilahara, mükellefin huzuriyle kablar ve yerler açılarak müfredatlı tutanaklar tanzim olunur. Mühürleme ve mühürün fekki halleri de birer tutanakla tesbit edilir ve müfredatlı tutanağın bir nüshası da defter ve vesikaların sahibine veya adamına verilir.</w:t>
      </w:r>
    </w:p>
    <w:p w14:paraId="0E4D9B73" w14:textId="77777777" w:rsidR="00EE2480" w:rsidRDefault="00EE2480">
      <w:pPr>
        <w:pStyle w:val="MaddeBasl"/>
        <w:spacing w:before="0" w:line="210" w:lineRule="atLeast"/>
        <w:ind w:firstLine="567"/>
        <w:jc w:val="both"/>
      </w:pPr>
      <w:r>
        <w:rPr>
          <w:rFonts w:ascii="Times New Roman" w:hAnsi="Times New Roman" w:cs="Times New Roman"/>
          <w:i w:val="0"/>
          <w:iCs w:val="0"/>
          <w:sz w:val="17"/>
          <w:szCs w:val="17"/>
        </w:rPr>
        <w:t>Bu işler:</w:t>
      </w:r>
    </w:p>
    <w:p w14:paraId="5251558E" w14:textId="77777777" w:rsidR="00EE2480" w:rsidRDefault="00EE2480">
      <w:pPr>
        <w:pStyle w:val="Nor"/>
        <w:spacing w:line="210" w:lineRule="atLeast"/>
        <w:ind w:firstLine="567"/>
      </w:pPr>
      <w:r>
        <w:rPr>
          <w:rFonts w:ascii="Times New Roman" w:hAnsi="Times New Roman" w:cs="Times New Roman"/>
          <w:sz w:val="17"/>
          <w:szCs w:val="17"/>
        </w:rPr>
        <w:t>a) Mükellefin, aramada hazır bulunmakta veya mühür vaz'ından imtinaı hallerinde aramada hazır bulunanlar marifetiyle;</w:t>
      </w:r>
    </w:p>
    <w:p w14:paraId="154C0D11" w14:textId="77777777" w:rsidR="00EE2480" w:rsidRDefault="00EE2480">
      <w:pPr>
        <w:pStyle w:val="Nor"/>
        <w:spacing w:line="210" w:lineRule="atLeast"/>
        <w:ind w:firstLine="567"/>
      </w:pPr>
      <w:r>
        <w:rPr>
          <w:rFonts w:ascii="Times New Roman" w:hAnsi="Times New Roman" w:cs="Times New Roman"/>
          <w:sz w:val="17"/>
          <w:szCs w:val="17"/>
        </w:rPr>
        <w:t>b) Mükellefin, mühürün fekki veya tutanağın tanzimi sırasında hazır bulunmaktan imtinaı hallerinde de aramayı yapan tarafından iki memurla birlikte;</w:t>
      </w:r>
    </w:p>
    <w:p w14:paraId="219E0EE8" w14:textId="77777777" w:rsidR="00EE2480" w:rsidRDefault="00EE2480">
      <w:pPr>
        <w:pStyle w:val="Nor"/>
        <w:spacing w:line="210" w:lineRule="atLeast"/>
        <w:ind w:firstLine="567"/>
      </w:pPr>
      <w:r>
        <w:rPr>
          <w:rFonts w:ascii="Times New Roman" w:hAnsi="Times New Roman" w:cs="Times New Roman"/>
          <w:sz w:val="17"/>
          <w:szCs w:val="17"/>
        </w:rPr>
        <w:t>tamamlanır.</w:t>
      </w:r>
    </w:p>
    <w:p w14:paraId="47AEA9EE" w14:textId="77777777" w:rsidR="00EE2480" w:rsidRDefault="00EE2480">
      <w:pPr>
        <w:pStyle w:val="Nor"/>
        <w:spacing w:line="210" w:lineRule="atLeast"/>
        <w:ind w:firstLine="567"/>
      </w:pPr>
      <w:r>
        <w:rPr>
          <w:rFonts w:ascii="Times New Roman" w:hAnsi="Times New Roman" w:cs="Times New Roman"/>
          <w:sz w:val="17"/>
          <w:szCs w:val="17"/>
        </w:rPr>
        <w:t>Aramada bulunup mükellef nezdinde emin bir yere konulmuş veya kablar içinde daireye nakledilmiş olan ve incelemesine lüzum görülen defter ve vesikalar, arama kararında açıkça yazılmamış olsa bile, inceleme yapanın çalıştığı yere sevk veya celp edilebilir.</w:t>
      </w:r>
    </w:p>
    <w:p w14:paraId="12B9EC86" w14:textId="77777777" w:rsidR="00EE2480" w:rsidRDefault="00EE2480">
      <w:pPr>
        <w:pStyle w:val="Nor"/>
        <w:spacing w:line="210" w:lineRule="atLeast"/>
        <w:ind w:firstLine="567"/>
      </w:pPr>
      <w:r>
        <w:rPr>
          <w:rFonts w:ascii="Times New Roman" w:hAnsi="Times New Roman" w:cs="Times New Roman"/>
          <w:sz w:val="17"/>
          <w:szCs w:val="17"/>
        </w:rPr>
        <w:t>Yukardaki hükümlere göre alınan defter ve vesikaların iyi saklanması şarttır.</w:t>
      </w:r>
    </w:p>
    <w:p w14:paraId="01B39B16" w14:textId="77777777" w:rsidR="00EE2480" w:rsidRDefault="00EE2480">
      <w:pPr>
        <w:pStyle w:val="Nor"/>
        <w:spacing w:line="210" w:lineRule="atLeast"/>
        <w:ind w:firstLine="567"/>
      </w:pPr>
      <w:r>
        <w:rPr>
          <w:rFonts w:ascii="Times New Roman" w:hAnsi="Times New Roman" w:cs="Times New Roman"/>
          <w:sz w:val="17"/>
          <w:szCs w:val="17"/>
        </w:rPr>
        <w:t>Bunların iyi saklanmamasından doğacak zararı idare tazmine mecburdur.</w:t>
      </w:r>
    </w:p>
    <w:p w14:paraId="62515CA1" w14:textId="77777777" w:rsidR="00EE2480" w:rsidRDefault="00EE2480">
      <w:pPr>
        <w:pStyle w:val="Nor"/>
        <w:spacing w:line="210" w:lineRule="atLeast"/>
        <w:jc w:val="center"/>
      </w:pPr>
      <w:r>
        <w:rPr>
          <w:rFonts w:eastAsia="Times New Roman"/>
          <w:sz w:val="17"/>
          <w:szCs w:val="17"/>
        </w:rPr>
        <w:br w:type="page"/>
      </w:r>
      <w:r>
        <w:rPr>
          <w:rFonts w:ascii="Times New Roman" w:hAnsi="Times New Roman" w:cs="Times New Roman"/>
          <w:sz w:val="17"/>
          <w:szCs w:val="17"/>
        </w:rPr>
        <w:t>3508</w:t>
      </w:r>
    </w:p>
    <w:p w14:paraId="665B6AD3" w14:textId="77777777" w:rsidR="00EE2480" w:rsidRDefault="00EE2480">
      <w:pPr>
        <w:pStyle w:val="Nor"/>
        <w:spacing w:line="210" w:lineRule="atLeast"/>
      </w:pPr>
      <w:r>
        <w:rPr>
          <w:rFonts w:ascii="Times New Roman" w:hAnsi="Times New Roman" w:cs="Times New Roman"/>
          <w:sz w:val="17"/>
          <w:szCs w:val="17"/>
        </w:rPr>
        <w:t> </w:t>
      </w:r>
    </w:p>
    <w:p w14:paraId="5C1E056E" w14:textId="77777777" w:rsidR="00EE2480" w:rsidRDefault="00EE2480">
      <w:pPr>
        <w:pStyle w:val="Nor"/>
        <w:spacing w:line="210" w:lineRule="atLeast"/>
        <w:ind w:firstLine="567"/>
      </w:pPr>
      <w:r>
        <w:rPr>
          <w:rFonts w:ascii="Times New Roman" w:hAnsi="Times New Roman" w:cs="Times New Roman"/>
          <w:i/>
          <w:iCs/>
          <w:sz w:val="17"/>
          <w:szCs w:val="17"/>
        </w:rPr>
        <w:t>İncelemede usul:</w:t>
      </w:r>
    </w:p>
    <w:p w14:paraId="06C33291" w14:textId="77777777" w:rsidR="00EE2480" w:rsidRDefault="00EE2480">
      <w:pPr>
        <w:pStyle w:val="Nor"/>
        <w:spacing w:line="210" w:lineRule="atLeast"/>
        <w:ind w:firstLine="567"/>
      </w:pPr>
      <w:r>
        <w:rPr>
          <w:rFonts w:ascii="Times New Roman" w:hAnsi="Times New Roman" w:cs="Times New Roman"/>
          <w:b/>
          <w:bCs/>
          <w:sz w:val="17"/>
          <w:szCs w:val="17"/>
        </w:rPr>
        <w:t xml:space="preserve">Madde 144 – </w:t>
      </w:r>
      <w:r>
        <w:rPr>
          <w:rFonts w:ascii="Times New Roman" w:hAnsi="Times New Roman" w:cs="Times New Roman"/>
          <w:sz w:val="17"/>
          <w:szCs w:val="17"/>
        </w:rPr>
        <w:t>Arama yapılan hallerde inceleme çabukça ve her işten önce yapılır.</w:t>
      </w:r>
    </w:p>
    <w:p w14:paraId="0977A3D8" w14:textId="77777777" w:rsidR="00EE2480" w:rsidRDefault="00EE2480">
      <w:pPr>
        <w:pStyle w:val="Nor"/>
        <w:spacing w:line="210" w:lineRule="atLeast"/>
        <w:ind w:firstLine="567"/>
      </w:pPr>
      <w:r>
        <w:rPr>
          <w:rFonts w:ascii="Times New Roman" w:hAnsi="Times New Roman" w:cs="Times New Roman"/>
          <w:sz w:val="17"/>
          <w:szCs w:val="17"/>
        </w:rPr>
        <w:t>İnceleme sırasında vergi ile ilgisi olmıyan şahsi ve özel mektup ve diğer evrak makbuz karşılığında sahiplerine geri verilir.</w:t>
      </w:r>
    </w:p>
    <w:p w14:paraId="4DD54DAA" w14:textId="77777777" w:rsidR="00EE2480" w:rsidRDefault="00EE2480">
      <w:pPr>
        <w:pStyle w:val="Nor"/>
        <w:spacing w:line="210" w:lineRule="atLeast"/>
        <w:ind w:firstLine="567"/>
      </w:pPr>
      <w:r>
        <w:rPr>
          <w:rFonts w:ascii="Times New Roman" w:hAnsi="Times New Roman" w:cs="Times New Roman"/>
          <w:sz w:val="17"/>
          <w:szCs w:val="17"/>
        </w:rPr>
        <w:t>Mükellef, ilgili memurun huzuriyle, bu defterler ve vesikalar üzerinde incelemeler yapmaya ve bunlardan suret ve kayıtlar çıkarmaya yetkilidir.</w:t>
      </w:r>
    </w:p>
    <w:p w14:paraId="0B115571" w14:textId="77777777" w:rsidR="00EE2480" w:rsidRDefault="00EE2480">
      <w:pPr>
        <w:pStyle w:val="Nor"/>
        <w:spacing w:line="210" w:lineRule="atLeast"/>
        <w:ind w:firstLine="567"/>
      </w:pPr>
      <w:r>
        <w:rPr>
          <w:rFonts w:ascii="Times New Roman" w:hAnsi="Times New Roman" w:cs="Times New Roman"/>
          <w:sz w:val="17"/>
          <w:szCs w:val="17"/>
        </w:rPr>
        <w:t>Defter ve vesikaların muhafaza altına alınmış olması, süresi gelen vergi beyannamelerinin verilmesi ödevini kaldırmaz. Mükellef beyannamesini tanzim için gerekli bilgileri defter ve vesikalardan yukarıdaki fıkra hükmü dairesinde çıkarabilir. Mükellefin bu husustaki yazılı isteği yetkililerce derhal yerine getirilir.</w:t>
      </w:r>
    </w:p>
    <w:p w14:paraId="33078BFF" w14:textId="77777777" w:rsidR="00EE2480" w:rsidRDefault="00EE2480">
      <w:pPr>
        <w:pStyle w:val="Nor"/>
        <w:spacing w:line="210" w:lineRule="atLeast"/>
        <w:ind w:firstLine="567"/>
      </w:pPr>
      <w:r>
        <w:rPr>
          <w:rFonts w:ascii="Times New Roman" w:hAnsi="Times New Roman" w:cs="Times New Roman"/>
          <w:sz w:val="17"/>
          <w:szCs w:val="17"/>
        </w:rPr>
        <w:t>Şu kadar ki, defter ve vesikaların muhafaza altına alındığı tarihten vergi beyannamesinin verileceği tarihe kadar olan süre bir aydan az ise beyanname verme süresi kendiliğinden bir ay uzar ve ek süre bu müddetin sonundan başlar. (13 üncü maddenin 1 - 3 üncü fıkralariyle 17 inci madde hükümleri saklıdır.)</w:t>
      </w:r>
    </w:p>
    <w:p w14:paraId="4392751A" w14:textId="77777777" w:rsidR="00EE2480" w:rsidRDefault="00EE2480">
      <w:pPr>
        <w:pStyle w:val="MaddeBasl"/>
        <w:spacing w:before="0" w:line="210" w:lineRule="atLeast"/>
        <w:ind w:firstLine="567"/>
        <w:jc w:val="both"/>
      </w:pPr>
      <w:r>
        <w:rPr>
          <w:rFonts w:ascii="Times New Roman" w:hAnsi="Times New Roman" w:cs="Times New Roman"/>
          <w:sz w:val="17"/>
          <w:szCs w:val="17"/>
        </w:rPr>
        <w:t>İncelemenin bitmesi:</w:t>
      </w:r>
    </w:p>
    <w:p w14:paraId="64A33A83" w14:textId="77777777" w:rsidR="00EE2480" w:rsidRDefault="00EE2480">
      <w:pPr>
        <w:pStyle w:val="Nor"/>
        <w:spacing w:line="210" w:lineRule="atLeast"/>
        <w:ind w:firstLine="567"/>
      </w:pPr>
      <w:r>
        <w:rPr>
          <w:rFonts w:ascii="Times New Roman" w:hAnsi="Times New Roman" w:cs="Times New Roman"/>
          <w:b/>
          <w:bCs/>
          <w:sz w:val="17"/>
          <w:szCs w:val="17"/>
        </w:rPr>
        <w:t xml:space="preserve">Madde 145 – </w:t>
      </w:r>
      <w:r>
        <w:rPr>
          <w:rFonts w:ascii="Times New Roman" w:hAnsi="Times New Roman" w:cs="Times New Roman"/>
          <w:sz w:val="17"/>
          <w:szCs w:val="17"/>
        </w:rPr>
        <w:t>Arama neticesinde alınan defter ve vesikalar üzerindeki incelemeler en geç üç ay içinde bitirilerek sahibine bir tutanakla geri verilir.</w:t>
      </w:r>
    </w:p>
    <w:p w14:paraId="6508AC26" w14:textId="77777777" w:rsidR="00EE2480" w:rsidRDefault="00EE2480">
      <w:pPr>
        <w:pStyle w:val="Nor"/>
        <w:spacing w:line="210" w:lineRule="atLeast"/>
        <w:ind w:firstLine="567"/>
      </w:pPr>
      <w:r>
        <w:rPr>
          <w:rFonts w:ascii="Times New Roman" w:hAnsi="Times New Roman" w:cs="Times New Roman"/>
          <w:sz w:val="17"/>
          <w:szCs w:val="17"/>
        </w:rPr>
        <w:t>İncelemelerin haklı sebeplere binaen üç ay içinde bitirilmesine imkan olmıyan hallerde sulh yargıcının vereceği karar üzerine bu süre uzatılabilir.</w:t>
      </w:r>
    </w:p>
    <w:p w14:paraId="18C1119D" w14:textId="77777777" w:rsidR="00EE2480" w:rsidRDefault="00EE2480">
      <w:pPr>
        <w:pStyle w:val="Nor"/>
        <w:spacing w:line="210" w:lineRule="atLeast"/>
        <w:ind w:firstLine="567"/>
      </w:pPr>
      <w:r>
        <w:rPr>
          <w:rFonts w:ascii="Times New Roman" w:hAnsi="Times New Roman" w:cs="Times New Roman"/>
          <w:sz w:val="17"/>
          <w:szCs w:val="17"/>
        </w:rPr>
        <w:t>Defter ve vesikaların incelenmesi sırasında kanuna aykırı görülen olaylar ve hesap durumları tutanakla tesbit olunur. Mükellef bu tutanakları imzadan çekindiği takdirde, bahis mevzu olayları ve hesap durumlarını ihtiva eden defter veya vesikalar aramanın mevzuu ile ilgili vergi ve cezalar kesinleşinceye  kadar kendisine geri verilmez.</w:t>
      </w:r>
    </w:p>
    <w:p w14:paraId="41CD656A" w14:textId="77777777" w:rsidR="00EE2480" w:rsidRDefault="00EE2480">
      <w:pPr>
        <w:pStyle w:val="Nor"/>
        <w:spacing w:line="210" w:lineRule="atLeast"/>
        <w:ind w:firstLine="567"/>
      </w:pPr>
      <w:r>
        <w:rPr>
          <w:rFonts w:ascii="Times New Roman" w:hAnsi="Times New Roman" w:cs="Times New Roman"/>
          <w:sz w:val="17"/>
          <w:szCs w:val="17"/>
        </w:rPr>
        <w:t>İlgililer tutanaklara diledikleri itiraz ve mülahazaları kaydedebilirler.</w:t>
      </w:r>
    </w:p>
    <w:p w14:paraId="7FB861E1" w14:textId="77777777" w:rsidR="00EE2480" w:rsidRDefault="00EE2480">
      <w:pPr>
        <w:pStyle w:val="Nor"/>
        <w:spacing w:line="210" w:lineRule="atLeast"/>
        <w:ind w:firstLine="567"/>
      </w:pPr>
      <w:r>
        <w:rPr>
          <w:rFonts w:ascii="Times New Roman" w:hAnsi="Times New Roman" w:cs="Times New Roman"/>
          <w:sz w:val="17"/>
          <w:szCs w:val="17"/>
        </w:rPr>
        <w:t>İlgililer bu tutanakları her zaman imzalıyarak defter ve vesikalarını geri alabilirler. Ancak, bu defter ve vesikaların suç delili teşkil etmemesi şarttır.</w:t>
      </w:r>
    </w:p>
    <w:p w14:paraId="5F8FF4CA" w14:textId="77777777" w:rsidR="00EE2480" w:rsidRDefault="00EE2480">
      <w:pPr>
        <w:pStyle w:val="Nor"/>
        <w:spacing w:line="210" w:lineRule="atLeast"/>
        <w:jc w:val="center"/>
      </w:pPr>
      <w:r>
        <w:rPr>
          <w:rFonts w:eastAsia="Times New Roman"/>
          <w:sz w:val="17"/>
          <w:szCs w:val="17"/>
        </w:rPr>
        <w:br w:type="page"/>
      </w:r>
      <w:r>
        <w:rPr>
          <w:rFonts w:ascii="Times New Roman" w:hAnsi="Times New Roman" w:cs="Times New Roman"/>
          <w:sz w:val="17"/>
          <w:szCs w:val="17"/>
        </w:rPr>
        <w:t>3509</w:t>
      </w:r>
    </w:p>
    <w:p w14:paraId="30AED38F" w14:textId="77777777" w:rsidR="00EE2480" w:rsidRDefault="00EE2480">
      <w:pPr>
        <w:pStyle w:val="Nor"/>
        <w:spacing w:line="210" w:lineRule="atLeast"/>
      </w:pPr>
      <w:r>
        <w:rPr>
          <w:rFonts w:ascii="Times New Roman" w:hAnsi="Times New Roman" w:cs="Times New Roman"/>
          <w:sz w:val="17"/>
          <w:szCs w:val="17"/>
        </w:rPr>
        <w:t> </w:t>
      </w:r>
    </w:p>
    <w:p w14:paraId="3DF6D730" w14:textId="77777777" w:rsidR="00EE2480" w:rsidRDefault="00EE2480">
      <w:pPr>
        <w:pStyle w:val="Nor"/>
        <w:spacing w:line="210" w:lineRule="atLeast"/>
        <w:ind w:firstLine="567"/>
      </w:pPr>
      <w:r>
        <w:rPr>
          <w:rFonts w:ascii="Times New Roman" w:hAnsi="Times New Roman" w:cs="Times New Roman"/>
          <w:i/>
          <w:iCs/>
          <w:sz w:val="17"/>
          <w:szCs w:val="17"/>
        </w:rPr>
        <w:t>Kayıtların yeniden işlenmesi:</w:t>
      </w:r>
    </w:p>
    <w:p w14:paraId="41AA15CB" w14:textId="77777777" w:rsidR="00EE2480" w:rsidRDefault="00EE2480">
      <w:pPr>
        <w:pStyle w:val="Nor"/>
        <w:spacing w:line="210" w:lineRule="atLeast"/>
        <w:ind w:firstLine="567"/>
      </w:pPr>
      <w:r>
        <w:rPr>
          <w:rFonts w:ascii="Times New Roman" w:hAnsi="Times New Roman" w:cs="Times New Roman"/>
          <w:b/>
          <w:bCs/>
          <w:sz w:val="17"/>
          <w:szCs w:val="17"/>
        </w:rPr>
        <w:t xml:space="preserve">Madde 146 – </w:t>
      </w:r>
      <w:r>
        <w:rPr>
          <w:rFonts w:ascii="Times New Roman" w:hAnsi="Times New Roman" w:cs="Times New Roman"/>
          <w:sz w:val="17"/>
          <w:szCs w:val="17"/>
        </w:rPr>
        <w:t>Arama neticesinde bulunan defter ve vesikaların muhafaza altına alınması sebebiyle 219 uncu madde gereğince yapılamıyan kayıtlar defterlerin geri verilmesinden sonra idare ile mükellef arasında kararlaştırılan münasip bir süre içinde ikmal edilir. Bu süre bir aydan az olamaz.</w:t>
      </w:r>
    </w:p>
    <w:p w14:paraId="3512DFEB" w14:textId="77777777" w:rsidR="00EE2480" w:rsidRDefault="00EE2480">
      <w:pPr>
        <w:pStyle w:val="Nor"/>
        <w:spacing w:line="210" w:lineRule="atLeast"/>
        <w:ind w:firstLine="567"/>
      </w:pPr>
      <w:r>
        <w:rPr>
          <w:rFonts w:ascii="Times New Roman" w:hAnsi="Times New Roman" w:cs="Times New Roman"/>
          <w:sz w:val="17"/>
          <w:szCs w:val="17"/>
        </w:rPr>
        <w:t>Mükellef dilerse defterlerinin muhafaza altına alındığında işlemlerini yeniden tasdik ettireceği defterlere kayıt ve iadesi halinde iade edilen defterlere intikal ettirebilir.</w:t>
      </w:r>
    </w:p>
    <w:p w14:paraId="302505AD" w14:textId="77777777" w:rsidR="00EE2480" w:rsidRDefault="00EE2480">
      <w:pPr>
        <w:pStyle w:val="MaddeBasl"/>
        <w:spacing w:before="0" w:line="210" w:lineRule="atLeast"/>
        <w:ind w:firstLine="567"/>
        <w:jc w:val="both"/>
      </w:pPr>
      <w:r>
        <w:rPr>
          <w:rFonts w:ascii="Times New Roman" w:hAnsi="Times New Roman" w:cs="Times New Roman"/>
          <w:sz w:val="17"/>
          <w:szCs w:val="17"/>
        </w:rPr>
        <w:t>Genel hükümlerin uygulanması:</w:t>
      </w:r>
    </w:p>
    <w:p w14:paraId="17578662" w14:textId="77777777" w:rsidR="00EE2480" w:rsidRDefault="00EE2480">
      <w:pPr>
        <w:pStyle w:val="Nor"/>
        <w:spacing w:line="210" w:lineRule="atLeast"/>
        <w:ind w:firstLine="567"/>
      </w:pPr>
      <w:r>
        <w:rPr>
          <w:rFonts w:ascii="Times New Roman" w:hAnsi="Times New Roman" w:cs="Times New Roman"/>
          <w:b/>
          <w:bCs/>
          <w:sz w:val="17"/>
          <w:szCs w:val="17"/>
        </w:rPr>
        <w:t xml:space="preserve">Madde 147 – </w:t>
      </w:r>
      <w:r>
        <w:rPr>
          <w:rFonts w:ascii="Times New Roman" w:hAnsi="Times New Roman" w:cs="Times New Roman"/>
          <w:sz w:val="17"/>
          <w:szCs w:val="17"/>
        </w:rPr>
        <w:t>Bu bölümde açıkça yazılı olmıyan hallerde Ceza Muhakemeleri Usulü Kanununun arama ile ilgili bulunan hükümleri uygulanır.</w:t>
      </w:r>
    </w:p>
    <w:p w14:paraId="13CB0A7D" w14:textId="77777777" w:rsidR="00EE2480" w:rsidRDefault="00EE2480">
      <w:pPr>
        <w:pStyle w:val="ksmblm"/>
        <w:spacing w:before="0" w:line="210" w:lineRule="atLeast"/>
        <w:jc w:val="center"/>
      </w:pPr>
      <w:r>
        <w:rPr>
          <w:rFonts w:ascii="Times New Roman" w:hAnsi="Times New Roman" w:cs="Times New Roman"/>
          <w:sz w:val="17"/>
          <w:szCs w:val="17"/>
        </w:rPr>
        <w:t>DÖRDÜNCÜ BÖLÜM</w:t>
      </w:r>
    </w:p>
    <w:p w14:paraId="6F5E0951" w14:textId="77777777" w:rsidR="00EE2480" w:rsidRDefault="00EE2480">
      <w:pPr>
        <w:pStyle w:val="ksmblmalt"/>
        <w:spacing w:line="210" w:lineRule="atLeast"/>
        <w:jc w:val="center"/>
      </w:pPr>
      <w:r>
        <w:rPr>
          <w:rFonts w:ascii="Times New Roman" w:hAnsi="Times New Roman" w:cs="Times New Roman"/>
          <w:sz w:val="17"/>
          <w:szCs w:val="17"/>
        </w:rPr>
        <w:t>Bilgi Toplama</w:t>
      </w:r>
    </w:p>
    <w:p w14:paraId="05985334" w14:textId="77777777" w:rsidR="00EE2480" w:rsidRDefault="00EE2480">
      <w:pPr>
        <w:pStyle w:val="MaddeBasl"/>
        <w:spacing w:before="0" w:line="210" w:lineRule="atLeast"/>
        <w:ind w:firstLine="567"/>
        <w:jc w:val="both"/>
      </w:pPr>
      <w:r>
        <w:rPr>
          <w:rFonts w:ascii="Times New Roman" w:hAnsi="Times New Roman" w:cs="Times New Roman"/>
          <w:sz w:val="17"/>
          <w:szCs w:val="17"/>
        </w:rPr>
        <w:t>Bilgi verme:</w:t>
      </w:r>
    </w:p>
    <w:p w14:paraId="3FBC9F39" w14:textId="77777777" w:rsidR="00EE2480" w:rsidRDefault="00EE2480">
      <w:pPr>
        <w:pStyle w:val="Nor"/>
        <w:spacing w:line="210" w:lineRule="atLeast"/>
        <w:ind w:firstLine="567"/>
      </w:pPr>
      <w:r>
        <w:rPr>
          <w:rFonts w:ascii="Times New Roman" w:hAnsi="Times New Roman" w:cs="Times New Roman"/>
          <w:b/>
          <w:bCs/>
          <w:sz w:val="17"/>
          <w:szCs w:val="17"/>
        </w:rPr>
        <w:t xml:space="preserve">Madde 148 – </w:t>
      </w:r>
      <w:r>
        <w:rPr>
          <w:rFonts w:ascii="Times New Roman" w:hAnsi="Times New Roman" w:cs="Times New Roman"/>
          <w:sz w:val="17"/>
          <w:szCs w:val="17"/>
        </w:rPr>
        <w:t>Kamu idare ve müesseseleri, mükellefler veya mükelleflerle muamelede bulunan diğer gerçek ve tüzel kişiler, Maliye Bakanlığının veya vergi incelemesi yapmaya yetkili olanların istiyecekleri bilgileri vermeye mecburdurlar.</w:t>
      </w:r>
    </w:p>
    <w:p w14:paraId="4235236D" w14:textId="77777777" w:rsidR="00EE2480" w:rsidRDefault="00EE2480">
      <w:pPr>
        <w:pStyle w:val="Nor"/>
        <w:spacing w:line="210" w:lineRule="atLeast"/>
        <w:ind w:firstLine="567"/>
      </w:pPr>
      <w:r>
        <w:rPr>
          <w:rFonts w:ascii="Times New Roman" w:hAnsi="Times New Roman" w:cs="Times New Roman"/>
          <w:sz w:val="17"/>
          <w:szCs w:val="17"/>
        </w:rPr>
        <w:t>Bilgiler yazı veya sözle istenilir. Sözle istenen bilgileri vermeyenlere keyfiyet yazı ile tekit ve cevap vermeleri için kendilerine münasip bir mühlet tayin olunur. Bilgi istenmek üzere ilgililer vergi dairesine zorla getirilemez.</w:t>
      </w:r>
    </w:p>
    <w:p w14:paraId="0B9CDEA6" w14:textId="77777777" w:rsidR="00EE2480" w:rsidRDefault="00EE2480">
      <w:pPr>
        <w:pStyle w:val="Nor"/>
        <w:spacing w:line="210" w:lineRule="atLeast"/>
        <w:ind w:firstLine="567"/>
      </w:pPr>
      <w:r>
        <w:rPr>
          <w:rFonts w:ascii="Times New Roman" w:hAnsi="Times New Roman" w:cs="Times New Roman"/>
          <w:sz w:val="17"/>
          <w:szCs w:val="17"/>
        </w:rPr>
        <w:t>Memleket dışı imtiyazlarından faydalanan yabancı Devlet memurları bilgi verme mecburiyetine tabi olamazlar.</w:t>
      </w:r>
    </w:p>
    <w:p w14:paraId="1C1635D0" w14:textId="77777777" w:rsidR="00EE2480" w:rsidRDefault="00EE2480">
      <w:pPr>
        <w:pStyle w:val="MaddeBasl"/>
        <w:spacing w:before="0" w:line="210" w:lineRule="atLeast"/>
        <w:ind w:firstLine="567"/>
        <w:jc w:val="both"/>
      </w:pPr>
      <w:r>
        <w:rPr>
          <w:rFonts w:ascii="Times New Roman" w:hAnsi="Times New Roman" w:cs="Times New Roman"/>
          <w:sz w:val="17"/>
          <w:szCs w:val="17"/>
        </w:rPr>
        <w:t>Devamlı bilgi verme:</w:t>
      </w:r>
    </w:p>
    <w:p w14:paraId="1B1B262F" w14:textId="77777777" w:rsidR="00EE2480" w:rsidRDefault="00EE2480">
      <w:pPr>
        <w:pStyle w:val="Nor"/>
        <w:spacing w:line="210" w:lineRule="atLeast"/>
        <w:ind w:firstLine="567"/>
      </w:pPr>
      <w:r>
        <w:rPr>
          <w:rFonts w:ascii="Times New Roman" w:hAnsi="Times New Roman" w:cs="Times New Roman"/>
          <w:b/>
          <w:bCs/>
          <w:sz w:val="17"/>
          <w:szCs w:val="17"/>
        </w:rPr>
        <w:t>Madde 149 – (Değişik: 4/12/1985-3239/14 md.)</w:t>
      </w:r>
    </w:p>
    <w:p w14:paraId="7B94A6B2" w14:textId="77777777" w:rsidR="00EE2480" w:rsidRDefault="00EE2480">
      <w:pPr>
        <w:pStyle w:val="Nor"/>
        <w:spacing w:line="210" w:lineRule="atLeast"/>
        <w:ind w:firstLine="567"/>
      </w:pPr>
      <w:r>
        <w:rPr>
          <w:rFonts w:ascii="Times New Roman" w:hAnsi="Times New Roman" w:cs="Times New Roman"/>
          <w:sz w:val="17"/>
          <w:szCs w:val="17"/>
        </w:rPr>
        <w:t xml:space="preserve">Kamu idare ve </w:t>
      </w:r>
      <w:r w:rsidR="0034557F">
        <w:rPr>
          <w:rFonts w:ascii="Times New Roman" w:hAnsi="Times New Roman" w:cs="Times New Roman"/>
          <w:sz w:val="17"/>
          <w:szCs w:val="17"/>
        </w:rPr>
        <w:t xml:space="preserve">müesseseleri </w:t>
      </w:r>
      <w:r>
        <w:rPr>
          <w:rFonts w:ascii="Times New Roman" w:hAnsi="Times New Roman" w:cs="Times New Roman"/>
          <w:sz w:val="17"/>
          <w:szCs w:val="17"/>
        </w:rPr>
        <w:t>(Kamu hizmeti ifa eden kurum ve kuruluşlar dahil) ile gerçek ve tüzelkişiler vergilendirmeye ilişkin olaylarla ilgili olarak Maliye ve Gümrük Bakanlığı ve vergi dairesince kendilerinden yazı ile istenecek bilgileri belli fasılalarla ve devamlı olarak yazı ile vermeye mecburdurlar.</w:t>
      </w:r>
    </w:p>
    <w:p w14:paraId="10CC01C3" w14:textId="77777777" w:rsidR="00EE2480" w:rsidRDefault="00EE2480">
      <w:pPr>
        <w:pStyle w:val="MaddeBasl"/>
        <w:spacing w:before="0" w:line="210" w:lineRule="atLeast"/>
        <w:ind w:firstLine="567"/>
        <w:jc w:val="both"/>
      </w:pPr>
      <w:r>
        <w:rPr>
          <w:rFonts w:ascii="Times New Roman" w:hAnsi="Times New Roman" w:cs="Times New Roman"/>
          <w:sz w:val="17"/>
          <w:szCs w:val="17"/>
        </w:rPr>
        <w:t>Ölüm vakalarını ve intikalleri bildirme:</w:t>
      </w:r>
    </w:p>
    <w:p w14:paraId="7D6C5C7E" w14:textId="77777777" w:rsidR="00EE2480" w:rsidRDefault="00EE2480">
      <w:pPr>
        <w:pStyle w:val="Nor"/>
        <w:spacing w:line="210" w:lineRule="atLeast"/>
        <w:ind w:firstLine="567"/>
      </w:pPr>
      <w:r>
        <w:rPr>
          <w:rFonts w:ascii="Times New Roman" w:hAnsi="Times New Roman" w:cs="Times New Roman"/>
          <w:b/>
          <w:bCs/>
          <w:sz w:val="17"/>
          <w:szCs w:val="17"/>
        </w:rPr>
        <w:t xml:space="preserve">Madde 150 – </w:t>
      </w:r>
      <w:r>
        <w:rPr>
          <w:rFonts w:ascii="Times New Roman" w:hAnsi="Times New Roman" w:cs="Times New Roman"/>
          <w:sz w:val="17"/>
          <w:szCs w:val="17"/>
        </w:rPr>
        <w:t>Aşağıda yazılı resmi makamlarla gerçek ve tüzel kişiler, her ay muttali oldukları ölüm vakaları ile intikalleri ertesi ayın 15 inci günü akşamına kadar vergi dairesine yazı ile bildirmeye mecburdurlar.</w:t>
      </w:r>
    </w:p>
    <w:p w14:paraId="412558FE" w14:textId="77777777" w:rsidR="00EE2480" w:rsidRDefault="00EE2480">
      <w:pPr>
        <w:pStyle w:val="Nor"/>
        <w:spacing w:line="210" w:lineRule="atLeast"/>
        <w:ind w:firstLine="567"/>
      </w:pPr>
      <w:r>
        <w:rPr>
          <w:rFonts w:ascii="Times New Roman" w:hAnsi="Times New Roman" w:cs="Times New Roman"/>
          <w:sz w:val="17"/>
          <w:szCs w:val="17"/>
        </w:rPr>
        <w:t>1. Sulh yargıçları, icra, nüfus ve tapu memurları;</w:t>
      </w:r>
    </w:p>
    <w:p w14:paraId="50D3CEA1" w14:textId="77777777" w:rsidR="00EE2480" w:rsidRDefault="00EE2480">
      <w:pPr>
        <w:pStyle w:val="Nor"/>
        <w:spacing w:line="210" w:lineRule="atLeast"/>
        <w:ind w:firstLine="567"/>
      </w:pPr>
      <w:r>
        <w:rPr>
          <w:rFonts w:ascii="Times New Roman" w:hAnsi="Times New Roman" w:cs="Times New Roman"/>
          <w:sz w:val="17"/>
          <w:szCs w:val="17"/>
        </w:rPr>
        <w:t>2. Yabancı memleketlerdeki Türk konsolosları veya konsolosluk görevini yapanlar (Memur oldukları yerde ölen Türk tebaasının soyadı, adı ve sıfatları ile Türkiye'deki ikametgahlarını Maliye Bakanlığına bildirirler);</w:t>
      </w:r>
    </w:p>
    <w:p w14:paraId="68AAE5D4" w14:textId="77777777" w:rsidR="00EE2480" w:rsidRDefault="00EE2480">
      <w:pPr>
        <w:pStyle w:val="Nor"/>
        <w:spacing w:line="210" w:lineRule="atLeast"/>
        <w:ind w:firstLine="567"/>
      </w:pPr>
      <w:r>
        <w:rPr>
          <w:rFonts w:ascii="Times New Roman" w:hAnsi="Times New Roman" w:cs="Times New Roman"/>
          <w:sz w:val="17"/>
          <w:szCs w:val="17"/>
        </w:rPr>
        <w:t>3. Mahalle ve köy muhtarları (Kendi mahalle veya köylerinde ölenleri bildirirler);</w:t>
      </w:r>
    </w:p>
    <w:p w14:paraId="7F3FF311" w14:textId="77777777" w:rsidR="00EE2480" w:rsidRDefault="00EE2480">
      <w:pPr>
        <w:pStyle w:val="Nor"/>
        <w:spacing w:line="210" w:lineRule="atLeast"/>
        <w:ind w:firstLine="567"/>
      </w:pPr>
      <w:r>
        <w:rPr>
          <w:rFonts w:ascii="Times New Roman" w:hAnsi="Times New Roman" w:cs="Times New Roman"/>
          <w:sz w:val="17"/>
          <w:szCs w:val="17"/>
        </w:rPr>
        <w:t>4. Banka, bankerler ve şirketler ile emanet kabul eden gerçek ve tüzel kişiler (Mevduat, şirket hissesi, emanet para ve eşya veya sair suretle alacak sahiplerinden birinin ölümü halinde, ölenin soyadını, adını, alacağının nev'ini ve miktarını bildirirler).</w:t>
      </w:r>
    </w:p>
    <w:p w14:paraId="535CD972" w14:textId="77777777" w:rsidR="00EE2480" w:rsidRDefault="00EE2480">
      <w:pPr>
        <w:pStyle w:val="Nor"/>
        <w:spacing w:line="210" w:lineRule="atLeast"/>
        <w:jc w:val="center"/>
      </w:pPr>
      <w:r>
        <w:rPr>
          <w:rFonts w:eastAsia="Times New Roman"/>
          <w:sz w:val="17"/>
          <w:szCs w:val="17"/>
        </w:rPr>
        <w:br w:type="page"/>
      </w:r>
      <w:r>
        <w:rPr>
          <w:rFonts w:ascii="Times New Roman" w:hAnsi="Times New Roman" w:cs="Times New Roman"/>
          <w:sz w:val="17"/>
          <w:szCs w:val="17"/>
        </w:rPr>
        <w:t>3510</w:t>
      </w:r>
    </w:p>
    <w:p w14:paraId="2C0ED770" w14:textId="77777777" w:rsidR="00EE2480" w:rsidRDefault="00EE2480">
      <w:pPr>
        <w:pStyle w:val="Nor"/>
        <w:spacing w:line="210" w:lineRule="atLeast"/>
      </w:pPr>
      <w:r>
        <w:rPr>
          <w:rFonts w:ascii="Times New Roman" w:hAnsi="Times New Roman" w:cs="Times New Roman"/>
          <w:sz w:val="17"/>
          <w:szCs w:val="17"/>
        </w:rPr>
        <w:t> </w:t>
      </w:r>
    </w:p>
    <w:p w14:paraId="506BA22D" w14:textId="77777777" w:rsidR="00EE2480" w:rsidRDefault="00EE2480">
      <w:pPr>
        <w:pStyle w:val="Nor"/>
        <w:spacing w:line="210" w:lineRule="atLeast"/>
        <w:ind w:firstLine="567"/>
      </w:pPr>
      <w:r>
        <w:rPr>
          <w:rFonts w:ascii="Times New Roman" w:hAnsi="Times New Roman" w:cs="Times New Roman"/>
          <w:i/>
          <w:iCs/>
          <w:sz w:val="17"/>
          <w:szCs w:val="17"/>
        </w:rPr>
        <w:t>Bilgi vermekten imtina edememek:</w:t>
      </w:r>
    </w:p>
    <w:p w14:paraId="4C3984EB" w14:textId="77777777" w:rsidR="00EE2480" w:rsidRDefault="00EE2480">
      <w:pPr>
        <w:pStyle w:val="Nor"/>
        <w:spacing w:line="210" w:lineRule="atLeast"/>
        <w:ind w:firstLine="567"/>
      </w:pPr>
      <w:r>
        <w:rPr>
          <w:rFonts w:ascii="Times New Roman" w:hAnsi="Times New Roman" w:cs="Times New Roman"/>
          <w:b/>
          <w:bCs/>
          <w:sz w:val="17"/>
          <w:szCs w:val="17"/>
        </w:rPr>
        <w:t xml:space="preserve">Madde 151 – </w:t>
      </w:r>
      <w:r>
        <w:rPr>
          <w:rFonts w:ascii="Times New Roman" w:hAnsi="Times New Roman" w:cs="Times New Roman"/>
          <w:sz w:val="17"/>
          <w:szCs w:val="17"/>
        </w:rPr>
        <w:t>Kendilerinden bilgi istenilen gerçek ve tüzel kişiler, özel kanunlarda yazılı mahremiyet hükümlerini ileri sürerek, bilgi vermekten imtina edemezler. Ancak:</w:t>
      </w:r>
    </w:p>
    <w:p w14:paraId="55AD0CC7" w14:textId="77777777" w:rsidR="00EE2480" w:rsidRDefault="00EE2480">
      <w:pPr>
        <w:pStyle w:val="Nor"/>
        <w:spacing w:line="210" w:lineRule="atLeast"/>
        <w:ind w:firstLine="567"/>
      </w:pPr>
      <w:r>
        <w:rPr>
          <w:rFonts w:ascii="Times New Roman" w:hAnsi="Times New Roman" w:cs="Times New Roman"/>
          <w:sz w:val="17"/>
          <w:szCs w:val="17"/>
        </w:rPr>
        <w:t>1. Posta, Telgraf ve Telefon İdaresinin muhabereler hakkında tutmaya mecbur olduğu mahremiyet saklıdır;</w:t>
      </w:r>
    </w:p>
    <w:p w14:paraId="6AD00D3A" w14:textId="77777777" w:rsidR="00EE2480" w:rsidRDefault="00EE2480">
      <w:pPr>
        <w:pStyle w:val="Nor"/>
        <w:spacing w:line="210" w:lineRule="atLeast"/>
        <w:ind w:firstLine="567"/>
      </w:pPr>
      <w:r>
        <w:rPr>
          <w:rFonts w:ascii="Times New Roman" w:hAnsi="Times New Roman" w:cs="Times New Roman"/>
          <w:sz w:val="17"/>
          <w:szCs w:val="17"/>
        </w:rPr>
        <w:t>2. Hekimlerden, diş hekimlerinden, dişçilerden, ebelerden ve sağlık memurlarından hastaların hastalıklarının nevi'ine mütaallik bilgiler istenemez.</w:t>
      </w:r>
    </w:p>
    <w:p w14:paraId="4A98493B" w14:textId="77777777" w:rsidR="00EE2480" w:rsidRDefault="00EE2480">
      <w:pPr>
        <w:pStyle w:val="Nor"/>
        <w:spacing w:line="210" w:lineRule="atLeast"/>
        <w:ind w:firstLine="567"/>
      </w:pPr>
      <w:r>
        <w:rPr>
          <w:rFonts w:ascii="Times New Roman" w:hAnsi="Times New Roman" w:cs="Times New Roman"/>
          <w:sz w:val="17"/>
          <w:szCs w:val="17"/>
        </w:rPr>
        <w:t>3. Avukatlardan ve dava vekillerinden kendilerine tevdi olunan işler veya görevleri dolayısiyle muttali oldukları ahval ve hususların bildirilmesi istenemez; şu kadar ki, bu yasak müvekkil adlariyle vekalet ücretlerine ve giderlerine ayrıca avukatlık veya dava vekilliği sıfatı dışındaki sıfatları dolayısıyla muttali oldukları ahval ve hususlara şamil değildir.</w:t>
      </w:r>
      <w:r>
        <w:rPr>
          <w:rFonts w:ascii="Times New Roman" w:hAnsi="Times New Roman" w:cs="Times New Roman"/>
          <w:sz w:val="17"/>
          <w:szCs w:val="17"/>
          <w:vertAlign w:val="superscript"/>
        </w:rPr>
        <w:t>(1)</w:t>
      </w:r>
    </w:p>
    <w:p w14:paraId="4F3E2A49" w14:textId="77777777" w:rsidR="00EE2480" w:rsidRDefault="00EE2480">
      <w:pPr>
        <w:pStyle w:val="Nor"/>
        <w:spacing w:line="210" w:lineRule="atLeast"/>
        <w:ind w:firstLine="567"/>
      </w:pPr>
      <w:r>
        <w:rPr>
          <w:rFonts w:ascii="Times New Roman" w:hAnsi="Times New Roman" w:cs="Times New Roman"/>
          <w:sz w:val="17"/>
          <w:szCs w:val="17"/>
        </w:rPr>
        <w:t>4. Ceza Muhakemeleri Usulü Kanununun 88 inci maddesi gereğince gösterilmesi veya teslimi caiz olmıyan evrakın muhteviyatı hakkında bilgi istenemez. Şu kadar ki, doğrudan doğruya vergi ile ilgili olmak üzere, bu gibi evraka müsteniden doğan borçların miktarlarına ve alacaklıların adlarına bilgiler istenebilir.</w:t>
      </w:r>
    </w:p>
    <w:p w14:paraId="1EE901CC" w14:textId="77777777" w:rsidR="00EE2480" w:rsidRDefault="00EE2480">
      <w:pPr>
        <w:pStyle w:val="MaddeBasl"/>
        <w:spacing w:before="0" w:line="210" w:lineRule="atLeast"/>
        <w:ind w:firstLine="567"/>
        <w:jc w:val="both"/>
      </w:pPr>
      <w:r>
        <w:rPr>
          <w:rFonts w:ascii="Times New Roman" w:hAnsi="Times New Roman" w:cs="Times New Roman"/>
          <w:sz w:val="17"/>
          <w:szCs w:val="17"/>
        </w:rPr>
        <w:t>İstihbarat arşivi:</w:t>
      </w:r>
    </w:p>
    <w:p w14:paraId="6BF6A954" w14:textId="77777777" w:rsidR="00EE2480" w:rsidRDefault="00EE2480">
      <w:pPr>
        <w:pStyle w:val="Nor"/>
        <w:spacing w:line="210" w:lineRule="atLeast"/>
        <w:ind w:firstLine="567"/>
      </w:pPr>
      <w:r>
        <w:rPr>
          <w:rFonts w:ascii="Times New Roman" w:hAnsi="Times New Roman" w:cs="Times New Roman"/>
          <w:b/>
          <w:bCs/>
          <w:sz w:val="17"/>
          <w:szCs w:val="17"/>
        </w:rPr>
        <w:t>Madde 152 –</w:t>
      </w:r>
      <w:r>
        <w:rPr>
          <w:rFonts w:ascii="Times New Roman" w:hAnsi="Times New Roman" w:cs="Times New Roman"/>
          <w:sz w:val="17"/>
          <w:szCs w:val="17"/>
        </w:rPr>
        <w:t xml:space="preserve"> 150 nci maddedekiler hariç olmak üzere bu bölümde yazılı kaynaklardan toplanacak bilgiler istihbarat arşivlerinde gizli olarak saklanır.</w:t>
      </w:r>
    </w:p>
    <w:p w14:paraId="70CADA86" w14:textId="77777777" w:rsidR="00EE2480" w:rsidRDefault="00EE2480">
      <w:pPr>
        <w:pStyle w:val="Nor"/>
        <w:spacing w:line="210" w:lineRule="atLeast"/>
        <w:ind w:firstLine="567"/>
      </w:pPr>
      <w:r>
        <w:rPr>
          <w:rFonts w:ascii="Times New Roman" w:hAnsi="Times New Roman" w:cs="Times New Roman"/>
          <w:sz w:val="17"/>
          <w:szCs w:val="17"/>
        </w:rPr>
        <w:t>Bu arşivlerden kimlerin ve ne suretle faydalanabileceği Maliye Bakanlığınca tesbit olunur.</w:t>
      </w:r>
    </w:p>
    <w:p w14:paraId="312E2CCF" w14:textId="77777777" w:rsidR="00EE2480" w:rsidRDefault="00EE2480">
      <w:pPr>
        <w:pStyle w:val="MaddeBasl"/>
        <w:spacing w:before="0" w:line="210" w:lineRule="atLeast"/>
        <w:ind w:firstLine="567"/>
        <w:jc w:val="both"/>
      </w:pPr>
      <w:r>
        <w:rPr>
          <w:rFonts w:ascii="Times New Roman" w:hAnsi="Times New Roman" w:cs="Times New Roman"/>
          <w:sz w:val="17"/>
          <w:szCs w:val="17"/>
        </w:rPr>
        <w:t>Uluslararası anlaşmalar gereğince bilgi değişimi:</w:t>
      </w:r>
    </w:p>
    <w:p w14:paraId="5379CADA" w14:textId="77777777" w:rsidR="00EE2480" w:rsidRDefault="00EE2480">
      <w:pPr>
        <w:pStyle w:val="Nor"/>
        <w:spacing w:line="210" w:lineRule="atLeast"/>
        <w:ind w:firstLine="567"/>
      </w:pPr>
      <w:r>
        <w:rPr>
          <w:rFonts w:ascii="Times New Roman" w:hAnsi="Times New Roman" w:cs="Times New Roman"/>
          <w:b/>
          <w:bCs/>
          <w:sz w:val="17"/>
          <w:szCs w:val="17"/>
        </w:rPr>
        <w:t>Madde 152/A – (Ek: 24/5/2013-6487/9 md.)</w:t>
      </w:r>
    </w:p>
    <w:p w14:paraId="0267FC3E" w14:textId="77777777" w:rsidR="00EE2480" w:rsidRDefault="00EE2480">
      <w:pPr>
        <w:pStyle w:val="Nor"/>
        <w:spacing w:line="210" w:lineRule="atLeast"/>
        <w:ind w:firstLine="567"/>
      </w:pPr>
      <w:r>
        <w:rPr>
          <w:rFonts w:ascii="Times New Roman" w:hAnsi="Times New Roman" w:cs="Times New Roman"/>
          <w:sz w:val="17"/>
          <w:szCs w:val="17"/>
        </w:rPr>
        <w:t>Maliye Bakanlığı Gelir İdaresi Başkanlığı veya vergi incelemesi yapmaya yetkili olanlar, usulüne uygun olarak yürürlüğe girmiş uluslararası anlaşmalarda yer alan bilgi değişimi hükümleri çerçevesinde, Maliye Bakanlığınca tespit edilecek usullere göre bu Kanunun 1 inci maddesinde belirlenen şümulle sınırlı olmaksızın bilgi toplayabilir.</w:t>
      </w:r>
    </w:p>
    <w:p w14:paraId="6A449157" w14:textId="77777777" w:rsidR="00EE2480" w:rsidRDefault="00EE2480">
      <w:pPr>
        <w:pStyle w:val="ksmblm"/>
        <w:spacing w:before="0" w:line="210" w:lineRule="atLeast"/>
        <w:jc w:val="center"/>
      </w:pPr>
      <w:r>
        <w:rPr>
          <w:rFonts w:ascii="Times New Roman" w:hAnsi="Times New Roman" w:cs="Times New Roman"/>
          <w:sz w:val="17"/>
          <w:szCs w:val="17"/>
        </w:rPr>
        <w:t>İKİNCİ KİTAP</w:t>
      </w:r>
    </w:p>
    <w:p w14:paraId="6388A700" w14:textId="77777777" w:rsidR="00EE2480" w:rsidRDefault="00EE2480">
      <w:pPr>
        <w:pStyle w:val="ksmblmalt"/>
        <w:spacing w:line="210" w:lineRule="atLeast"/>
        <w:jc w:val="center"/>
      </w:pPr>
      <w:r>
        <w:rPr>
          <w:rFonts w:ascii="Times New Roman" w:hAnsi="Times New Roman" w:cs="Times New Roman"/>
          <w:sz w:val="17"/>
          <w:szCs w:val="17"/>
        </w:rPr>
        <w:t>Mükellefin Ödevleri</w:t>
      </w:r>
    </w:p>
    <w:p w14:paraId="0C7B872A" w14:textId="77777777" w:rsidR="00EE2480" w:rsidRDefault="00EE2480">
      <w:pPr>
        <w:pStyle w:val="ksmblm"/>
        <w:spacing w:before="0" w:line="210" w:lineRule="atLeast"/>
        <w:jc w:val="center"/>
      </w:pPr>
      <w:r>
        <w:rPr>
          <w:rFonts w:ascii="Times New Roman" w:hAnsi="Times New Roman" w:cs="Times New Roman"/>
          <w:sz w:val="17"/>
          <w:szCs w:val="17"/>
        </w:rPr>
        <w:t> </w:t>
      </w:r>
    </w:p>
    <w:p w14:paraId="79FD19C4" w14:textId="77777777" w:rsidR="00EE2480" w:rsidRDefault="00EE2480">
      <w:pPr>
        <w:pStyle w:val="ksmblm"/>
        <w:spacing w:before="0" w:line="210" w:lineRule="atLeast"/>
        <w:jc w:val="center"/>
      </w:pPr>
      <w:r>
        <w:rPr>
          <w:rFonts w:ascii="Times New Roman" w:hAnsi="Times New Roman" w:cs="Times New Roman"/>
          <w:sz w:val="17"/>
          <w:szCs w:val="17"/>
        </w:rPr>
        <w:t>BİRİNCİ KISIM</w:t>
      </w:r>
    </w:p>
    <w:p w14:paraId="7DD2674A" w14:textId="77777777" w:rsidR="00EE2480" w:rsidRDefault="00EE2480">
      <w:pPr>
        <w:pStyle w:val="ksmblmalt"/>
        <w:spacing w:line="210" w:lineRule="atLeast"/>
        <w:jc w:val="center"/>
      </w:pPr>
      <w:r>
        <w:rPr>
          <w:rFonts w:ascii="Times New Roman" w:hAnsi="Times New Roman" w:cs="Times New Roman"/>
          <w:sz w:val="17"/>
          <w:szCs w:val="17"/>
        </w:rPr>
        <w:t>Bildirmeler</w:t>
      </w:r>
    </w:p>
    <w:p w14:paraId="0BD18217" w14:textId="77777777" w:rsidR="00EE2480" w:rsidRDefault="00EE2480">
      <w:pPr>
        <w:pStyle w:val="ksmblm"/>
        <w:spacing w:before="0" w:line="210" w:lineRule="atLeast"/>
        <w:jc w:val="center"/>
      </w:pPr>
      <w:r>
        <w:rPr>
          <w:rFonts w:ascii="Times New Roman" w:hAnsi="Times New Roman" w:cs="Times New Roman"/>
          <w:sz w:val="17"/>
          <w:szCs w:val="17"/>
        </w:rPr>
        <w:t> </w:t>
      </w:r>
    </w:p>
    <w:p w14:paraId="7F7857BC" w14:textId="77777777" w:rsidR="00EE2480" w:rsidRDefault="00EE2480">
      <w:pPr>
        <w:pStyle w:val="ksmblm"/>
        <w:spacing w:before="0" w:line="210" w:lineRule="atLeast"/>
        <w:jc w:val="center"/>
      </w:pPr>
      <w:r>
        <w:rPr>
          <w:rFonts w:ascii="Times New Roman" w:hAnsi="Times New Roman" w:cs="Times New Roman"/>
          <w:sz w:val="17"/>
          <w:szCs w:val="17"/>
        </w:rPr>
        <w:t>BİRİNCİ BÖLÜM</w:t>
      </w:r>
    </w:p>
    <w:p w14:paraId="46CACE05" w14:textId="77777777" w:rsidR="00EE2480" w:rsidRDefault="00EE2480">
      <w:pPr>
        <w:pStyle w:val="ksmblmalt"/>
        <w:spacing w:line="210" w:lineRule="atLeast"/>
        <w:jc w:val="center"/>
      </w:pPr>
      <w:r>
        <w:rPr>
          <w:rFonts w:ascii="Times New Roman" w:hAnsi="Times New Roman" w:cs="Times New Roman"/>
          <w:sz w:val="17"/>
          <w:szCs w:val="17"/>
        </w:rPr>
        <w:t>İşe Başlama</w:t>
      </w:r>
    </w:p>
    <w:p w14:paraId="6D4E6011" w14:textId="77777777" w:rsidR="00EE2480" w:rsidRDefault="00EE2480">
      <w:pPr>
        <w:pStyle w:val="MaddeBasl"/>
        <w:spacing w:before="0" w:line="210" w:lineRule="atLeast"/>
        <w:ind w:firstLine="567"/>
        <w:jc w:val="both"/>
      </w:pPr>
      <w:r>
        <w:rPr>
          <w:rFonts w:ascii="Times New Roman" w:hAnsi="Times New Roman" w:cs="Times New Roman"/>
          <w:sz w:val="17"/>
          <w:szCs w:val="17"/>
        </w:rPr>
        <w:t>İşe başlamayı bildirme:</w:t>
      </w:r>
      <w:r>
        <w:rPr>
          <w:rFonts w:ascii="Times New Roman" w:hAnsi="Times New Roman" w:cs="Times New Roman"/>
          <w:sz w:val="17"/>
          <w:szCs w:val="17"/>
          <w:vertAlign w:val="superscript"/>
          <w:lang w:val="en-US"/>
        </w:rPr>
        <w:t xml:space="preserve"> (2)</w:t>
      </w:r>
    </w:p>
    <w:p w14:paraId="72C86C9A" w14:textId="77777777" w:rsidR="00EE2480" w:rsidRDefault="00EE2480">
      <w:pPr>
        <w:pStyle w:val="Nor"/>
        <w:spacing w:line="210" w:lineRule="atLeast"/>
        <w:ind w:firstLine="567"/>
      </w:pPr>
      <w:r>
        <w:rPr>
          <w:rFonts w:ascii="Times New Roman" w:hAnsi="Times New Roman" w:cs="Times New Roman"/>
          <w:b/>
          <w:bCs/>
          <w:sz w:val="17"/>
          <w:szCs w:val="17"/>
        </w:rPr>
        <w:t xml:space="preserve">Madde 153 – </w:t>
      </w:r>
      <w:r>
        <w:rPr>
          <w:rFonts w:ascii="Times New Roman" w:hAnsi="Times New Roman" w:cs="Times New Roman"/>
          <w:sz w:val="17"/>
          <w:szCs w:val="17"/>
        </w:rPr>
        <w:t>Aşağıda yazılı mükelleflerden işe başlıyanlar keyfiyeti vergi dairesine bildirmeye mecburdurlar:</w:t>
      </w:r>
    </w:p>
    <w:p w14:paraId="0DFB36AD" w14:textId="77777777" w:rsidR="00EE2480" w:rsidRDefault="00EE2480">
      <w:pPr>
        <w:pStyle w:val="Nor"/>
        <w:spacing w:line="210" w:lineRule="atLeast"/>
        <w:ind w:firstLine="567"/>
      </w:pPr>
      <w:r>
        <w:rPr>
          <w:rFonts w:ascii="Times New Roman" w:hAnsi="Times New Roman" w:cs="Times New Roman"/>
          <w:sz w:val="17"/>
          <w:szCs w:val="17"/>
        </w:rPr>
        <w:t>1. Vergiye tabi ticaret ve sanat erbabı;</w:t>
      </w:r>
    </w:p>
    <w:p w14:paraId="796D3F85" w14:textId="77777777" w:rsidR="00EE2480" w:rsidRDefault="00EE2480">
      <w:pPr>
        <w:pStyle w:val="Nor"/>
        <w:spacing w:line="210" w:lineRule="atLeast"/>
        <w:ind w:firstLine="567"/>
      </w:pPr>
      <w:r>
        <w:rPr>
          <w:rFonts w:ascii="Times New Roman" w:hAnsi="Times New Roman" w:cs="Times New Roman"/>
          <w:sz w:val="17"/>
          <w:szCs w:val="17"/>
        </w:rPr>
        <w:t>2. Serbest meslek erbabı;</w:t>
      </w:r>
    </w:p>
    <w:p w14:paraId="6F2AC5C1" w14:textId="77777777" w:rsidR="00EE2480" w:rsidRDefault="00EE2480">
      <w:pPr>
        <w:pStyle w:val="Nor"/>
        <w:spacing w:line="210" w:lineRule="atLeast"/>
        <w:ind w:firstLine="567"/>
      </w:pPr>
      <w:r>
        <w:rPr>
          <w:rFonts w:ascii="Times New Roman" w:hAnsi="Times New Roman" w:cs="Times New Roman"/>
          <w:sz w:val="17"/>
          <w:szCs w:val="17"/>
        </w:rPr>
        <w:t>3. Kurumlar Vergisi mükellefleri;</w:t>
      </w:r>
    </w:p>
    <w:p w14:paraId="56F16171" w14:textId="77777777" w:rsidR="00EE2480" w:rsidRDefault="00EE2480">
      <w:pPr>
        <w:pStyle w:val="Nor"/>
        <w:spacing w:line="210" w:lineRule="atLeast"/>
        <w:ind w:firstLine="567"/>
      </w:pPr>
      <w:r>
        <w:rPr>
          <w:rFonts w:ascii="Times New Roman" w:hAnsi="Times New Roman" w:cs="Times New Roman"/>
          <w:sz w:val="17"/>
          <w:szCs w:val="17"/>
        </w:rPr>
        <w:t>4. Kolektif ve adi şirket ortaklariyle komandit şirketlerin komandite ortakları.</w:t>
      </w:r>
    </w:p>
    <w:p w14:paraId="05340E49" w14:textId="77777777" w:rsidR="00EE2480" w:rsidRDefault="00EE2480">
      <w:pPr>
        <w:spacing w:line="210" w:lineRule="atLeast"/>
        <w:ind w:firstLine="567"/>
        <w:jc w:val="both"/>
      </w:pPr>
      <w:r>
        <w:rPr>
          <w:b/>
          <w:bCs/>
          <w:sz w:val="17"/>
          <w:szCs w:val="17"/>
        </w:rPr>
        <w:t>(Ek fıkra: 11/6/2003-4884/12 md.)</w:t>
      </w:r>
      <w:r>
        <w:rPr>
          <w:sz w:val="17"/>
          <w:szCs w:val="17"/>
        </w:rPr>
        <w:t xml:space="preserve"> Ticaret sicili memurlukları, kurumlar vergisi mükellefi olup da Türk Ticaret Kanununun 27 nci maddesi uyarınca tescil için başvuran mükelleflerin başvuru evraklarının bir suretini ilgili vergi dairesine yazılı veya elektronik ortamda intikal ettirir. Bu mükelleflerin işe başlamayı bildirme yükümlülükleri yerine getirilmiş sayılır. Bildirim yükümlülüğünü süresi içinde yerine getirmeyen ticaret sicili memurları hakkında işe başlamanın zamanında bildirilmemesine ilişkin usulsüzlük cezası hükümleri uygulanır. </w:t>
      </w:r>
      <w:r>
        <w:rPr>
          <w:b/>
          <w:bCs/>
          <w:sz w:val="17"/>
          <w:szCs w:val="17"/>
        </w:rPr>
        <w:t xml:space="preserve">(Ek cümle: 15/7/2016-6728/19 md.) </w:t>
      </w:r>
      <w:r>
        <w:rPr>
          <w:sz w:val="17"/>
          <w:szCs w:val="17"/>
        </w:rPr>
        <w:t>Başvuru evraklarının elektronik ortamda intikaline ilişkin usul ve esaslar Maliye Bakanlığı ile Gümrük ve Ticaret Bakanlığınca müştereken belirlenir.</w:t>
      </w:r>
    </w:p>
    <w:p w14:paraId="3914BF04" w14:textId="77777777" w:rsidR="00EE2480" w:rsidRDefault="00EE2480">
      <w:pPr>
        <w:spacing w:line="210" w:lineRule="atLeast"/>
        <w:ind w:firstLine="567"/>
        <w:jc w:val="both"/>
      </w:pPr>
      <w:r>
        <w:rPr>
          <w:b/>
          <w:bCs/>
          <w:sz w:val="17"/>
          <w:szCs w:val="17"/>
        </w:rPr>
        <w:t>(Mülga fıkra: 22/7/2003-4369/82 md.)</w:t>
      </w:r>
    </w:p>
    <w:p w14:paraId="6BF0D4A4" w14:textId="77777777" w:rsidR="00EE2480" w:rsidRDefault="00EE2480">
      <w:pPr>
        <w:spacing w:line="210" w:lineRule="atLeast"/>
        <w:jc w:val="both"/>
      </w:pPr>
      <w:r>
        <w:rPr>
          <w:i/>
          <w:iCs/>
          <w:sz w:val="17"/>
          <w:szCs w:val="17"/>
        </w:rPr>
        <w:t>——————————</w:t>
      </w:r>
    </w:p>
    <w:p w14:paraId="111A8FC4" w14:textId="77777777" w:rsidR="00EE2480" w:rsidRDefault="00EE2480">
      <w:pPr>
        <w:spacing w:line="210" w:lineRule="atLeast"/>
        <w:ind w:left="284" w:hanging="284"/>
        <w:jc w:val="both"/>
      </w:pPr>
      <w:r>
        <w:rPr>
          <w:i/>
          <w:iCs/>
          <w:sz w:val="17"/>
          <w:szCs w:val="17"/>
        </w:rPr>
        <w:t>(1)  24/5/2013 tarihli ve 6487 sayılı Kanunun 8 inci maddesiyle bu bentte yer alan “giderlerine” ibaresinden sonra gelmek üzere “ayrıca avukatlık veya dava vekilliği sıfatı dışındaki sıfatları dolayısıyla muttali oldukları ahval ve hususlara” ibaresi eklenmiştir.</w:t>
      </w:r>
    </w:p>
    <w:p w14:paraId="430A132B" w14:textId="77777777" w:rsidR="00EE2480" w:rsidRDefault="00EE2480">
      <w:pPr>
        <w:pStyle w:val="Nor"/>
        <w:spacing w:line="210" w:lineRule="atLeast"/>
        <w:ind w:left="284" w:hanging="284"/>
      </w:pPr>
      <w:r>
        <w:rPr>
          <w:rFonts w:ascii="Times New Roman" w:hAnsi="Times New Roman" w:cs="Times New Roman"/>
          <w:i/>
          <w:iCs/>
          <w:sz w:val="17"/>
          <w:szCs w:val="17"/>
        </w:rPr>
        <w:t>(2)  15/7/2016 tarihli ve 6728 sayılı Kanunun 19 uncu maddesiyle, bu fıkranın birinci cümlesinde yer alan “30 uncu” ibaresi “27 nci” şeklinde değiştirilmiş, cümleye “vergi dairesine” ibaresinden sonra gelmek üzere “yazılı veya elektronik ortamda” ibaresi eklenmiştir.  </w:t>
      </w:r>
    </w:p>
    <w:p w14:paraId="748E1E9A" w14:textId="77777777" w:rsidR="00EE2480" w:rsidRDefault="00EE2480">
      <w:pPr>
        <w:pStyle w:val="Nor"/>
        <w:spacing w:line="210" w:lineRule="atLeast"/>
        <w:jc w:val="center"/>
      </w:pPr>
      <w:r>
        <w:rPr>
          <w:rFonts w:eastAsia="Times New Roman"/>
          <w:sz w:val="17"/>
          <w:szCs w:val="17"/>
        </w:rPr>
        <w:br w:type="page"/>
      </w:r>
      <w:r>
        <w:rPr>
          <w:rFonts w:ascii="Times New Roman" w:hAnsi="Times New Roman" w:cs="Times New Roman"/>
          <w:sz w:val="17"/>
          <w:szCs w:val="17"/>
        </w:rPr>
        <w:t>3510-1</w:t>
      </w:r>
    </w:p>
    <w:p w14:paraId="0B38ECD0" w14:textId="77777777" w:rsidR="00EE2480" w:rsidRDefault="00EE2480">
      <w:pPr>
        <w:spacing w:line="210" w:lineRule="atLeast"/>
        <w:jc w:val="center"/>
      </w:pPr>
      <w:r>
        <w:rPr>
          <w:sz w:val="17"/>
          <w:szCs w:val="17"/>
        </w:rPr>
        <w:t> </w:t>
      </w:r>
    </w:p>
    <w:p w14:paraId="21E1AC93" w14:textId="77777777" w:rsidR="00EE2480" w:rsidRDefault="00EE2480">
      <w:pPr>
        <w:spacing w:line="210" w:lineRule="atLeast"/>
        <w:ind w:firstLine="567"/>
        <w:jc w:val="both"/>
      </w:pPr>
      <w:r>
        <w:rPr>
          <w:i/>
          <w:iCs/>
          <w:color w:val="000000"/>
          <w:sz w:val="17"/>
          <w:szCs w:val="17"/>
        </w:rPr>
        <w:t>Teminat uygulaması:</w:t>
      </w:r>
      <w:r>
        <w:rPr>
          <w:color w:val="000000"/>
          <w:sz w:val="17"/>
          <w:szCs w:val="17"/>
          <w:vertAlign w:val="superscript"/>
        </w:rPr>
        <w:t xml:space="preserve"> (1)</w:t>
      </w:r>
    </w:p>
    <w:p w14:paraId="69A6420A" w14:textId="77777777" w:rsidR="00EE2480" w:rsidRDefault="00EE2480">
      <w:pPr>
        <w:spacing w:line="210" w:lineRule="atLeast"/>
        <w:ind w:firstLine="567"/>
        <w:jc w:val="both"/>
      </w:pPr>
      <w:r>
        <w:rPr>
          <w:b/>
          <w:bCs/>
          <w:color w:val="000000"/>
          <w:sz w:val="17"/>
          <w:szCs w:val="17"/>
        </w:rPr>
        <w:t>Madde 153/A-</w:t>
      </w:r>
      <w:r>
        <w:rPr>
          <w:color w:val="000000"/>
          <w:sz w:val="17"/>
          <w:szCs w:val="17"/>
        </w:rPr>
        <w:t xml:space="preserve"> </w:t>
      </w:r>
      <w:r>
        <w:rPr>
          <w:b/>
          <w:bCs/>
          <w:color w:val="000000"/>
          <w:sz w:val="17"/>
          <w:szCs w:val="17"/>
        </w:rPr>
        <w:t>(Ek: 28/3/2013-6455/1 md.)</w:t>
      </w:r>
    </w:p>
    <w:p w14:paraId="2A407424" w14:textId="77777777" w:rsidR="00EE2480" w:rsidRDefault="00EE2480">
      <w:pPr>
        <w:spacing w:line="210" w:lineRule="atLeast"/>
        <w:ind w:firstLine="567"/>
        <w:jc w:val="both"/>
      </w:pPr>
      <w:r>
        <w:rPr>
          <w:color w:val="000000"/>
          <w:sz w:val="17"/>
          <w:szCs w:val="17"/>
        </w:rPr>
        <w:t xml:space="preserve">Başkaca bir ticari, zirai ve mesleki faaliyeti olmadığı halde münhasıran sahte belge düzenlemek amacıyla mükellefiyet tesis ettirdiğinin vergi incelemesine yetkili olanlarca düzenlenen rapor ile tespit edilmesi ve mükellefiyet kaydının devamına gerek görülmediğinin raporda belirtilmesi üzerine işi bırakmış addolunan ve mükellefiyet kayıtları vergi dairesince terkin edilenlerden, serbest meslek erbabının, şahıs işletmelerinde işletme sahibinin, adi ortaklıklarda ortaklardan her birinin, ticaret şirketlerinde; şirketin, kanuni temsilcilerinin, yönetim kurulu üyelerinin, şirket sermayesinin asgari % 10’una sahip olan gerçek veya tüzel kişilerin ya da bunların asgari % 10 ortağı olduğu veya yönetiminde bulundukları teşebbüslerin, tüzel kişiliği olmayan teşekküllerde bunları idare edenlerin veya düzenlenen raporda fiillerin işlenmesinde bilfiil bulundukları tespit edilenlerin işe başlama bildiriminin alınması halinde, bunlar adına mükellefiyet tesis edilebilmesi için işe başlama bildiriminde bulunanların ve mükellefiyeti terkin edilenlerin tüm vergi borçlarının ödenmiş ve 6183 sayılı Kanunun 10 uncu maddesinin birinci fıkrasının (1), (2) ve (3) numaralı bentlerinde sayılan nev’iden 75.000 </w:t>
      </w:r>
      <w:r>
        <w:rPr>
          <w:b/>
          <w:bCs/>
          <w:color w:val="000000"/>
          <w:sz w:val="17"/>
          <w:szCs w:val="17"/>
        </w:rPr>
        <w:t>(</w:t>
      </w:r>
      <w:r w:rsidR="003A7541">
        <w:rPr>
          <w:b/>
          <w:bCs/>
          <w:color w:val="000000"/>
          <w:sz w:val="17"/>
          <w:szCs w:val="17"/>
        </w:rPr>
        <w:t>69</w:t>
      </w:r>
      <w:r>
        <w:rPr>
          <w:b/>
          <w:bCs/>
          <w:color w:val="000000"/>
          <w:sz w:val="17"/>
          <w:szCs w:val="17"/>
        </w:rPr>
        <w:t xml:space="preserve">0.000) </w:t>
      </w:r>
      <w:r>
        <w:rPr>
          <w:color w:val="000000"/>
          <w:sz w:val="17"/>
          <w:szCs w:val="17"/>
        </w:rPr>
        <w:t xml:space="preserve">Türk Lirasından ve düzenlenmiş olan sahte belgelerde yer alan toplam tutarın % 10’undan az olmamak üzere teminat verilmiş olması şarttır. </w:t>
      </w:r>
      <w:r>
        <w:rPr>
          <w:color w:val="000000"/>
          <w:sz w:val="17"/>
          <w:szCs w:val="17"/>
          <w:vertAlign w:val="superscript"/>
        </w:rPr>
        <w:t>(1)</w:t>
      </w:r>
    </w:p>
    <w:p w14:paraId="05B4623F" w14:textId="77777777" w:rsidR="00EE2480" w:rsidRDefault="00EE2480">
      <w:pPr>
        <w:spacing w:line="210" w:lineRule="atLeast"/>
        <w:ind w:firstLine="567"/>
        <w:jc w:val="both"/>
      </w:pPr>
      <w:r>
        <w:rPr>
          <w:color w:val="000000"/>
          <w:sz w:val="17"/>
          <w:szCs w:val="17"/>
        </w:rPr>
        <w:t>Birinci fıkrada sayılanların ortağı oldukları adi ortaklıkların, kanuni temsilcisi, yönetim kurulu üyesi, şirket sermayesinin asgari % 10’una sahip oldukları ticaret şirketlerinin veya idare ettikleri tüzel kişiliği olmayan teşekküllerin işe başlama bildiriminde bulunması halinde de birinci fıkra hükmü uygulanır.</w:t>
      </w:r>
    </w:p>
    <w:p w14:paraId="7429C434" w14:textId="77777777" w:rsidR="00EE2480" w:rsidRPr="00DF0B33" w:rsidRDefault="00EE2480">
      <w:pPr>
        <w:spacing w:line="210" w:lineRule="atLeast"/>
        <w:ind w:firstLine="567"/>
        <w:jc w:val="both"/>
        <w:rPr>
          <w:vertAlign w:val="superscript"/>
        </w:rPr>
      </w:pPr>
      <w:r>
        <w:rPr>
          <w:color w:val="000000"/>
          <w:sz w:val="17"/>
          <w:szCs w:val="17"/>
        </w:rPr>
        <w:t>Birinci fıkrada sayılanların, mükellefiyeti bulunan adi ortaklık, ticaret şirketleri ve tüzel kişiliği olmayan teşekküllerin kanuni temsilcisi, yönetim kurulu üyesi, idarecisi, asgari % 10 ortağı olması, bunları devralması, kısmen veya tamamen bunlara devrolunması halinde, keyfiyetin vergi dairesinin ıttılaına girdiği tarihten itibaren bir ay içinde birinci fıkrada yer alan şartların yerine getirilmesi bu mükelleflerden yazılı olarak istenir. Otuz günlük süre içinde şartların yerine getirilmemesi ve sayılan kişilerin statülerinin devam ettirilmesi halinde, istenilen teminat tutarı verilen sürenin son günü vade tarihi olarak kabul edilmek suretiyle mükellef adına teminat alacağı olarak tahakkuk ettirilir. Tahakkuk ettirilen teminat alacağı, gecikme zammı tatbik edilerek mükelleften, birinci fıkrada sayılan kişilerin teminat isteme tarihi itibarıyla tahakkuk etmiş tüm vergi borçları ise mükellef müşterek ve müteselsil sorumlu olmak üzere, bu kişilerden 6183 sayılı Kanun uyarınca takip ve tahsil edilir.</w:t>
      </w:r>
      <w:r w:rsidR="00DF0B33" w:rsidRPr="00DF0B33">
        <w:rPr>
          <w:color w:val="FF0000"/>
          <w:sz w:val="17"/>
          <w:szCs w:val="17"/>
          <w:vertAlign w:val="superscript"/>
        </w:rPr>
        <w:t>(2)</w:t>
      </w:r>
    </w:p>
    <w:p w14:paraId="0158FD60" w14:textId="77777777" w:rsidR="00EE2480" w:rsidRPr="00DF0B33" w:rsidRDefault="00EE2480">
      <w:pPr>
        <w:spacing w:line="210" w:lineRule="atLeast"/>
        <w:ind w:firstLine="567"/>
        <w:jc w:val="both"/>
        <w:rPr>
          <w:vertAlign w:val="superscript"/>
        </w:rPr>
      </w:pPr>
      <w:r>
        <w:rPr>
          <w:color w:val="000000"/>
          <w:sz w:val="17"/>
          <w:szCs w:val="17"/>
        </w:rPr>
        <w:t xml:space="preserve">Birinci fıkrada sayılanlar hariç olmak üzere, 359 uncu maddede yer alan sahte belge düzenleme fiilini işledikleri vergi incelemesine yetkili olanlarca mükellef hakkında yapılan inceleme neticesinde düzenlenen raporla tespit edilenlerden bu durumları kesinleşenlerin, keyfiyetin vergi dairesinin ıttılaına girdiği tarihten itibaren bir ay içinde 6183 sayılı Kanunun 10 uncu maddesinin birinci fıkrasının (1), (2) ve (3) numaralı bentlerinde sayılan nev’iden 75.000 </w:t>
      </w:r>
      <w:r w:rsidR="0057466E">
        <w:rPr>
          <w:b/>
          <w:bCs/>
          <w:color w:val="000000"/>
          <w:sz w:val="17"/>
          <w:szCs w:val="17"/>
        </w:rPr>
        <w:t>(440.000)</w:t>
      </w:r>
      <w:r>
        <w:rPr>
          <w:b/>
          <w:bCs/>
          <w:color w:val="000000"/>
          <w:sz w:val="17"/>
          <w:szCs w:val="17"/>
        </w:rPr>
        <w:t xml:space="preserve"> </w:t>
      </w:r>
      <w:r>
        <w:rPr>
          <w:color w:val="000000"/>
          <w:sz w:val="17"/>
          <w:szCs w:val="17"/>
        </w:rPr>
        <w:t>Türk Lirasından ve düzenlenmiş olan sahte belgelerde yer alan toplam tutarın % 10’undan az olmamak üzere yazıyla otuz gün içinde teminat göstermesi istenir. Fiil tüzel kişilik veya tüzel kişiliği olmayan teşekkül bünyesinde işlenmişse teminat bunlardan istenir. Verilen sürede şartların yerine getirilmemesi halinde, istenilen teminat tutarı verilen sürenin son günü vade tarihi olarak kabul edilmek suretiyle mükellef adına teminat alacağı olarak tahakkuk ettirilir. Tahakkuk ettirilen teminat alacağı, mükelleften 6183 sayılı Kanun uyarınca gecikme zammı tatbik edilerek takip ve tahsil edilir.</w:t>
      </w:r>
      <w:r w:rsidR="00DF0B33" w:rsidRPr="00DF0B33">
        <w:rPr>
          <w:color w:val="FF0000"/>
          <w:sz w:val="17"/>
          <w:szCs w:val="17"/>
          <w:vertAlign w:val="superscript"/>
        </w:rPr>
        <w:t>(3)</w:t>
      </w:r>
    </w:p>
    <w:p w14:paraId="4DFCF05D" w14:textId="77777777" w:rsidR="00EE2480" w:rsidRDefault="00EE2480">
      <w:pPr>
        <w:pStyle w:val="Nor"/>
        <w:spacing w:line="210" w:lineRule="atLeast"/>
      </w:pPr>
      <w:r>
        <w:rPr>
          <w:rFonts w:ascii="Times New Roman" w:hAnsi="Times New Roman" w:cs="Times New Roman"/>
          <w:i/>
          <w:iCs/>
          <w:sz w:val="17"/>
          <w:szCs w:val="17"/>
        </w:rPr>
        <w:t>——————————</w:t>
      </w:r>
    </w:p>
    <w:p w14:paraId="7B9E0B3B" w14:textId="77777777" w:rsidR="00EE2480" w:rsidRDefault="00EE2480">
      <w:pPr>
        <w:pStyle w:val="Dipnot"/>
        <w:spacing w:line="210" w:lineRule="atLeast"/>
        <w:ind w:left="284" w:hanging="284"/>
        <w:jc w:val="both"/>
        <w:rPr>
          <w:rFonts w:ascii="Times New Roman" w:hAnsi="Times New Roman" w:cs="Times New Roman"/>
          <w:sz w:val="17"/>
          <w:szCs w:val="17"/>
        </w:rPr>
      </w:pPr>
      <w:r>
        <w:rPr>
          <w:rFonts w:ascii="Times New Roman" w:hAnsi="Times New Roman" w:cs="Times New Roman"/>
          <w:sz w:val="17"/>
          <w:szCs w:val="17"/>
        </w:rPr>
        <w:t>(1)  Bu maddeye kanunla getirilen miktarlar aynen koru</w:t>
      </w:r>
      <w:r w:rsidR="003A7541">
        <w:rPr>
          <w:rFonts w:ascii="Times New Roman" w:hAnsi="Times New Roman" w:cs="Times New Roman"/>
          <w:sz w:val="17"/>
          <w:szCs w:val="17"/>
        </w:rPr>
        <w:t>nmuş olup, daha sonra 30/12/2023</w:t>
      </w:r>
      <w:r>
        <w:rPr>
          <w:rFonts w:ascii="Times New Roman" w:hAnsi="Times New Roman" w:cs="Times New Roman"/>
          <w:sz w:val="17"/>
          <w:szCs w:val="17"/>
        </w:rPr>
        <w:t xml:space="preserve"> tarihli ve 32</w:t>
      </w:r>
      <w:r w:rsidR="003A7541">
        <w:rPr>
          <w:rFonts w:ascii="Times New Roman" w:hAnsi="Times New Roman" w:cs="Times New Roman"/>
          <w:sz w:val="17"/>
          <w:szCs w:val="17"/>
        </w:rPr>
        <w:t>415</w:t>
      </w:r>
      <w:r>
        <w:rPr>
          <w:rFonts w:ascii="Times New Roman" w:hAnsi="Times New Roman" w:cs="Times New Roman"/>
          <w:sz w:val="17"/>
          <w:szCs w:val="17"/>
        </w:rPr>
        <w:t xml:space="preserve"> </w:t>
      </w:r>
      <w:r w:rsidR="003A7541">
        <w:rPr>
          <w:rFonts w:ascii="Times New Roman" w:hAnsi="Times New Roman" w:cs="Times New Roman"/>
          <w:sz w:val="17"/>
          <w:szCs w:val="17"/>
        </w:rPr>
        <w:t>(</w:t>
      </w:r>
      <w:r>
        <w:rPr>
          <w:rFonts w:ascii="Times New Roman" w:hAnsi="Times New Roman" w:cs="Times New Roman"/>
          <w:sz w:val="17"/>
          <w:szCs w:val="17"/>
        </w:rPr>
        <w:t>2. Mükerrer</w:t>
      </w:r>
      <w:r w:rsidR="003A7541">
        <w:rPr>
          <w:rFonts w:ascii="Times New Roman" w:hAnsi="Times New Roman" w:cs="Times New Roman"/>
          <w:sz w:val="17"/>
          <w:szCs w:val="17"/>
        </w:rPr>
        <w:t>)</w:t>
      </w:r>
      <w:r>
        <w:rPr>
          <w:rFonts w:ascii="Times New Roman" w:hAnsi="Times New Roman" w:cs="Times New Roman"/>
          <w:sz w:val="17"/>
          <w:szCs w:val="17"/>
        </w:rPr>
        <w:t xml:space="preserve"> sayılı Resmî Gazete'de yayımlanan Hazine ve Maliye Bakanlığının (Gelir İdaresi Başkanlığı) 5</w:t>
      </w:r>
      <w:r w:rsidR="003A7541">
        <w:rPr>
          <w:rFonts w:ascii="Times New Roman" w:hAnsi="Times New Roman" w:cs="Times New Roman"/>
          <w:sz w:val="17"/>
          <w:szCs w:val="17"/>
        </w:rPr>
        <w:t>56</w:t>
      </w:r>
      <w:r>
        <w:rPr>
          <w:rFonts w:ascii="Times New Roman" w:hAnsi="Times New Roman" w:cs="Times New Roman"/>
          <w:sz w:val="17"/>
          <w:szCs w:val="17"/>
        </w:rPr>
        <w:t xml:space="preserve"> </w:t>
      </w:r>
      <w:r w:rsidR="003A7541">
        <w:rPr>
          <w:rFonts w:ascii="Times New Roman" w:hAnsi="Times New Roman" w:cs="Times New Roman"/>
          <w:sz w:val="17"/>
          <w:szCs w:val="17"/>
        </w:rPr>
        <w:t>Sıra No.’lu Tebliği ile 1/1/2024</w:t>
      </w:r>
      <w:r>
        <w:rPr>
          <w:rFonts w:ascii="Times New Roman" w:hAnsi="Times New Roman" w:cs="Times New Roman"/>
          <w:sz w:val="17"/>
          <w:szCs w:val="17"/>
        </w:rPr>
        <w:t xml:space="preserve"> tarihinden geçerli olmak üzere tespit edilen miktarlar metne parantez içinde siyah punto ile işlenmiştir. Daha önce yapılan değişiklikler için bu Kanunun sonundaki "ÇEŞİTLİ MEVZUAT İLE YAPILAN DEĞİŞİKLİKLER CETVELİ" ne bakınız..</w:t>
      </w:r>
    </w:p>
    <w:p w14:paraId="7921CDDE" w14:textId="77777777" w:rsidR="00DF0B33" w:rsidRDefault="00DF0B33">
      <w:pPr>
        <w:pStyle w:val="Dipnot"/>
        <w:spacing w:line="210" w:lineRule="atLeast"/>
        <w:ind w:left="284" w:hanging="284"/>
        <w:jc w:val="both"/>
        <w:rPr>
          <w:rFonts w:ascii="Times New Roman" w:eastAsia="Times New Roman" w:hAnsi="Times New Roman" w:cs="Times New Roman"/>
          <w:iCs w:val="0"/>
          <w:color w:val="FF0000"/>
          <w:sz w:val="17"/>
          <w:szCs w:val="17"/>
        </w:rPr>
      </w:pPr>
      <w:r w:rsidRPr="00DF0B33">
        <w:rPr>
          <w:rFonts w:ascii="Times New Roman" w:hAnsi="Times New Roman" w:cs="Times New Roman"/>
          <w:color w:val="FF0000"/>
          <w:sz w:val="17"/>
          <w:szCs w:val="17"/>
        </w:rPr>
        <w:t>(2)</w:t>
      </w:r>
      <w:r>
        <w:rPr>
          <w:rFonts w:ascii="Times New Roman" w:hAnsi="Times New Roman" w:cs="Times New Roman"/>
          <w:sz w:val="17"/>
          <w:szCs w:val="17"/>
        </w:rPr>
        <w:tab/>
      </w:r>
      <w:r w:rsidR="00F13DC8" w:rsidRPr="00F13DC8">
        <w:rPr>
          <w:rFonts w:ascii="Times New Roman" w:eastAsia="Times New Roman" w:hAnsi="Times New Roman" w:cs="Times New Roman"/>
          <w:iCs w:val="0"/>
          <w:color w:val="FF0000"/>
          <w:sz w:val="17"/>
          <w:szCs w:val="17"/>
        </w:rPr>
        <w:t>Anayasa Mahkemesinin 22/3/2023 Tarihli ve E: 2022/108, K: 2023/55 Sayılı Kararı</w:t>
      </w:r>
      <w:r w:rsidR="00F13DC8">
        <w:rPr>
          <w:rFonts w:ascii="Times New Roman" w:eastAsia="Times New Roman" w:hAnsi="Times New Roman" w:cs="Times New Roman"/>
          <w:iCs w:val="0"/>
          <w:color w:val="FF0000"/>
          <w:sz w:val="17"/>
          <w:szCs w:val="17"/>
        </w:rPr>
        <w:t xml:space="preserve"> </w:t>
      </w:r>
      <w:r>
        <w:rPr>
          <w:rFonts w:ascii="Times New Roman" w:eastAsia="Times New Roman" w:hAnsi="Times New Roman" w:cs="Times New Roman"/>
          <w:iCs w:val="0"/>
          <w:color w:val="FF0000"/>
          <w:sz w:val="17"/>
          <w:szCs w:val="17"/>
        </w:rPr>
        <w:t>ile bu fıkranın ikinci</w:t>
      </w:r>
      <w:r w:rsidR="00EE1763">
        <w:rPr>
          <w:rFonts w:ascii="Times New Roman" w:eastAsia="Times New Roman" w:hAnsi="Times New Roman" w:cs="Times New Roman"/>
          <w:iCs w:val="0"/>
          <w:color w:val="FF0000"/>
          <w:sz w:val="17"/>
          <w:szCs w:val="17"/>
        </w:rPr>
        <w:t xml:space="preserve"> </w:t>
      </w:r>
      <w:r>
        <w:rPr>
          <w:rFonts w:ascii="Times New Roman" w:eastAsia="Times New Roman" w:hAnsi="Times New Roman" w:cs="Times New Roman"/>
          <w:iCs w:val="0"/>
          <w:color w:val="FF0000"/>
          <w:sz w:val="17"/>
          <w:szCs w:val="17"/>
        </w:rPr>
        <w:t xml:space="preserve">ve üçüncü </w:t>
      </w:r>
      <w:r w:rsidRPr="00DF0B33">
        <w:rPr>
          <w:rFonts w:ascii="Times New Roman" w:eastAsia="Times New Roman" w:hAnsi="Times New Roman" w:cs="Times New Roman"/>
          <w:iCs w:val="0"/>
          <w:color w:val="FF0000"/>
          <w:sz w:val="17"/>
          <w:szCs w:val="17"/>
        </w:rPr>
        <w:t>cümle</w:t>
      </w:r>
      <w:r>
        <w:rPr>
          <w:rFonts w:ascii="Times New Roman" w:eastAsia="Times New Roman" w:hAnsi="Times New Roman" w:cs="Times New Roman"/>
          <w:iCs w:val="0"/>
          <w:color w:val="FF0000"/>
          <w:sz w:val="17"/>
          <w:szCs w:val="17"/>
        </w:rPr>
        <w:t xml:space="preserve">leri </w:t>
      </w:r>
      <w:r w:rsidRPr="00DF0B33">
        <w:rPr>
          <w:rFonts w:ascii="Times New Roman" w:eastAsia="Times New Roman" w:hAnsi="Times New Roman" w:cs="Times New Roman"/>
          <w:iCs w:val="0"/>
          <w:color w:val="FF0000"/>
          <w:sz w:val="17"/>
          <w:szCs w:val="17"/>
        </w:rPr>
        <w:t>iptal edilmiştir. Kararın Resmî Gazete’de yayımlanmasından başlayarak dokuz ay sonra (20/4/2024) yürürlüğe gireceği hüküm altına alınmıştır.</w:t>
      </w:r>
    </w:p>
    <w:p w14:paraId="20E3AC2B" w14:textId="77777777" w:rsidR="00DF0B33" w:rsidRDefault="00DF0B33">
      <w:pPr>
        <w:pStyle w:val="Dipnot"/>
        <w:spacing w:line="210" w:lineRule="atLeast"/>
        <w:ind w:left="284" w:hanging="284"/>
        <w:jc w:val="both"/>
      </w:pPr>
      <w:r>
        <w:rPr>
          <w:rFonts w:ascii="Times New Roman" w:hAnsi="Times New Roman" w:cs="Times New Roman"/>
          <w:color w:val="FF0000"/>
          <w:sz w:val="17"/>
          <w:szCs w:val="17"/>
        </w:rPr>
        <w:t>(3)</w:t>
      </w:r>
      <w:r>
        <w:rPr>
          <w:rFonts w:ascii="Times New Roman" w:hAnsi="Times New Roman" w:cs="Times New Roman"/>
          <w:color w:val="FF0000"/>
          <w:sz w:val="17"/>
          <w:szCs w:val="17"/>
        </w:rPr>
        <w:tab/>
      </w:r>
      <w:r w:rsidR="00F13DC8" w:rsidRPr="00F13DC8">
        <w:rPr>
          <w:rFonts w:ascii="Times New Roman" w:eastAsia="Times New Roman" w:hAnsi="Times New Roman" w:cs="Times New Roman"/>
          <w:iCs w:val="0"/>
          <w:color w:val="FF0000"/>
          <w:sz w:val="17"/>
          <w:szCs w:val="17"/>
        </w:rPr>
        <w:t>Anayasa Mahkemesinin 22/3/2023 Tarihli ve E: 2022/108, K: 2023/55 Sayılı Kararı</w:t>
      </w:r>
      <w:r w:rsidR="00F13DC8">
        <w:rPr>
          <w:rFonts w:ascii="Times New Roman" w:eastAsia="Times New Roman" w:hAnsi="Times New Roman" w:cs="Times New Roman"/>
          <w:iCs w:val="0"/>
          <w:color w:val="FF0000"/>
          <w:sz w:val="17"/>
          <w:szCs w:val="17"/>
        </w:rPr>
        <w:t xml:space="preserve"> </w:t>
      </w:r>
      <w:r>
        <w:rPr>
          <w:rFonts w:ascii="Times New Roman" w:eastAsia="Times New Roman" w:hAnsi="Times New Roman" w:cs="Times New Roman"/>
          <w:iCs w:val="0"/>
          <w:color w:val="FF0000"/>
          <w:sz w:val="17"/>
          <w:szCs w:val="17"/>
        </w:rPr>
        <w:t xml:space="preserve">ile bu fıkranın </w:t>
      </w:r>
      <w:r w:rsidR="00EE1763">
        <w:rPr>
          <w:rFonts w:ascii="Times New Roman" w:eastAsia="Times New Roman" w:hAnsi="Times New Roman" w:cs="Times New Roman"/>
          <w:iCs w:val="0"/>
          <w:color w:val="FF0000"/>
          <w:sz w:val="17"/>
          <w:szCs w:val="17"/>
        </w:rPr>
        <w:t xml:space="preserve">üçüncü ve dördüncü </w:t>
      </w:r>
      <w:r w:rsidRPr="00DF0B33">
        <w:rPr>
          <w:rFonts w:ascii="Times New Roman" w:eastAsia="Times New Roman" w:hAnsi="Times New Roman" w:cs="Times New Roman"/>
          <w:iCs w:val="0"/>
          <w:color w:val="FF0000"/>
          <w:sz w:val="17"/>
          <w:szCs w:val="17"/>
        </w:rPr>
        <w:t>cümle</w:t>
      </w:r>
      <w:r>
        <w:rPr>
          <w:rFonts w:ascii="Times New Roman" w:eastAsia="Times New Roman" w:hAnsi="Times New Roman" w:cs="Times New Roman"/>
          <w:iCs w:val="0"/>
          <w:color w:val="FF0000"/>
          <w:sz w:val="17"/>
          <w:szCs w:val="17"/>
        </w:rPr>
        <w:t xml:space="preserve">leri </w:t>
      </w:r>
      <w:r w:rsidRPr="00DF0B33">
        <w:rPr>
          <w:rFonts w:ascii="Times New Roman" w:eastAsia="Times New Roman" w:hAnsi="Times New Roman" w:cs="Times New Roman"/>
          <w:iCs w:val="0"/>
          <w:color w:val="FF0000"/>
          <w:sz w:val="17"/>
          <w:szCs w:val="17"/>
        </w:rPr>
        <w:t>iptal edilmiştir. Kararın Resmî Gazete’de yayımlanmasından başlayarak dokuz ay sonra (20/4/2024) yürürlüğe gireceği hüküm altına alınmıştır.</w:t>
      </w:r>
    </w:p>
    <w:p w14:paraId="5950C476" w14:textId="77777777" w:rsidR="00EE2480" w:rsidRDefault="00EE2480">
      <w:pPr>
        <w:spacing w:line="210" w:lineRule="atLeast"/>
      </w:pPr>
      <w:r>
        <w:rPr>
          <w:i/>
          <w:iCs/>
          <w:sz w:val="17"/>
          <w:szCs w:val="17"/>
        </w:rPr>
        <w:t> </w:t>
      </w:r>
    </w:p>
    <w:p w14:paraId="0A8DD0B7" w14:textId="77777777" w:rsidR="00EE2480" w:rsidRDefault="00EE2480">
      <w:pPr>
        <w:pStyle w:val="Dipnot"/>
        <w:spacing w:line="210" w:lineRule="atLeast"/>
        <w:ind w:left="284" w:hanging="284"/>
        <w:jc w:val="center"/>
      </w:pPr>
      <w:r>
        <w:rPr>
          <w:rFonts w:eastAsia="Times New Roman"/>
          <w:i w:val="0"/>
          <w:iCs w:val="0"/>
          <w:sz w:val="17"/>
          <w:szCs w:val="17"/>
        </w:rPr>
        <w:br w:type="page"/>
      </w:r>
      <w:r>
        <w:rPr>
          <w:rFonts w:ascii="Times New Roman" w:hAnsi="Times New Roman" w:cs="Times New Roman"/>
          <w:i w:val="0"/>
          <w:iCs w:val="0"/>
          <w:sz w:val="17"/>
          <w:szCs w:val="17"/>
        </w:rPr>
        <w:t>3510-2</w:t>
      </w:r>
    </w:p>
    <w:p w14:paraId="7D8CBAE4" w14:textId="77777777" w:rsidR="00EE2480" w:rsidRDefault="00EE2480">
      <w:pPr>
        <w:spacing w:line="210" w:lineRule="atLeast"/>
        <w:ind w:firstLine="567"/>
        <w:jc w:val="both"/>
      </w:pPr>
      <w:r>
        <w:rPr>
          <w:sz w:val="17"/>
          <w:szCs w:val="17"/>
        </w:rPr>
        <w:t> </w:t>
      </w:r>
    </w:p>
    <w:p w14:paraId="1AEAC8CC" w14:textId="77777777" w:rsidR="00EE2480" w:rsidRDefault="00EE2480">
      <w:pPr>
        <w:spacing w:line="210" w:lineRule="atLeast"/>
        <w:ind w:firstLine="567"/>
        <w:jc w:val="both"/>
      </w:pPr>
      <w:r>
        <w:rPr>
          <w:color w:val="000000"/>
          <w:sz w:val="17"/>
          <w:szCs w:val="17"/>
        </w:rPr>
        <w:t xml:space="preserve">3568 sayılı Kanun kapsamında faaliyette bulunan meslek mensuplarından bu maddenin birinci fıkrasında sayılan haller dolayısıyla mükellefiyeti terkin edilenlerin bu fiillerine iştirak ettiği inceleme raporuyla tespit edilenler ve bu durumu kesinleşenler hakkında üç yıl süreyle geçici olarak mesleki faaliyetten alıkoyma cezası uygulanır. Bu cezanın uygulanmasında 3568 sayılı Kanunda yer alan usuller tatbik edilir. Sürenin sonunda, meslek mensubunun tekrar faaliyete başlamak istemesi halinde kendisinden bir ay içinde 6183 sayılı Kanunun 10 uncu maddesinin birinci fıkrasının (1), (2) ve (3) numaralı bentlerinde sayılan nev’iden 75.000 </w:t>
      </w:r>
      <w:r w:rsidR="0057466E">
        <w:rPr>
          <w:b/>
          <w:bCs/>
          <w:color w:val="000000"/>
          <w:sz w:val="17"/>
          <w:szCs w:val="17"/>
        </w:rPr>
        <w:t>(440.000)</w:t>
      </w:r>
      <w:r>
        <w:rPr>
          <w:b/>
          <w:bCs/>
          <w:color w:val="000000"/>
          <w:sz w:val="17"/>
          <w:szCs w:val="17"/>
        </w:rPr>
        <w:t xml:space="preserve"> </w:t>
      </w:r>
      <w:r>
        <w:rPr>
          <w:color w:val="000000"/>
          <w:sz w:val="17"/>
          <w:szCs w:val="17"/>
        </w:rPr>
        <w:t>Türk Lirasından ve düzenlenmiş olan sahte belgelerde yer alan toplam tutarın % 10’undan az olmamak üzere yazıyla teminat istenir. Verilen sürede teminatın gösterilmemesi halinde dördüncü fıkranın ilgili hükmüne göre işlem yapılır.</w:t>
      </w:r>
      <w:r>
        <w:rPr>
          <w:color w:val="000000"/>
          <w:sz w:val="17"/>
          <w:szCs w:val="17"/>
          <w:vertAlign w:val="superscript"/>
        </w:rPr>
        <w:t>(1)</w:t>
      </w:r>
    </w:p>
    <w:p w14:paraId="3C25F946" w14:textId="77777777" w:rsidR="00EE2480" w:rsidRDefault="00EE2480">
      <w:pPr>
        <w:spacing w:line="210" w:lineRule="atLeast"/>
        <w:ind w:firstLine="567"/>
        <w:jc w:val="both"/>
      </w:pPr>
      <w:r>
        <w:rPr>
          <w:color w:val="000000"/>
          <w:sz w:val="17"/>
          <w:szCs w:val="17"/>
        </w:rPr>
        <w:t>3568 sayılı Kanun kapsamında faaliyette bulunan meslek mensuplarından dördüncü fıkrada sayılan fiile iştirak ettiği inceleme raporu ile tespit edilen ve bu durumu kesinleşenlerden beşinci fıkrada yer verilen esaslar dahilinde teminat istenir. Verilen sürede teminatın gösterilmemesi halinde dördüncü fıkranın ilgili hükmüne göre işlem yapılır.</w:t>
      </w:r>
    </w:p>
    <w:p w14:paraId="17D8D0FE" w14:textId="77777777" w:rsidR="00EE2480" w:rsidRDefault="00EE2480">
      <w:pPr>
        <w:spacing w:line="210" w:lineRule="atLeast"/>
        <w:ind w:firstLine="567"/>
        <w:jc w:val="both"/>
      </w:pPr>
      <w:r>
        <w:rPr>
          <w:color w:val="000000"/>
          <w:sz w:val="17"/>
          <w:szCs w:val="17"/>
        </w:rPr>
        <w:t>Birinci, ikinci ve üçüncü fıkralarda sayılan hallerde teminat alınmasını takip eden takvim yılının başından itibaren üç yıl içinde, sahte veya muhteviyatı itibarıyla yanıltıcı belge kullanılması hariç 359 uncu maddede sayılan fiillerden herhangi birinin işlenmediğinin tespit edilmesi halinde; dördüncü fıkrada sayılan hallerde ise teminat alınmasını takip eden takvim yılının başından itibaren beş yıl içinde sahte veya muhteviyatı itibarıyla yanıltıcı belge kullanılması hariç 359 uncu maddede sayılan fiillerden herhangi birinin işlendiğinin tespit edilmemesi halinde alınmış olan teminat başkaca vergi borcu bulunmaması kaydıyla mükellefe iade edilir. Söz konusu fiillerin işlenmiş olduğunun tespit edilmesi halinde; fiil birinci fıkra kapsamında ise mükellefiyet 160 ıncı maddenin üçüncü fıkrasına göre terkin edilir, terkin tarihi itibarıyla ödenmemiş vergi borçları ile işlenmiş olan fiillerden doğan vergi borcu alınan teminattan mahsup edilir, artan tutar mükellefe iade edilir. Fiil dördüncü fıkra kapsamında ise vergi borçları ile işlenen fiilden doğan vergi borçları teminattan mahsup edilir, ayrıca mükelleften mezkûr fıkra hükmünce yeniden teminat istenir. Verilen sürede teminatın gösterilmemesi halinde dördüncü fıkranın ilgili hükmüne göre işlem yapılır.</w:t>
      </w:r>
    </w:p>
    <w:p w14:paraId="73D65C96" w14:textId="77777777" w:rsidR="00EE2480" w:rsidRDefault="00EE2480">
      <w:pPr>
        <w:spacing w:line="210" w:lineRule="atLeast"/>
        <w:ind w:firstLine="567"/>
        <w:jc w:val="both"/>
      </w:pPr>
      <w:r>
        <w:rPr>
          <w:color w:val="000000"/>
          <w:sz w:val="17"/>
          <w:szCs w:val="17"/>
        </w:rPr>
        <w:t>Beşinci ve altıncı fıkralarda belirtilen hallerde, teminat alınmasını takip eden takvim yılının başından itibaren beş yıl içinde mezkûr fıkralarda yer alan fiillerin işlendiğinin veya bu fiillere iştirak edildiğinin tespit edilmemiş olması halinde alınmış olan teminat başkaca vergi borcu bulunmaması durumunda meslek mensubuna iade edilir. Söz konusu fiillerin işlendiğinin veya bunlara iştirak edildiğinin tespit edilmesi halinde, fiil beşinci fıkra kapsamında ise meslek mensubu hakkında meslekten çıkarma cezası uygulanır. Bu cezanın uygulanmasında 3568 sayılı Kanunda yer alan usuller tatbik edilir. Fiil altıncı fıkra kapsamında ise mezkûr fıkra uyarınca işlem tesis edilir.</w:t>
      </w:r>
    </w:p>
    <w:p w14:paraId="01AAEF2A" w14:textId="77777777" w:rsidR="00EE2480" w:rsidRDefault="00EE2480">
      <w:pPr>
        <w:spacing w:line="210" w:lineRule="atLeast"/>
        <w:ind w:firstLine="567"/>
        <w:jc w:val="both"/>
      </w:pPr>
      <w:r>
        <w:rPr>
          <w:color w:val="000000"/>
          <w:sz w:val="17"/>
          <w:szCs w:val="17"/>
        </w:rPr>
        <w:t>Bu madde uyarınca teminat alınan mükelleflerin, teminatın alındığı tarihten sonra tahakkuk eden ve süresinde ödenmeyen vergi borçlarının tutarı alınan teminat tutarının %10’unu aşması halinde, teminat paraya çevrilerek 6183 sayılı Kanunun 47 nci maddesi uyarınca mükellefin borçlarına mahsup edilir ve mükelleften teminat tutarının tamamlanması istenir. Teminatın tamamlanmaması halinde dördüncü fıkranın ilgili hükmüne göre işlem yapılır.</w:t>
      </w:r>
    </w:p>
    <w:p w14:paraId="15A5DDBA" w14:textId="77777777" w:rsidR="00EE2480" w:rsidRDefault="00EE2480">
      <w:pPr>
        <w:spacing w:line="210" w:lineRule="atLeast"/>
      </w:pPr>
      <w:r>
        <w:rPr>
          <w:sz w:val="17"/>
          <w:szCs w:val="17"/>
        </w:rPr>
        <w:t> </w:t>
      </w:r>
    </w:p>
    <w:p w14:paraId="1737D648" w14:textId="77777777" w:rsidR="00EE2480" w:rsidRDefault="00EE2480">
      <w:pPr>
        <w:pStyle w:val="Nor"/>
        <w:spacing w:line="210" w:lineRule="atLeast"/>
      </w:pPr>
      <w:r>
        <w:rPr>
          <w:rFonts w:ascii="Times New Roman" w:hAnsi="Times New Roman" w:cs="Times New Roman"/>
          <w:i/>
          <w:iCs/>
          <w:sz w:val="17"/>
          <w:szCs w:val="17"/>
        </w:rPr>
        <w:t>——————————</w:t>
      </w:r>
    </w:p>
    <w:p w14:paraId="54244AFE" w14:textId="77777777" w:rsidR="00EE2480" w:rsidRDefault="00EE2480">
      <w:pPr>
        <w:pStyle w:val="Dipnot"/>
        <w:spacing w:line="210" w:lineRule="atLeast"/>
        <w:ind w:left="284" w:hanging="284"/>
        <w:jc w:val="both"/>
      </w:pPr>
      <w:r>
        <w:rPr>
          <w:rFonts w:ascii="Times New Roman" w:hAnsi="Times New Roman" w:cs="Times New Roman"/>
          <w:sz w:val="17"/>
          <w:szCs w:val="17"/>
        </w:rPr>
        <w:t>(1)  Bu fıkrada yer alan 28/3/2013 tarihli ve 6455 sayılı Kanunun 1 inci maddesiyle düzenlenen miktar aynen bırakılmış olup, daha sonra 29/12/2020 tarihli ve 31349 Mükerrer sayılı Resmi Gazete'de yayımlanan Maliye Bakanlığının (Gelir İdaresi Başkanlığı) 522 Sıra No.’lu Tebliği ile 1/1/2021 tarihinden geçerli olmak üzere tespit edilen miktar metne parantez içinde koyu siyah punto ile işlenmiştir. Daha önce yapılan değişiklikler için bu Kanunun sonundaki "ÇEŞİTLİ MEVZUAT İLE YAPILAN DEĞİŞİKLİKLER CETVELİ" ne bakınız.</w:t>
      </w:r>
    </w:p>
    <w:p w14:paraId="0F5DCD04" w14:textId="77777777" w:rsidR="00EE2480" w:rsidRDefault="00EE2480">
      <w:pPr>
        <w:pStyle w:val="Dipnot"/>
        <w:spacing w:line="210" w:lineRule="atLeast"/>
        <w:ind w:left="284" w:hanging="284"/>
        <w:jc w:val="center"/>
      </w:pPr>
      <w:r>
        <w:rPr>
          <w:rFonts w:eastAsia="Times New Roman"/>
          <w:i w:val="0"/>
          <w:iCs w:val="0"/>
          <w:color w:val="000000"/>
          <w:sz w:val="17"/>
          <w:szCs w:val="17"/>
        </w:rPr>
        <w:br w:type="page"/>
      </w:r>
      <w:r>
        <w:rPr>
          <w:rFonts w:ascii="Times New Roman" w:hAnsi="Times New Roman" w:cs="Times New Roman"/>
          <w:i w:val="0"/>
          <w:iCs w:val="0"/>
          <w:sz w:val="17"/>
          <w:szCs w:val="17"/>
        </w:rPr>
        <w:t>3510-3</w:t>
      </w:r>
    </w:p>
    <w:p w14:paraId="1C8EC4A8" w14:textId="77777777" w:rsidR="00EE2480" w:rsidRDefault="00EE2480">
      <w:pPr>
        <w:spacing w:line="210" w:lineRule="atLeast"/>
        <w:jc w:val="center"/>
      </w:pPr>
      <w:r>
        <w:rPr>
          <w:sz w:val="17"/>
          <w:szCs w:val="17"/>
        </w:rPr>
        <w:t> </w:t>
      </w:r>
    </w:p>
    <w:p w14:paraId="2C1B2F55" w14:textId="77777777" w:rsidR="00EE2480" w:rsidRDefault="00EE2480">
      <w:pPr>
        <w:spacing w:line="210" w:lineRule="atLeast"/>
        <w:ind w:firstLine="567"/>
        <w:jc w:val="both"/>
      </w:pPr>
      <w:r>
        <w:rPr>
          <w:b/>
          <w:bCs/>
          <w:color w:val="000000"/>
          <w:sz w:val="17"/>
          <w:szCs w:val="17"/>
        </w:rPr>
        <w:t>(Mülga onuncu fıkra: 15/7/2016-6728/20 md.)</w:t>
      </w:r>
    </w:p>
    <w:p w14:paraId="29F3A29A" w14:textId="77777777" w:rsidR="00EE2480" w:rsidRDefault="00EE2480">
      <w:pPr>
        <w:spacing w:line="210" w:lineRule="atLeast"/>
        <w:ind w:firstLine="567"/>
        <w:jc w:val="both"/>
      </w:pPr>
      <w:r>
        <w:rPr>
          <w:color w:val="000000"/>
          <w:sz w:val="17"/>
          <w:szCs w:val="17"/>
        </w:rPr>
        <w:t>Bu madde hükümlerine göre istenecek teminat tutarı; düzenlenmiş olan sahte belgelerde yer alan tutarların toplamı, faaliyet alanı, mükellefin hukuki statüsü, faaliyette bulunulan il veya bölge, vergi borcu toplamı, fiilin tekrar edip etmediği gibi kıstaslar esas alınarak Maliye Bakanlığınca belirlenecek usul ve esaslara göre, vergi dairesi müdürünün yazılı talebine istinaden defterdar ve/veya vergi dairesi başkanı tarafından tayin edilir.</w:t>
      </w:r>
    </w:p>
    <w:p w14:paraId="02B1B5CE" w14:textId="77777777" w:rsidR="00EE2480" w:rsidRDefault="00EE2480">
      <w:pPr>
        <w:spacing w:line="210" w:lineRule="atLeast"/>
        <w:ind w:firstLine="567"/>
        <w:jc w:val="both"/>
      </w:pPr>
      <w:r>
        <w:rPr>
          <w:color w:val="000000"/>
          <w:sz w:val="17"/>
          <w:szCs w:val="17"/>
        </w:rPr>
        <w:t>Birinci fıkrada sayılanlar ile sahte veya muhteviyatı itibarıyla yanıltıcı belge kullanılması hariç 359 uncu maddede sayılan fiilleri işleyenler Maliye Bakanlığınca belirlenen usul ve esaslara göre duyurulur. Bu kapsamda yapılan duyurular vergi mahremiyetinin ihlâli sayılmaz. Fiil tüzel kişilik veya tüzel kişiliği olmayan teşekkül bünyesinde işlenmişse, bunlar da duyurulur.</w:t>
      </w:r>
    </w:p>
    <w:p w14:paraId="76985ABA" w14:textId="77777777" w:rsidR="00EE2480" w:rsidRDefault="00EE2480">
      <w:pPr>
        <w:spacing w:line="210" w:lineRule="atLeast"/>
        <w:ind w:firstLine="567"/>
        <w:jc w:val="both"/>
      </w:pPr>
      <w:r>
        <w:rPr>
          <w:color w:val="000000"/>
          <w:sz w:val="17"/>
          <w:szCs w:val="17"/>
        </w:rPr>
        <w:t>Bu maddenin uygulanmasına ilişkin usul ve esasları belirlemeye Maliye Bakanlığı yetkilidir.</w:t>
      </w:r>
    </w:p>
    <w:p w14:paraId="4DDD88EF" w14:textId="77777777" w:rsidR="00EE2480" w:rsidRDefault="00EE2480">
      <w:pPr>
        <w:pStyle w:val="Nor"/>
        <w:spacing w:line="210" w:lineRule="atLeast"/>
        <w:ind w:firstLine="567"/>
      </w:pPr>
      <w:r>
        <w:rPr>
          <w:rFonts w:ascii="Times New Roman" w:hAnsi="Times New Roman" w:cs="Times New Roman"/>
          <w:i/>
          <w:iCs/>
          <w:sz w:val="17"/>
          <w:szCs w:val="17"/>
        </w:rPr>
        <w:t>Tüccarlarda işe başlamanın belirtileri:</w:t>
      </w:r>
    </w:p>
    <w:p w14:paraId="46DB10DD" w14:textId="77777777" w:rsidR="00EE2480" w:rsidRDefault="00EE2480">
      <w:pPr>
        <w:pStyle w:val="Nor"/>
        <w:spacing w:line="210" w:lineRule="atLeast"/>
        <w:ind w:firstLine="567"/>
      </w:pPr>
      <w:r>
        <w:rPr>
          <w:rFonts w:ascii="Times New Roman" w:hAnsi="Times New Roman" w:cs="Times New Roman"/>
          <w:b/>
          <w:bCs/>
          <w:sz w:val="17"/>
          <w:szCs w:val="17"/>
        </w:rPr>
        <w:t xml:space="preserve">Madde 154 – </w:t>
      </w:r>
      <w:r>
        <w:rPr>
          <w:rFonts w:ascii="Times New Roman" w:hAnsi="Times New Roman" w:cs="Times New Roman"/>
          <w:sz w:val="17"/>
          <w:szCs w:val="17"/>
        </w:rPr>
        <w:t>Tüccarlar için aşağıdaki hallerden her hangi biri "İşe başlama" yı gösterir:</w:t>
      </w:r>
    </w:p>
    <w:p w14:paraId="5D22D888" w14:textId="77777777" w:rsidR="00EE2480" w:rsidRDefault="00EE2480">
      <w:pPr>
        <w:pStyle w:val="Nor"/>
        <w:spacing w:line="210" w:lineRule="atLeast"/>
        <w:ind w:firstLine="567"/>
      </w:pPr>
      <w:r>
        <w:rPr>
          <w:rFonts w:ascii="Times New Roman" w:hAnsi="Times New Roman" w:cs="Times New Roman"/>
          <w:sz w:val="17"/>
          <w:szCs w:val="17"/>
        </w:rPr>
        <w:t>1. Bir iş yeri açmak (İş yeri açmaktan maksat, belli bir yerde bilfiil ticari veya sınai faaliyete geçmek demektir. Bir yerin ne maksatla olursa olsun sadece tutulmuş olması veya içinde tertibat ve tesisat yapılmakta bulunması iş yerinin açıldığını göstermez);</w:t>
      </w:r>
    </w:p>
    <w:p w14:paraId="1CD9C8FA" w14:textId="77777777" w:rsidR="00EE2480" w:rsidRDefault="00EE2480">
      <w:pPr>
        <w:pStyle w:val="Nor"/>
        <w:spacing w:line="210" w:lineRule="atLeast"/>
        <w:ind w:firstLine="567"/>
      </w:pPr>
      <w:r>
        <w:rPr>
          <w:rFonts w:ascii="Times New Roman" w:hAnsi="Times New Roman" w:cs="Times New Roman"/>
          <w:sz w:val="17"/>
          <w:szCs w:val="17"/>
        </w:rPr>
        <w:t>2. İş yeri açılmamış olsa bile ticaret siciline veya mesleki bir teşekkülle kaydolunmak;</w:t>
      </w:r>
    </w:p>
    <w:p w14:paraId="69FFE40D" w14:textId="77777777" w:rsidR="00EE2480" w:rsidRDefault="00EE2480">
      <w:pPr>
        <w:pStyle w:val="Nor"/>
        <w:spacing w:line="210" w:lineRule="atLeast"/>
        <w:ind w:firstLine="567"/>
      </w:pPr>
      <w:r>
        <w:rPr>
          <w:rFonts w:ascii="Times New Roman" w:hAnsi="Times New Roman" w:cs="Times New Roman"/>
          <w:sz w:val="17"/>
          <w:szCs w:val="17"/>
        </w:rPr>
        <w:t>3. Kazançları basit usulde  tesbit edilen tüccarlar için işle bilfiil uğraşmaya başlamak.</w:t>
      </w:r>
      <w:r>
        <w:rPr>
          <w:rFonts w:ascii="Times New Roman" w:hAnsi="Times New Roman" w:cs="Times New Roman"/>
          <w:sz w:val="17"/>
          <w:szCs w:val="17"/>
          <w:vertAlign w:val="superscript"/>
        </w:rPr>
        <w:t xml:space="preserve"> (1)</w:t>
      </w:r>
    </w:p>
    <w:p w14:paraId="18DCC0A2" w14:textId="77777777" w:rsidR="00EE2480" w:rsidRDefault="00EE2480">
      <w:pPr>
        <w:pStyle w:val="MaddeBasl"/>
        <w:spacing w:before="0" w:line="210" w:lineRule="atLeast"/>
        <w:ind w:firstLine="567"/>
        <w:jc w:val="both"/>
      </w:pPr>
      <w:r>
        <w:rPr>
          <w:rFonts w:ascii="Times New Roman" w:hAnsi="Times New Roman" w:cs="Times New Roman"/>
          <w:sz w:val="17"/>
          <w:szCs w:val="17"/>
        </w:rPr>
        <w:t>Serbest meslek erbabında işe başlamanın belirtileri:</w:t>
      </w:r>
    </w:p>
    <w:p w14:paraId="67D6CEA1" w14:textId="77777777" w:rsidR="00EE2480" w:rsidRDefault="00EE2480">
      <w:pPr>
        <w:pStyle w:val="Nor"/>
        <w:spacing w:line="210" w:lineRule="atLeast"/>
        <w:ind w:firstLine="567"/>
      </w:pPr>
      <w:r>
        <w:rPr>
          <w:rFonts w:ascii="Times New Roman" w:hAnsi="Times New Roman" w:cs="Times New Roman"/>
          <w:b/>
          <w:bCs/>
          <w:sz w:val="17"/>
          <w:szCs w:val="17"/>
        </w:rPr>
        <w:t xml:space="preserve">Madde 155 – </w:t>
      </w:r>
      <w:r>
        <w:rPr>
          <w:rFonts w:ascii="Times New Roman" w:hAnsi="Times New Roman" w:cs="Times New Roman"/>
          <w:sz w:val="17"/>
          <w:szCs w:val="17"/>
        </w:rPr>
        <w:t>Serbest meslek erbabı için aşağıdaki hallerden her hangi biri "işe başlama" yı gösterir:</w:t>
      </w:r>
    </w:p>
    <w:p w14:paraId="36C1F724" w14:textId="77777777" w:rsidR="00EE2480" w:rsidRDefault="00EE2480">
      <w:pPr>
        <w:pStyle w:val="Nor"/>
        <w:spacing w:line="210" w:lineRule="atLeast"/>
        <w:ind w:firstLine="567"/>
      </w:pPr>
      <w:r>
        <w:rPr>
          <w:rFonts w:ascii="Times New Roman" w:hAnsi="Times New Roman" w:cs="Times New Roman"/>
          <w:sz w:val="17"/>
          <w:szCs w:val="17"/>
        </w:rPr>
        <w:t>1. Muayenehane, yazıhane, atelye gibi özel iş yerleri açmak;</w:t>
      </w:r>
    </w:p>
    <w:p w14:paraId="4A32F532" w14:textId="77777777" w:rsidR="00EE2480" w:rsidRDefault="00EE2480">
      <w:pPr>
        <w:pStyle w:val="Nor"/>
        <w:spacing w:line="210" w:lineRule="atLeast"/>
        <w:ind w:firstLine="567"/>
      </w:pPr>
      <w:r>
        <w:rPr>
          <w:rFonts w:ascii="Times New Roman" w:hAnsi="Times New Roman" w:cs="Times New Roman"/>
          <w:sz w:val="17"/>
          <w:szCs w:val="17"/>
        </w:rPr>
        <w:t>2. Çalışılan yere tabela, levha gibi mesleki faaliyette bulunulduğunu ifade eden alametleri asmak;</w:t>
      </w:r>
    </w:p>
    <w:p w14:paraId="1FF56631" w14:textId="77777777" w:rsidR="00EE2480" w:rsidRDefault="00EE2480">
      <w:pPr>
        <w:pStyle w:val="Nor"/>
        <w:spacing w:line="210" w:lineRule="atLeast"/>
        <w:ind w:firstLine="567"/>
      </w:pPr>
      <w:r>
        <w:rPr>
          <w:rFonts w:ascii="Times New Roman" w:hAnsi="Times New Roman" w:cs="Times New Roman"/>
          <w:sz w:val="17"/>
          <w:szCs w:val="17"/>
        </w:rPr>
        <w:t>3. Her ne şekilde olursa olsun devamlı olarak mesleki faaliyette bulunduğunu gösteren ilanlar yapmak;</w:t>
      </w:r>
    </w:p>
    <w:p w14:paraId="245E3647" w14:textId="77777777" w:rsidR="00EE2480" w:rsidRDefault="00EE2480">
      <w:pPr>
        <w:pStyle w:val="Nor"/>
        <w:spacing w:line="210" w:lineRule="atLeast"/>
        <w:ind w:firstLine="567"/>
      </w:pPr>
      <w:r>
        <w:rPr>
          <w:rFonts w:ascii="Times New Roman" w:hAnsi="Times New Roman" w:cs="Times New Roman"/>
          <w:sz w:val="17"/>
          <w:szCs w:val="17"/>
        </w:rPr>
        <w:t>4. Serbest olarak mesleki faaliyette bulunmak üzere mesleki teşekküllere kaydolunmak.</w:t>
      </w:r>
    </w:p>
    <w:p w14:paraId="4D54F86A" w14:textId="77777777" w:rsidR="00EE2480" w:rsidRDefault="00EE2480">
      <w:pPr>
        <w:pStyle w:val="Nor"/>
        <w:spacing w:line="210" w:lineRule="atLeast"/>
        <w:ind w:firstLine="567"/>
      </w:pPr>
      <w:r>
        <w:rPr>
          <w:rFonts w:ascii="Times New Roman" w:hAnsi="Times New Roman" w:cs="Times New Roman"/>
          <w:sz w:val="17"/>
          <w:szCs w:val="17"/>
        </w:rPr>
        <w:t>Mesleki teşekküllere kaydolunanlardan görevleri veya durumları icabı bilfiil mesleki faaliyette bulunmıyacak olanlar bildirmelerinde bu ciheti de açıklarlar.</w:t>
      </w:r>
    </w:p>
    <w:p w14:paraId="4FCAE44E" w14:textId="77777777" w:rsidR="00EE2480" w:rsidRDefault="00EE2480">
      <w:pPr>
        <w:pStyle w:val="Nor"/>
        <w:spacing w:line="210" w:lineRule="atLeast"/>
      </w:pPr>
      <w:r>
        <w:rPr>
          <w:rFonts w:ascii="Times New Roman" w:hAnsi="Times New Roman" w:cs="Times New Roman"/>
          <w:sz w:val="17"/>
          <w:szCs w:val="17"/>
        </w:rPr>
        <w:t> </w:t>
      </w:r>
    </w:p>
    <w:p w14:paraId="35A57075" w14:textId="77777777" w:rsidR="00EE2480" w:rsidRDefault="00EE2480">
      <w:pPr>
        <w:pStyle w:val="Nor"/>
        <w:spacing w:line="210" w:lineRule="atLeast"/>
      </w:pPr>
      <w:r>
        <w:rPr>
          <w:rFonts w:ascii="Times New Roman" w:hAnsi="Times New Roman" w:cs="Times New Roman"/>
          <w:i/>
          <w:iCs/>
          <w:sz w:val="17"/>
          <w:szCs w:val="17"/>
        </w:rPr>
        <w:t> </w:t>
      </w:r>
    </w:p>
    <w:p w14:paraId="26D81677" w14:textId="77777777" w:rsidR="00EE2480" w:rsidRDefault="00EE2480">
      <w:pPr>
        <w:pStyle w:val="Nor"/>
        <w:spacing w:line="210" w:lineRule="atLeast"/>
      </w:pPr>
      <w:r>
        <w:rPr>
          <w:rFonts w:ascii="Times New Roman" w:hAnsi="Times New Roman" w:cs="Times New Roman"/>
          <w:i/>
          <w:iCs/>
          <w:sz w:val="17"/>
          <w:szCs w:val="17"/>
        </w:rPr>
        <w:t> </w:t>
      </w:r>
    </w:p>
    <w:p w14:paraId="4AE2A487" w14:textId="77777777" w:rsidR="00EE2480" w:rsidRDefault="00EE2480">
      <w:pPr>
        <w:pStyle w:val="Nor"/>
        <w:spacing w:line="210" w:lineRule="atLeast"/>
      </w:pPr>
      <w:r>
        <w:rPr>
          <w:rFonts w:ascii="Times New Roman" w:hAnsi="Times New Roman" w:cs="Times New Roman"/>
          <w:i/>
          <w:iCs/>
          <w:sz w:val="17"/>
          <w:szCs w:val="17"/>
        </w:rPr>
        <w:t> </w:t>
      </w:r>
    </w:p>
    <w:p w14:paraId="73CEABF4" w14:textId="77777777" w:rsidR="00EE2480" w:rsidRDefault="00EE2480">
      <w:pPr>
        <w:pStyle w:val="Nor"/>
        <w:spacing w:line="210" w:lineRule="atLeast"/>
      </w:pPr>
      <w:r>
        <w:rPr>
          <w:rFonts w:ascii="Times New Roman" w:hAnsi="Times New Roman" w:cs="Times New Roman"/>
          <w:i/>
          <w:iCs/>
          <w:sz w:val="17"/>
          <w:szCs w:val="17"/>
        </w:rPr>
        <w:t> </w:t>
      </w:r>
    </w:p>
    <w:p w14:paraId="5AA79278" w14:textId="77777777" w:rsidR="00EE2480" w:rsidRDefault="00EE2480">
      <w:pPr>
        <w:pStyle w:val="Nor"/>
        <w:spacing w:line="210" w:lineRule="atLeast"/>
      </w:pPr>
      <w:r>
        <w:rPr>
          <w:rFonts w:ascii="Times New Roman" w:hAnsi="Times New Roman" w:cs="Times New Roman"/>
          <w:i/>
          <w:iCs/>
          <w:sz w:val="17"/>
          <w:szCs w:val="17"/>
        </w:rPr>
        <w:t> </w:t>
      </w:r>
    </w:p>
    <w:p w14:paraId="69AAF5E9" w14:textId="77777777" w:rsidR="00EE2480" w:rsidRDefault="00EE2480">
      <w:pPr>
        <w:pStyle w:val="Nor"/>
        <w:spacing w:line="210" w:lineRule="atLeast"/>
      </w:pPr>
      <w:r>
        <w:rPr>
          <w:rFonts w:ascii="Times New Roman" w:hAnsi="Times New Roman" w:cs="Times New Roman"/>
          <w:i/>
          <w:iCs/>
          <w:sz w:val="17"/>
          <w:szCs w:val="17"/>
        </w:rPr>
        <w:t>——————————</w:t>
      </w:r>
    </w:p>
    <w:p w14:paraId="5EA8D032" w14:textId="77777777" w:rsidR="00EE2480" w:rsidRDefault="00EE2480">
      <w:pPr>
        <w:pStyle w:val="Dipnot"/>
        <w:spacing w:line="210" w:lineRule="atLeast"/>
        <w:ind w:left="284" w:hanging="284"/>
        <w:jc w:val="both"/>
      </w:pPr>
      <w:r>
        <w:rPr>
          <w:rFonts w:ascii="Times New Roman" w:hAnsi="Times New Roman" w:cs="Times New Roman"/>
          <w:sz w:val="17"/>
          <w:szCs w:val="17"/>
        </w:rPr>
        <w:t xml:space="preserve">(1)  Bu bentte yeralan "götürü usulde" ibaresi, 22/7/1998 tarih ve 4369 sayılı Kanunun 81 inci maddesiyle metne işlendiği şekilde değiştirilmiştir. </w:t>
      </w:r>
    </w:p>
    <w:p w14:paraId="0D48053B" w14:textId="77777777" w:rsidR="00EE2480" w:rsidRDefault="00EE2480">
      <w:pPr>
        <w:spacing w:line="210" w:lineRule="atLeast"/>
        <w:jc w:val="center"/>
      </w:pPr>
      <w:r>
        <w:rPr>
          <w:sz w:val="17"/>
          <w:szCs w:val="17"/>
        </w:rPr>
        <w:br w:type="page"/>
        <w:t>3510-4</w:t>
      </w:r>
    </w:p>
    <w:p w14:paraId="1EFD4D9A" w14:textId="77777777" w:rsidR="00EE2480" w:rsidRDefault="00EE2480">
      <w:pPr>
        <w:pStyle w:val="Nor"/>
        <w:spacing w:line="210" w:lineRule="atLeast"/>
        <w:jc w:val="center"/>
      </w:pPr>
      <w:r>
        <w:rPr>
          <w:rFonts w:ascii="Times New Roman" w:hAnsi="Times New Roman" w:cs="Times New Roman"/>
          <w:sz w:val="17"/>
          <w:szCs w:val="17"/>
        </w:rPr>
        <w:t> </w:t>
      </w:r>
    </w:p>
    <w:p w14:paraId="7696C404" w14:textId="77777777" w:rsidR="00EE2480" w:rsidRDefault="00EE2480">
      <w:pPr>
        <w:pStyle w:val="MaddeBasl"/>
        <w:spacing w:before="0" w:line="210" w:lineRule="atLeast"/>
        <w:ind w:firstLine="567"/>
        <w:jc w:val="both"/>
      </w:pPr>
      <w:r>
        <w:rPr>
          <w:rFonts w:ascii="Times New Roman" w:hAnsi="Times New Roman" w:cs="Times New Roman"/>
          <w:sz w:val="17"/>
          <w:szCs w:val="17"/>
        </w:rPr>
        <w:t>İş yeri:</w:t>
      </w:r>
    </w:p>
    <w:p w14:paraId="10EABAB4" w14:textId="77777777" w:rsidR="00EE2480" w:rsidRDefault="00EE2480">
      <w:pPr>
        <w:pStyle w:val="Nor"/>
        <w:spacing w:line="210" w:lineRule="atLeast"/>
        <w:ind w:firstLine="567"/>
      </w:pPr>
      <w:r>
        <w:rPr>
          <w:rFonts w:ascii="Times New Roman" w:hAnsi="Times New Roman" w:cs="Times New Roman"/>
          <w:b/>
          <w:bCs/>
          <w:sz w:val="17"/>
          <w:szCs w:val="17"/>
        </w:rPr>
        <w:t xml:space="preserve">Madde 156 – </w:t>
      </w:r>
      <w:r>
        <w:rPr>
          <w:rFonts w:ascii="Times New Roman" w:hAnsi="Times New Roman" w:cs="Times New Roman"/>
          <w:sz w:val="17"/>
          <w:szCs w:val="17"/>
        </w:rPr>
        <w:t>Ticari, sınai, zirai ve mesleki faaliyette iş yeri; mağaza, yazıhane, idarehane, muayenehane, imalathane, şube, depo, otel, kahvehane, eğlence ve spor yerleri, tarla, bağ, bahçe, çiftlik, hayvancılık tesisleri, dalyan ve voli mahalleri, madenler, taş ocakları, inşaat şantiyeleri, vapur büfeleri gibi ticari, sınai zirai veya mesleki bir faaliyetin icrasına tahsis edilen veya bu  faaliyetlerde kullanılan yerdir.</w:t>
      </w:r>
      <w:r>
        <w:rPr>
          <w:rFonts w:ascii="Times New Roman" w:hAnsi="Times New Roman" w:cs="Times New Roman"/>
          <w:sz w:val="17"/>
          <w:szCs w:val="17"/>
          <w:vertAlign w:val="superscript"/>
        </w:rPr>
        <w:t>(1)</w:t>
      </w:r>
    </w:p>
    <w:p w14:paraId="18093893" w14:textId="77777777" w:rsidR="00EE2480" w:rsidRDefault="00EE2480">
      <w:pPr>
        <w:pStyle w:val="Nor"/>
        <w:spacing w:line="210" w:lineRule="atLeast"/>
        <w:jc w:val="center"/>
      </w:pPr>
      <w:r>
        <w:rPr>
          <w:rFonts w:ascii="Times New Roman" w:hAnsi="Times New Roman" w:cs="Times New Roman"/>
          <w:sz w:val="17"/>
          <w:szCs w:val="17"/>
        </w:rPr>
        <w:t> </w:t>
      </w:r>
    </w:p>
    <w:p w14:paraId="34CC272F" w14:textId="77777777" w:rsidR="00EE2480" w:rsidRDefault="00EE2480">
      <w:pPr>
        <w:pStyle w:val="ksmblm"/>
        <w:spacing w:before="0" w:line="210" w:lineRule="atLeast"/>
        <w:jc w:val="center"/>
      </w:pPr>
      <w:r>
        <w:rPr>
          <w:rFonts w:ascii="Times New Roman" w:hAnsi="Times New Roman" w:cs="Times New Roman"/>
          <w:sz w:val="17"/>
          <w:szCs w:val="17"/>
        </w:rPr>
        <w:t>İKİNCİ BÖLÜM</w:t>
      </w:r>
    </w:p>
    <w:p w14:paraId="1708105E" w14:textId="77777777" w:rsidR="00EE2480" w:rsidRDefault="00EE2480">
      <w:pPr>
        <w:pStyle w:val="ksmblmalt"/>
        <w:spacing w:line="210" w:lineRule="atLeast"/>
        <w:jc w:val="center"/>
      </w:pPr>
      <w:r>
        <w:rPr>
          <w:rFonts w:ascii="Times New Roman" w:hAnsi="Times New Roman" w:cs="Times New Roman"/>
          <w:sz w:val="17"/>
          <w:szCs w:val="17"/>
        </w:rPr>
        <w:t>Değişiklikler</w:t>
      </w:r>
    </w:p>
    <w:p w14:paraId="2B6894E8" w14:textId="77777777" w:rsidR="00EE2480" w:rsidRDefault="00EE2480">
      <w:pPr>
        <w:pStyle w:val="MaddeBasl"/>
        <w:spacing w:before="0" w:line="210" w:lineRule="atLeast"/>
        <w:ind w:firstLine="567"/>
        <w:jc w:val="both"/>
      </w:pPr>
      <w:r>
        <w:rPr>
          <w:rFonts w:ascii="Times New Roman" w:hAnsi="Times New Roman" w:cs="Times New Roman"/>
          <w:sz w:val="17"/>
          <w:szCs w:val="17"/>
        </w:rPr>
        <w:t>Adres değişikliklerinin bildirilmesi :</w:t>
      </w:r>
    </w:p>
    <w:p w14:paraId="662548F1" w14:textId="77777777" w:rsidR="00EE2480" w:rsidRDefault="00EE2480">
      <w:pPr>
        <w:pStyle w:val="Nor"/>
        <w:spacing w:line="210" w:lineRule="atLeast"/>
        <w:ind w:firstLine="567"/>
      </w:pPr>
      <w:r>
        <w:rPr>
          <w:rFonts w:ascii="Times New Roman" w:hAnsi="Times New Roman" w:cs="Times New Roman"/>
          <w:b/>
          <w:bCs/>
          <w:sz w:val="17"/>
          <w:szCs w:val="17"/>
        </w:rPr>
        <w:t xml:space="preserve">Madde 157 – </w:t>
      </w:r>
      <w:r>
        <w:rPr>
          <w:rFonts w:ascii="Times New Roman" w:hAnsi="Times New Roman" w:cs="Times New Roman"/>
          <w:sz w:val="17"/>
          <w:szCs w:val="17"/>
        </w:rPr>
        <w:t>101 inci maddede yazılı bilinen iş (…)</w:t>
      </w:r>
      <w:r>
        <w:rPr>
          <w:rFonts w:ascii="Times New Roman" w:hAnsi="Times New Roman" w:cs="Times New Roman"/>
          <w:sz w:val="17"/>
          <w:szCs w:val="17"/>
          <w:vertAlign w:val="superscript"/>
        </w:rPr>
        <w:t>(2)</w:t>
      </w:r>
      <w:r>
        <w:rPr>
          <w:rFonts w:ascii="Times New Roman" w:hAnsi="Times New Roman" w:cs="Times New Roman"/>
          <w:sz w:val="17"/>
          <w:szCs w:val="17"/>
        </w:rPr>
        <w:t xml:space="preserve"> yeri adreslerini değiştiren mükellefler, yeni adreslerini vergi dairesine bildirmeye mecburdurlar.</w:t>
      </w:r>
      <w:r>
        <w:rPr>
          <w:rFonts w:ascii="Times New Roman" w:hAnsi="Times New Roman" w:cs="Times New Roman"/>
          <w:sz w:val="17"/>
          <w:szCs w:val="17"/>
          <w:vertAlign w:val="superscript"/>
        </w:rPr>
        <w:t>(2)</w:t>
      </w:r>
    </w:p>
    <w:p w14:paraId="3F6C3C63" w14:textId="77777777" w:rsidR="00EE2480" w:rsidRDefault="00EE2480">
      <w:pPr>
        <w:pStyle w:val="Nor"/>
        <w:spacing w:line="210" w:lineRule="atLeast"/>
        <w:ind w:firstLine="567"/>
      </w:pPr>
      <w:r>
        <w:rPr>
          <w:rFonts w:ascii="Times New Roman" w:hAnsi="Times New Roman" w:cs="Times New Roman"/>
          <w:b/>
          <w:bCs/>
          <w:sz w:val="17"/>
          <w:szCs w:val="17"/>
        </w:rPr>
        <w:t>(İkinci fıkra Mülga : 22/7/1998-4369/82 md.)</w:t>
      </w:r>
    </w:p>
    <w:p w14:paraId="36557EF4" w14:textId="77777777" w:rsidR="00EE2480" w:rsidRDefault="00EE2480">
      <w:pPr>
        <w:pStyle w:val="MaddeBasl"/>
        <w:spacing w:before="0" w:line="210" w:lineRule="atLeast"/>
        <w:ind w:firstLine="567"/>
        <w:jc w:val="both"/>
      </w:pPr>
      <w:r>
        <w:rPr>
          <w:rFonts w:ascii="Times New Roman" w:hAnsi="Times New Roman" w:cs="Times New Roman"/>
          <w:sz w:val="17"/>
          <w:szCs w:val="17"/>
        </w:rPr>
        <w:t>İş değişikliklerinin bildirilmesi:</w:t>
      </w:r>
    </w:p>
    <w:p w14:paraId="08F41A14" w14:textId="77777777" w:rsidR="00EE2480" w:rsidRDefault="00EE2480">
      <w:pPr>
        <w:pStyle w:val="Nor"/>
        <w:spacing w:line="210" w:lineRule="atLeast"/>
        <w:ind w:firstLine="567"/>
      </w:pPr>
      <w:r>
        <w:rPr>
          <w:rFonts w:ascii="Times New Roman" w:hAnsi="Times New Roman" w:cs="Times New Roman"/>
          <w:b/>
          <w:bCs/>
          <w:sz w:val="17"/>
          <w:szCs w:val="17"/>
        </w:rPr>
        <w:t xml:space="preserve">Madde 158 – </w:t>
      </w:r>
      <w:r>
        <w:rPr>
          <w:rFonts w:ascii="Times New Roman" w:hAnsi="Times New Roman" w:cs="Times New Roman"/>
          <w:sz w:val="17"/>
          <w:szCs w:val="17"/>
        </w:rPr>
        <w:t>İşe başladıklarını bildiren mükelleflerden:</w:t>
      </w:r>
    </w:p>
    <w:p w14:paraId="17993707" w14:textId="77777777" w:rsidR="00EE2480" w:rsidRDefault="00EE2480">
      <w:pPr>
        <w:pStyle w:val="Nor"/>
        <w:spacing w:line="210" w:lineRule="atLeast"/>
        <w:ind w:firstLine="567"/>
      </w:pPr>
      <w:r>
        <w:rPr>
          <w:rFonts w:ascii="Times New Roman" w:hAnsi="Times New Roman" w:cs="Times New Roman"/>
          <w:sz w:val="17"/>
          <w:szCs w:val="17"/>
        </w:rPr>
        <w:t>a) Yeni bir vergiye tabi olmayı;</w:t>
      </w:r>
    </w:p>
    <w:p w14:paraId="6BE0BF23" w14:textId="77777777" w:rsidR="00EE2480" w:rsidRDefault="00EE2480">
      <w:pPr>
        <w:pStyle w:val="Nor"/>
        <w:spacing w:line="210" w:lineRule="atLeast"/>
        <w:ind w:firstLine="567"/>
      </w:pPr>
      <w:r>
        <w:rPr>
          <w:rFonts w:ascii="Times New Roman" w:hAnsi="Times New Roman" w:cs="Times New Roman"/>
          <w:sz w:val="17"/>
          <w:szCs w:val="17"/>
        </w:rPr>
        <w:t>b) Mükellefiyet şeklinde değişikliği;</w:t>
      </w:r>
    </w:p>
    <w:p w14:paraId="28119961" w14:textId="77777777" w:rsidR="00EE2480" w:rsidRDefault="00EE2480">
      <w:pPr>
        <w:pStyle w:val="Nor"/>
        <w:spacing w:line="210" w:lineRule="atLeast"/>
        <w:ind w:firstLine="567"/>
      </w:pPr>
      <w:r>
        <w:rPr>
          <w:rFonts w:ascii="Times New Roman" w:hAnsi="Times New Roman" w:cs="Times New Roman"/>
          <w:sz w:val="17"/>
          <w:szCs w:val="17"/>
        </w:rPr>
        <w:t>c) Mükellefiyetten muaflığa geçmeyi;</w:t>
      </w:r>
    </w:p>
    <w:p w14:paraId="4635D4DC" w14:textId="77777777" w:rsidR="00EE2480" w:rsidRDefault="00EE2480">
      <w:pPr>
        <w:pStyle w:val="Nor"/>
        <w:spacing w:line="210" w:lineRule="atLeast"/>
        <w:ind w:firstLine="567"/>
      </w:pPr>
      <w:r>
        <w:rPr>
          <w:rFonts w:ascii="Times New Roman" w:hAnsi="Times New Roman" w:cs="Times New Roman"/>
          <w:sz w:val="17"/>
          <w:szCs w:val="17"/>
        </w:rPr>
        <w:t>gerektirecek surette işlerinde değişiklik olanlar, bu değişiklikleri vergi dairesine bildirmeye mecburdurlar.</w:t>
      </w:r>
    </w:p>
    <w:p w14:paraId="1A33E5B9" w14:textId="77777777" w:rsidR="00EE2480" w:rsidRDefault="00EE2480">
      <w:pPr>
        <w:pStyle w:val="MaddeBasl"/>
        <w:spacing w:before="0" w:line="210" w:lineRule="atLeast"/>
        <w:ind w:firstLine="567"/>
        <w:jc w:val="both"/>
      </w:pPr>
      <w:r>
        <w:rPr>
          <w:rFonts w:ascii="Times New Roman" w:hAnsi="Times New Roman" w:cs="Times New Roman"/>
          <w:sz w:val="17"/>
          <w:szCs w:val="17"/>
        </w:rPr>
        <w:t>İşletmede değişikliğin bildirilmesi :</w:t>
      </w:r>
    </w:p>
    <w:p w14:paraId="5400AFF7" w14:textId="77777777" w:rsidR="00EE2480" w:rsidRDefault="00EE2480">
      <w:pPr>
        <w:pStyle w:val="Nor"/>
        <w:spacing w:line="210" w:lineRule="atLeast"/>
        <w:ind w:firstLine="567"/>
      </w:pPr>
      <w:r>
        <w:rPr>
          <w:rFonts w:ascii="Times New Roman" w:hAnsi="Times New Roman" w:cs="Times New Roman"/>
          <w:b/>
          <w:bCs/>
          <w:sz w:val="17"/>
          <w:szCs w:val="17"/>
        </w:rPr>
        <w:t xml:space="preserve">Madde 159 – </w:t>
      </w:r>
      <w:r>
        <w:rPr>
          <w:rFonts w:ascii="Times New Roman" w:hAnsi="Times New Roman" w:cs="Times New Roman"/>
          <w:sz w:val="17"/>
          <w:szCs w:val="17"/>
        </w:rPr>
        <w:t>Aynı teşebbüs veya işletmeye dahil bulunan iş yerlerinin sayısında vukua gelen artış veya azalışları mükellefler vergi dairesine bildirmeye mecburdurlar.</w:t>
      </w:r>
    </w:p>
    <w:p w14:paraId="396B74B1" w14:textId="77777777" w:rsidR="00EE2480" w:rsidRDefault="00EE2480">
      <w:pPr>
        <w:pStyle w:val="Nor"/>
        <w:spacing w:line="210" w:lineRule="atLeast"/>
        <w:jc w:val="center"/>
      </w:pPr>
      <w:r>
        <w:rPr>
          <w:rFonts w:ascii="Times New Roman" w:hAnsi="Times New Roman" w:cs="Times New Roman"/>
          <w:sz w:val="17"/>
          <w:szCs w:val="17"/>
        </w:rPr>
        <w:t> </w:t>
      </w:r>
    </w:p>
    <w:p w14:paraId="6A687B99" w14:textId="77777777" w:rsidR="00EE2480" w:rsidRDefault="00EE2480">
      <w:pPr>
        <w:pStyle w:val="Nor"/>
        <w:spacing w:line="210" w:lineRule="atLeast"/>
      </w:pPr>
      <w:r>
        <w:rPr>
          <w:rFonts w:ascii="Times New Roman" w:hAnsi="Times New Roman" w:cs="Times New Roman"/>
          <w:i/>
          <w:iCs/>
          <w:sz w:val="17"/>
          <w:szCs w:val="17"/>
        </w:rPr>
        <w:t> </w:t>
      </w:r>
    </w:p>
    <w:p w14:paraId="455A797E" w14:textId="77777777" w:rsidR="00EE2480" w:rsidRDefault="00EE2480">
      <w:pPr>
        <w:pStyle w:val="Nor"/>
        <w:spacing w:line="210" w:lineRule="atLeast"/>
      </w:pPr>
      <w:r>
        <w:rPr>
          <w:rFonts w:ascii="Times New Roman" w:hAnsi="Times New Roman" w:cs="Times New Roman"/>
          <w:i/>
          <w:iCs/>
          <w:sz w:val="17"/>
          <w:szCs w:val="17"/>
        </w:rPr>
        <w:t> </w:t>
      </w:r>
    </w:p>
    <w:p w14:paraId="3AF3B99B" w14:textId="77777777" w:rsidR="00EE2480" w:rsidRDefault="00EE2480">
      <w:pPr>
        <w:pStyle w:val="Nor"/>
        <w:spacing w:line="210" w:lineRule="atLeast"/>
      </w:pPr>
      <w:r>
        <w:rPr>
          <w:rFonts w:ascii="Times New Roman" w:hAnsi="Times New Roman" w:cs="Times New Roman"/>
          <w:i/>
          <w:iCs/>
          <w:sz w:val="17"/>
          <w:szCs w:val="17"/>
        </w:rPr>
        <w:t> </w:t>
      </w:r>
    </w:p>
    <w:p w14:paraId="33243930" w14:textId="77777777" w:rsidR="00EE2480" w:rsidRDefault="00EE2480">
      <w:pPr>
        <w:pStyle w:val="Nor"/>
        <w:spacing w:line="210" w:lineRule="atLeast"/>
      </w:pPr>
      <w:r>
        <w:rPr>
          <w:rFonts w:ascii="Times New Roman" w:hAnsi="Times New Roman" w:cs="Times New Roman"/>
          <w:i/>
          <w:iCs/>
          <w:sz w:val="17"/>
          <w:szCs w:val="17"/>
        </w:rPr>
        <w:t> </w:t>
      </w:r>
    </w:p>
    <w:p w14:paraId="0FB2C407" w14:textId="77777777" w:rsidR="00EE2480" w:rsidRDefault="00EE2480">
      <w:pPr>
        <w:pStyle w:val="Nor"/>
        <w:spacing w:line="210" w:lineRule="atLeast"/>
      </w:pPr>
      <w:r>
        <w:rPr>
          <w:rFonts w:ascii="Times New Roman" w:hAnsi="Times New Roman" w:cs="Times New Roman"/>
          <w:i/>
          <w:iCs/>
          <w:sz w:val="17"/>
          <w:szCs w:val="17"/>
        </w:rPr>
        <w:t> </w:t>
      </w:r>
    </w:p>
    <w:p w14:paraId="5816EEFF" w14:textId="77777777" w:rsidR="00EE2480" w:rsidRDefault="00EE2480">
      <w:pPr>
        <w:pStyle w:val="Nor"/>
        <w:spacing w:line="210" w:lineRule="atLeast"/>
      </w:pPr>
      <w:r>
        <w:rPr>
          <w:rFonts w:ascii="Times New Roman" w:hAnsi="Times New Roman" w:cs="Times New Roman"/>
          <w:i/>
          <w:iCs/>
          <w:sz w:val="17"/>
          <w:szCs w:val="17"/>
        </w:rPr>
        <w:t> </w:t>
      </w:r>
    </w:p>
    <w:p w14:paraId="02DB9E28" w14:textId="77777777" w:rsidR="00EE2480" w:rsidRDefault="00EE2480">
      <w:pPr>
        <w:pStyle w:val="Nor"/>
        <w:spacing w:line="210" w:lineRule="atLeast"/>
      </w:pPr>
      <w:r>
        <w:rPr>
          <w:rFonts w:ascii="Times New Roman" w:hAnsi="Times New Roman" w:cs="Times New Roman"/>
          <w:i/>
          <w:iCs/>
          <w:sz w:val="17"/>
          <w:szCs w:val="17"/>
        </w:rPr>
        <w:t> </w:t>
      </w:r>
    </w:p>
    <w:p w14:paraId="3E4F1F20" w14:textId="77777777" w:rsidR="00EE2480" w:rsidRDefault="00EE2480">
      <w:pPr>
        <w:pStyle w:val="Nor"/>
        <w:spacing w:line="210" w:lineRule="atLeast"/>
      </w:pPr>
      <w:r>
        <w:rPr>
          <w:rFonts w:ascii="Times New Roman" w:hAnsi="Times New Roman" w:cs="Times New Roman"/>
          <w:i/>
          <w:iCs/>
          <w:sz w:val="17"/>
          <w:szCs w:val="17"/>
        </w:rPr>
        <w:t> </w:t>
      </w:r>
    </w:p>
    <w:p w14:paraId="7C69EA1D" w14:textId="77777777" w:rsidR="00EE2480" w:rsidRDefault="00EE2480">
      <w:pPr>
        <w:pStyle w:val="Nor"/>
        <w:spacing w:line="210" w:lineRule="atLeast"/>
      </w:pPr>
      <w:r>
        <w:rPr>
          <w:rFonts w:ascii="Times New Roman" w:hAnsi="Times New Roman" w:cs="Times New Roman"/>
          <w:i/>
          <w:iCs/>
          <w:sz w:val="17"/>
          <w:szCs w:val="17"/>
        </w:rPr>
        <w:t> </w:t>
      </w:r>
    </w:p>
    <w:p w14:paraId="06474310" w14:textId="77777777" w:rsidR="00EE2480" w:rsidRDefault="00EE2480">
      <w:pPr>
        <w:pStyle w:val="Nor"/>
        <w:spacing w:line="210" w:lineRule="atLeast"/>
      </w:pPr>
      <w:r>
        <w:rPr>
          <w:rFonts w:ascii="Times New Roman" w:hAnsi="Times New Roman" w:cs="Times New Roman"/>
          <w:i/>
          <w:iCs/>
          <w:sz w:val="17"/>
          <w:szCs w:val="17"/>
        </w:rPr>
        <w:t> </w:t>
      </w:r>
    </w:p>
    <w:p w14:paraId="76E47F45" w14:textId="77777777" w:rsidR="00EE2480" w:rsidRDefault="00EE2480">
      <w:pPr>
        <w:pStyle w:val="Nor"/>
        <w:spacing w:line="210" w:lineRule="atLeast"/>
      </w:pPr>
      <w:r>
        <w:rPr>
          <w:rFonts w:ascii="Times New Roman" w:hAnsi="Times New Roman" w:cs="Times New Roman"/>
          <w:i/>
          <w:iCs/>
          <w:sz w:val="17"/>
          <w:szCs w:val="17"/>
        </w:rPr>
        <w:t> </w:t>
      </w:r>
    </w:p>
    <w:p w14:paraId="36F37EB1" w14:textId="77777777" w:rsidR="00EE2480" w:rsidRDefault="00EE2480">
      <w:pPr>
        <w:pStyle w:val="Nor"/>
        <w:spacing w:line="210" w:lineRule="atLeast"/>
      </w:pPr>
      <w:r>
        <w:rPr>
          <w:rFonts w:ascii="Times New Roman" w:hAnsi="Times New Roman" w:cs="Times New Roman"/>
          <w:i/>
          <w:iCs/>
          <w:sz w:val="17"/>
          <w:szCs w:val="17"/>
        </w:rPr>
        <w:t> </w:t>
      </w:r>
    </w:p>
    <w:p w14:paraId="36501342" w14:textId="77777777" w:rsidR="00EE2480" w:rsidRDefault="00EE2480">
      <w:pPr>
        <w:pStyle w:val="Nor"/>
        <w:spacing w:line="210" w:lineRule="atLeast"/>
      </w:pPr>
      <w:r>
        <w:rPr>
          <w:rFonts w:ascii="Times New Roman" w:hAnsi="Times New Roman" w:cs="Times New Roman"/>
          <w:i/>
          <w:iCs/>
          <w:sz w:val="17"/>
          <w:szCs w:val="17"/>
        </w:rPr>
        <w:t> </w:t>
      </w:r>
    </w:p>
    <w:p w14:paraId="38FFA557" w14:textId="77777777" w:rsidR="00EE2480" w:rsidRDefault="00EE2480">
      <w:pPr>
        <w:pStyle w:val="Nor"/>
        <w:spacing w:line="210" w:lineRule="atLeast"/>
      </w:pPr>
      <w:r>
        <w:rPr>
          <w:rFonts w:ascii="Times New Roman" w:hAnsi="Times New Roman" w:cs="Times New Roman"/>
          <w:i/>
          <w:iCs/>
          <w:sz w:val="17"/>
          <w:szCs w:val="17"/>
        </w:rPr>
        <w:t> </w:t>
      </w:r>
    </w:p>
    <w:p w14:paraId="4276D6B1" w14:textId="77777777" w:rsidR="00EE2480" w:rsidRDefault="00EE2480">
      <w:pPr>
        <w:pStyle w:val="Nor"/>
        <w:spacing w:line="210" w:lineRule="atLeast"/>
      </w:pPr>
      <w:r>
        <w:rPr>
          <w:rFonts w:ascii="Times New Roman" w:hAnsi="Times New Roman" w:cs="Times New Roman"/>
          <w:i/>
          <w:iCs/>
          <w:sz w:val="17"/>
          <w:szCs w:val="17"/>
        </w:rPr>
        <w:t>——————————</w:t>
      </w:r>
    </w:p>
    <w:p w14:paraId="64172734" w14:textId="77777777" w:rsidR="00EE2480" w:rsidRDefault="00EE2480">
      <w:pPr>
        <w:pStyle w:val="Dipnot"/>
        <w:spacing w:line="210" w:lineRule="atLeast"/>
        <w:ind w:left="284" w:hanging="284"/>
        <w:jc w:val="both"/>
      </w:pPr>
      <w:r>
        <w:rPr>
          <w:rFonts w:ascii="Times New Roman" w:hAnsi="Times New Roman" w:cs="Times New Roman"/>
          <w:sz w:val="17"/>
          <w:szCs w:val="17"/>
        </w:rPr>
        <w:t>(1)  Bu madde ile ilgili olarak 22/7/1998 tarih ve 4369 sayılı Kanunun Geçici 5 inci maddesine bakınız.</w:t>
      </w:r>
    </w:p>
    <w:p w14:paraId="6747ED19" w14:textId="77777777" w:rsidR="00EE2480" w:rsidRDefault="00EE2480">
      <w:pPr>
        <w:spacing w:line="210" w:lineRule="atLeast"/>
        <w:ind w:left="284" w:hanging="284"/>
        <w:jc w:val="both"/>
      </w:pPr>
      <w:r>
        <w:rPr>
          <w:i/>
          <w:iCs/>
          <w:sz w:val="17"/>
          <w:szCs w:val="17"/>
        </w:rPr>
        <w:t>(2)  28/11/2017 tarihli ve 7061 sayılı Kanunun 20 nci maddesiyle, bu maddenin birinci fıkrasında yer alan “veya ikamet” ibaresi madde metninden çıkarılmıştır.</w:t>
      </w:r>
    </w:p>
    <w:p w14:paraId="4D5FD7E9" w14:textId="77777777" w:rsidR="00EE2480" w:rsidRDefault="00EE2480">
      <w:pPr>
        <w:pStyle w:val="Nor"/>
        <w:spacing w:line="210" w:lineRule="atLeast"/>
      </w:pPr>
      <w:r>
        <w:rPr>
          <w:rFonts w:ascii="Times New Roman" w:hAnsi="Times New Roman" w:cs="Times New Roman"/>
          <w:i/>
          <w:iCs/>
          <w:sz w:val="17"/>
          <w:szCs w:val="17"/>
        </w:rPr>
        <w:t> </w:t>
      </w:r>
    </w:p>
    <w:p w14:paraId="70EADAD6" w14:textId="77777777" w:rsidR="00EE2480" w:rsidRDefault="00EE2480">
      <w:pPr>
        <w:pStyle w:val="Nor"/>
        <w:spacing w:line="210" w:lineRule="atLeast"/>
        <w:jc w:val="center"/>
      </w:pPr>
      <w:r>
        <w:rPr>
          <w:rFonts w:eastAsia="Times New Roman"/>
          <w:sz w:val="17"/>
          <w:szCs w:val="17"/>
        </w:rPr>
        <w:br w:type="page"/>
      </w:r>
      <w:r>
        <w:rPr>
          <w:rFonts w:ascii="Times New Roman" w:hAnsi="Times New Roman" w:cs="Times New Roman"/>
          <w:sz w:val="17"/>
          <w:szCs w:val="17"/>
        </w:rPr>
        <w:t>3511</w:t>
      </w:r>
    </w:p>
    <w:p w14:paraId="7CDA31BC" w14:textId="77777777" w:rsidR="00EE2480" w:rsidRDefault="00EE2480">
      <w:pPr>
        <w:pStyle w:val="ksmblm"/>
        <w:spacing w:before="0" w:line="210" w:lineRule="atLeast"/>
        <w:jc w:val="center"/>
      </w:pPr>
      <w:r>
        <w:rPr>
          <w:rFonts w:ascii="Times New Roman" w:hAnsi="Times New Roman" w:cs="Times New Roman"/>
          <w:sz w:val="17"/>
          <w:szCs w:val="17"/>
        </w:rPr>
        <w:t>ÜÇÜNCÜ BÖLÜM</w:t>
      </w:r>
    </w:p>
    <w:p w14:paraId="59B2EC03" w14:textId="77777777" w:rsidR="00EE2480" w:rsidRDefault="00EE2480">
      <w:pPr>
        <w:pStyle w:val="ksmblmalt"/>
        <w:spacing w:line="210" w:lineRule="atLeast"/>
        <w:jc w:val="center"/>
      </w:pPr>
      <w:r>
        <w:rPr>
          <w:rFonts w:ascii="Times New Roman" w:hAnsi="Times New Roman" w:cs="Times New Roman"/>
          <w:sz w:val="17"/>
          <w:szCs w:val="17"/>
        </w:rPr>
        <w:t>İşi Bırakma</w:t>
      </w:r>
    </w:p>
    <w:p w14:paraId="40150C87" w14:textId="77777777" w:rsidR="00EE2480" w:rsidRDefault="00EE2480">
      <w:pPr>
        <w:pStyle w:val="MaddeBasl"/>
        <w:spacing w:before="0" w:line="210" w:lineRule="atLeast"/>
        <w:ind w:firstLine="567"/>
        <w:jc w:val="both"/>
      </w:pPr>
      <w:r>
        <w:rPr>
          <w:rFonts w:ascii="Times New Roman" w:hAnsi="Times New Roman" w:cs="Times New Roman"/>
          <w:sz w:val="17"/>
          <w:szCs w:val="17"/>
        </w:rPr>
        <w:t>İşi bırakmanın bildirilmesi:</w:t>
      </w:r>
    </w:p>
    <w:p w14:paraId="028E5DEE" w14:textId="77777777" w:rsidR="00EE2480" w:rsidRDefault="00EE2480">
      <w:pPr>
        <w:pStyle w:val="Nor"/>
        <w:spacing w:line="210" w:lineRule="atLeast"/>
        <w:ind w:firstLine="567"/>
      </w:pPr>
      <w:r>
        <w:rPr>
          <w:rFonts w:ascii="Times New Roman" w:hAnsi="Times New Roman" w:cs="Times New Roman"/>
          <w:b/>
          <w:bCs/>
          <w:sz w:val="17"/>
          <w:szCs w:val="17"/>
        </w:rPr>
        <w:t xml:space="preserve">Madde 160 – </w:t>
      </w:r>
      <w:r>
        <w:rPr>
          <w:rFonts w:ascii="Times New Roman" w:hAnsi="Times New Roman" w:cs="Times New Roman"/>
          <w:sz w:val="17"/>
          <w:szCs w:val="17"/>
        </w:rPr>
        <w:t>153 üncü maddede yazılı mükelleflerden işi bırakanlar,keyfiyeti vergi dairesine bildirmeye mecburdurlar.</w:t>
      </w:r>
    </w:p>
    <w:p w14:paraId="2AB6207F" w14:textId="77777777" w:rsidR="00EE2480" w:rsidRDefault="00EE2480">
      <w:pPr>
        <w:pStyle w:val="Nor"/>
        <w:spacing w:line="210" w:lineRule="atLeast"/>
        <w:ind w:firstLine="567"/>
      </w:pPr>
      <w:r>
        <w:rPr>
          <w:rFonts w:ascii="Times New Roman" w:hAnsi="Times New Roman" w:cs="Times New Roman"/>
          <w:b/>
          <w:bCs/>
          <w:sz w:val="17"/>
          <w:szCs w:val="17"/>
        </w:rPr>
        <w:t>(Mülga ikinci fıkra: 22/7/1998-4369/82 md.)</w:t>
      </w:r>
    </w:p>
    <w:p w14:paraId="280961FC" w14:textId="77777777" w:rsidR="00EE2480" w:rsidRDefault="00EE2480">
      <w:pPr>
        <w:spacing w:line="210" w:lineRule="atLeast"/>
        <w:ind w:firstLine="567"/>
        <w:jc w:val="both"/>
      </w:pPr>
      <w:r>
        <w:rPr>
          <w:b/>
          <w:bCs/>
          <w:sz w:val="17"/>
          <w:szCs w:val="17"/>
        </w:rPr>
        <w:t xml:space="preserve">(Ek fıkra: 22/7/1998-4369/3 md.; Değişik üçüncü fıkra: 16/7/2004-5228/6 md.) </w:t>
      </w:r>
      <w:r>
        <w:rPr>
          <w:sz w:val="17"/>
          <w:szCs w:val="17"/>
        </w:rPr>
        <w:t>İşi bırakma bildiriminde bulunmayan bir mükellefin işi bıraktığının tespit edilmesi veya yapılan araştırma ve yoklamalar sonucunda bilinen adreslerinde bulunamaması ve başka bir adreste faaliyetine devam ettiğine dair bilgi edinilememesi veya başkaca bir ticarî, ziraî ve meslekî faaliyeti olmadığı halde münhasıran sahte belge düzenlemek amacıyla mükellefiyet tesis ettirdiğinin vergi incelemesine yetkili olanlarca düzenlenen rapor ile tespit edilmesi ve mükellefiyet kaydının devamına gerek görülmediğinin raporda belirtilmesi halinde, mükellef (matrahlı veya matrahsız beyanname verenler dahil) işi bırakmış addolunur ve mükellefiyet kaydı vergi dairesince terkin edilir. Bu durum, ilgili kamu kurum ve kuruluşu ile kamu kurumu niteliğindeki meslek üst kuruluşuna da bildirilir.</w:t>
      </w:r>
    </w:p>
    <w:p w14:paraId="0B00D3B9" w14:textId="77777777" w:rsidR="00EE2480" w:rsidRDefault="00EE2480">
      <w:pPr>
        <w:spacing w:line="210" w:lineRule="atLeast"/>
        <w:ind w:firstLine="567"/>
        <w:jc w:val="both"/>
      </w:pPr>
      <w:r>
        <w:rPr>
          <w:b/>
          <w:bCs/>
          <w:sz w:val="17"/>
          <w:szCs w:val="17"/>
        </w:rPr>
        <w:t xml:space="preserve">(Ek fıkra: 16/7/2004-5228/6 md.) </w:t>
      </w:r>
      <w:r>
        <w:rPr>
          <w:sz w:val="17"/>
          <w:szCs w:val="17"/>
        </w:rPr>
        <w:t>Mükellefiyet kaydının terkin edilmesi, mükellefin işi bırakmasından önceki döneme ilişkin yükümlülüklerini ortadan kaldırmayacağı gibi bu tarihten sonra faaliyette bulunduğunun tespiti halinde bu dönemlere ilişkin vergilendirmeye ve sahte belge düzenleme fiilini işleyenler hakkında kovuşturma yapılmasına ve ceza uygulanmasına da engel teşkil etmez.</w:t>
      </w:r>
    </w:p>
    <w:p w14:paraId="39C70526" w14:textId="77777777" w:rsidR="00EE2480" w:rsidRDefault="00EE2480">
      <w:pPr>
        <w:spacing w:line="210" w:lineRule="atLeast"/>
        <w:ind w:firstLine="567"/>
        <w:jc w:val="both"/>
      </w:pPr>
      <w:r>
        <w:rPr>
          <w:b/>
          <w:bCs/>
          <w:sz w:val="17"/>
          <w:szCs w:val="17"/>
        </w:rPr>
        <w:t xml:space="preserve">(Ek fıkra: 16/7/2004-5228/6 md.) </w:t>
      </w:r>
      <w:r>
        <w:rPr>
          <w:sz w:val="17"/>
          <w:szCs w:val="17"/>
        </w:rPr>
        <w:t>Bu madde kapsamında mükellefiyet kayıtları terkin edilenlerin kimlik bilgileri ile bunların bastırmış veya tasdik ettirmiş oldukları belgeler ve kullanmış oldukları ödeme kaydedici cihazlara ilişkin bilgiler Maliye Bakanlığınca belirlenecek araçlarla duyurulur.</w:t>
      </w:r>
    </w:p>
    <w:p w14:paraId="231D4B56" w14:textId="77777777" w:rsidR="00EE2480" w:rsidRDefault="00EE2480">
      <w:pPr>
        <w:spacing w:line="210" w:lineRule="atLeast"/>
        <w:ind w:firstLine="567"/>
        <w:jc w:val="both"/>
      </w:pPr>
      <w:r>
        <w:rPr>
          <w:b/>
          <w:bCs/>
          <w:sz w:val="17"/>
          <w:szCs w:val="17"/>
        </w:rPr>
        <w:t xml:space="preserve">(Ek fıkra: 16/7/2004-5228/6 md.) </w:t>
      </w:r>
      <w:r>
        <w:rPr>
          <w:sz w:val="17"/>
          <w:szCs w:val="17"/>
        </w:rPr>
        <w:t>Bu maddenin uygulanmasına ilişkin usulleri belirlemeye Maliye Bakanlığı yetkilidir.</w:t>
      </w:r>
    </w:p>
    <w:p w14:paraId="35DFF57D" w14:textId="77777777" w:rsidR="00EE2480" w:rsidRDefault="00EE2480">
      <w:pPr>
        <w:spacing w:line="210" w:lineRule="atLeast"/>
        <w:ind w:firstLine="567"/>
        <w:jc w:val="both"/>
      </w:pPr>
      <w:r>
        <w:rPr>
          <w:i/>
          <w:iCs/>
          <w:sz w:val="17"/>
          <w:szCs w:val="17"/>
        </w:rPr>
        <w:t>Mükellefiyet kaydının analiz ve değerlendirme sonuçlarına bağlı olarak terkini:</w:t>
      </w:r>
    </w:p>
    <w:p w14:paraId="6BD98EAE" w14:textId="77777777" w:rsidR="00EE2480" w:rsidRDefault="00EE2480">
      <w:pPr>
        <w:spacing w:line="210" w:lineRule="atLeast"/>
        <w:ind w:firstLine="567"/>
        <w:jc w:val="both"/>
      </w:pPr>
      <w:r>
        <w:rPr>
          <w:b/>
          <w:bCs/>
          <w:sz w:val="17"/>
          <w:szCs w:val="17"/>
        </w:rPr>
        <w:t>Madde 160/A-</w:t>
      </w:r>
      <w:r>
        <w:rPr>
          <w:sz w:val="17"/>
          <w:szCs w:val="17"/>
        </w:rPr>
        <w:t xml:space="preserve"> </w:t>
      </w:r>
      <w:r>
        <w:rPr>
          <w:b/>
          <w:bCs/>
          <w:sz w:val="17"/>
          <w:szCs w:val="17"/>
        </w:rPr>
        <w:t>(Ek:5/12/2019-7194/24 md.)</w:t>
      </w:r>
      <w:r>
        <w:rPr>
          <w:sz w:val="17"/>
          <w:szCs w:val="17"/>
        </w:rPr>
        <w:t xml:space="preserve"> </w:t>
      </w:r>
    </w:p>
    <w:p w14:paraId="144393FD" w14:textId="77777777" w:rsidR="00EE2480" w:rsidRDefault="00EE2480">
      <w:pPr>
        <w:spacing w:line="210" w:lineRule="atLeast"/>
        <w:ind w:firstLine="567"/>
        <w:jc w:val="both"/>
      </w:pPr>
      <w:r>
        <w:rPr>
          <w:sz w:val="17"/>
          <w:szCs w:val="17"/>
        </w:rPr>
        <w:t>Mükellefiyet süresi, aktif ve öz sermaye büyüklüğü, ödenen vergi tutarı, çalışan sayısı, vergisel yükümlülüklerin yerine getirilip getirilmediği gibi hususlar dikkate alınarak mükelleflerin vergisel uyum seviyelerine yönelik olarak Hazine ve Maliye Bakanlığınca yapılan analiz ve değerlendirme çalışmaları neticesinde sahte belge düzenleme riskinin yüksek olduğu tespit edilen mükellefler vergi incelemesine sevk edilir ve bunlar nezdinde yoklama yapılır.</w:t>
      </w:r>
    </w:p>
    <w:p w14:paraId="7F90FE3D" w14:textId="77777777" w:rsidR="00EE2480" w:rsidRDefault="00EE2480">
      <w:pPr>
        <w:spacing w:line="210" w:lineRule="atLeast"/>
        <w:ind w:firstLine="567"/>
        <w:jc w:val="center"/>
      </w:pPr>
      <w:r>
        <w:rPr>
          <w:sz w:val="17"/>
          <w:szCs w:val="17"/>
        </w:rPr>
        <w:br w:type="page"/>
        <w:t>3511-1</w:t>
      </w:r>
    </w:p>
    <w:p w14:paraId="7876663D" w14:textId="77777777" w:rsidR="00EE2480" w:rsidRDefault="00EE2480">
      <w:pPr>
        <w:spacing w:line="210" w:lineRule="atLeast"/>
        <w:ind w:firstLine="567"/>
        <w:jc w:val="center"/>
      </w:pPr>
      <w:r>
        <w:rPr>
          <w:sz w:val="17"/>
          <w:szCs w:val="17"/>
        </w:rPr>
        <w:t> </w:t>
      </w:r>
    </w:p>
    <w:p w14:paraId="713D2A91" w14:textId="77777777" w:rsidR="00EE2480" w:rsidRDefault="00EE2480">
      <w:pPr>
        <w:spacing w:line="210" w:lineRule="atLeast"/>
        <w:ind w:firstLine="567"/>
        <w:jc w:val="both"/>
      </w:pPr>
      <w:r>
        <w:rPr>
          <w:sz w:val="17"/>
          <w:szCs w:val="17"/>
        </w:rPr>
        <w:t>Yoklamayı müteakip, Hazine ve Maliye Bakanlığı tarafından belirlenen esaslar çerçevesinde vergi dairesinin mükellefin sahte belge düzenleme riskinin yüksek olduğuna ilişkin görüşü ve ilgisine göre vergi dairesi başkanı veya defterdarın onayı ile mükellefiyet kaydı terkin edilir ve bu durum mükellefe tebliğ edilir. Tebliğ tarihinden itibaren bir ay içerisinde 153/A maddesinin birinci fıkrasında yer alan asgari teminat tutarından az olmamak üzere, sahte belge düzenleme riskinin yüksek olduğu dönemlerde düzenlenen belgelerde yer alan toplam tutarın %10’u tutarında aynı maddede belirtilen türde teminat verilmesi ve tüm vergi borçlarının ödenmesi şartıyla mükellefiyet, terkin tarihi itibarıyla yeniden tesis edilir. Mükellefiyetin terkin edildiği tarih ile yeniden tesis edildiği tarih aralığında verilmeyen beyanname ve bildirimler, yeniden tesise ilişkin yazının mükellefe tebliğ edildiği tarihten itibaren bir ay içinde verilir ve tahakkuk eden vergiler aynı sürede ödenir.</w:t>
      </w:r>
    </w:p>
    <w:p w14:paraId="5296F8FB" w14:textId="77777777" w:rsidR="00EE2480" w:rsidRDefault="00EE2480">
      <w:pPr>
        <w:spacing w:line="210" w:lineRule="atLeast"/>
        <w:ind w:firstLine="567"/>
        <w:jc w:val="both"/>
      </w:pPr>
      <w:r>
        <w:rPr>
          <w:sz w:val="17"/>
          <w:szCs w:val="17"/>
        </w:rPr>
        <w:t>Bu madde kapsamında mükellefiyeti terkin edilenler ve 153/A maddesinin birinci ve ikinci fıkrasında belirtildiği şekilde bunlarla ilişkili olan kişilerin işe başlama bildiriminde bulunmaları hâlinde, bu kişiler hakkında mükellefiyet tesis edilebilmesi için işe başlama bildiriminde bulunanların ve mükellefiyet kaydı bu madde kapsamında terkin edilenlerin tüm vergi borçlarının ödenmiş ve ikinci fıkrada belirtilen şekilde teminat verilmiş olması şarttır. Bu madde uyarınca teminat alınarak mükellefiyeti yeniden tesis edilenlerin düzenlemek zorunda oldukları fatura veya fatura yerine geçen belgelerden Hazine ve Maliye Bakanlığınca belirlenenlerin, elektronik belge olarak düzenlenmesi zorunludur. Kâğıt olarak düzenlenmesi hâlinde bu belgeler vergi kanunları bakımından hiç düzenlenmemiş sayılır ve kayıtların tevsikinde kullanılamaz.</w:t>
      </w:r>
    </w:p>
    <w:p w14:paraId="04DA9C37" w14:textId="77777777" w:rsidR="00EE2480" w:rsidRDefault="00EE2480">
      <w:pPr>
        <w:spacing w:line="210" w:lineRule="atLeast"/>
        <w:ind w:firstLine="567"/>
        <w:jc w:val="both"/>
      </w:pPr>
      <w:r>
        <w:rPr>
          <w:sz w:val="17"/>
          <w:szCs w:val="17"/>
        </w:rPr>
        <w:t>Mükellef hakkında yapılan inceleme neticesinde, mükellefin başka bir ticari, zirai ve mesleki faaliyeti olmadığı hâlde münhasıran sahte belge düzenlemek amacıyla mükellefiyet tesis ettirdiği tespit olunursa, alınan teminat inceleme neticesinde doğan borçlar dâhil vergi borçlarına mahsup edilerek artan tutar iade olunur. Yapılan incelemede mükellefin başka bir ticari, zirai veya mesleki faaliyeti bulunduğu hâlde sahte belge düzenlediği tespit olunursa, mükellef hakkında 153/A maddesinin dördüncü fıkrası hükümleri çerçevesinde işlem tesis edilir. Şu kadar ki, daha önceden alınmış olan teminat sahte belge düzenleme fiili nedeniyle yapılan tarhiyatların ve kesilen cezaların kesinleşmesine kadar mükellefe iade olunmaz. Yapılan inceleme neticesinde mükellefin sahte belge düzenlemediği tespit olunursa, alınan teminat başkaca vergi borcu bulunmaması kaydıyla iade olunur.</w:t>
      </w:r>
    </w:p>
    <w:p w14:paraId="51A79417" w14:textId="77777777" w:rsidR="00EE2480" w:rsidRDefault="00EE2480">
      <w:pPr>
        <w:spacing w:line="210" w:lineRule="atLeast"/>
        <w:ind w:firstLine="567"/>
        <w:jc w:val="both"/>
      </w:pPr>
      <w:r>
        <w:rPr>
          <w:sz w:val="17"/>
          <w:szCs w:val="17"/>
        </w:rPr>
        <w:t>Bu madde kapsamında alınan teminatların iadesinde, 153/A maddesinin birinci fıkrası uyarınca alınan teminatların iadesine ilişkin; bu teminatların vergi borçlarına mahsubu ve eksilen teminatların tamamlatılmasında ise aynı maddenin dokuzuncu fıkrasına ilişkin hükümler uygulanır.</w:t>
      </w:r>
    </w:p>
    <w:p w14:paraId="24E91358" w14:textId="77777777" w:rsidR="00EE2480" w:rsidRDefault="00EE2480">
      <w:pPr>
        <w:spacing w:line="210" w:lineRule="atLeast"/>
        <w:ind w:firstLine="567"/>
        <w:jc w:val="both"/>
      </w:pPr>
      <w:r>
        <w:rPr>
          <w:sz w:val="17"/>
          <w:szCs w:val="17"/>
        </w:rPr>
        <w:t> </w:t>
      </w:r>
    </w:p>
    <w:p w14:paraId="1C97DA68" w14:textId="77777777" w:rsidR="00EE2480" w:rsidRDefault="00EE2480">
      <w:pPr>
        <w:spacing w:line="210" w:lineRule="atLeast"/>
        <w:ind w:firstLine="567"/>
        <w:jc w:val="center"/>
      </w:pPr>
      <w:r>
        <w:rPr>
          <w:sz w:val="17"/>
          <w:szCs w:val="17"/>
        </w:rPr>
        <w:br w:type="page"/>
        <w:t>3511-2</w:t>
      </w:r>
    </w:p>
    <w:p w14:paraId="08A28D8B" w14:textId="77777777" w:rsidR="00EE2480" w:rsidRDefault="00EE2480">
      <w:pPr>
        <w:spacing w:line="210" w:lineRule="atLeast"/>
        <w:ind w:firstLine="567"/>
        <w:jc w:val="both"/>
      </w:pPr>
      <w:r>
        <w:rPr>
          <w:sz w:val="17"/>
          <w:szCs w:val="17"/>
        </w:rPr>
        <w:t> </w:t>
      </w:r>
    </w:p>
    <w:p w14:paraId="5F1CC517" w14:textId="77777777" w:rsidR="00EE2480" w:rsidRDefault="00EE2480">
      <w:pPr>
        <w:spacing w:line="210" w:lineRule="atLeast"/>
        <w:ind w:firstLine="567"/>
        <w:jc w:val="both"/>
      </w:pPr>
      <w:r>
        <w:rPr>
          <w:sz w:val="17"/>
          <w:szCs w:val="17"/>
        </w:rPr>
        <w:t>Bu madde kapsamında elektronik belge düzenleme yükümlülüğü getirilen mükelleflere ilişkin bilgiler Hazine ve Maliye Bakanlığı tarafından belirlenecek usul ve esaslara göre duyurulur. Bu kapsamda yapılan duyurular vergi mahremiyetinin ihlâli sayılmaz.</w:t>
      </w:r>
    </w:p>
    <w:p w14:paraId="6DC1FB03" w14:textId="77777777" w:rsidR="00EE2480" w:rsidRDefault="00EE2480">
      <w:pPr>
        <w:spacing w:line="210" w:lineRule="atLeast"/>
        <w:ind w:firstLine="567"/>
        <w:jc w:val="both"/>
      </w:pPr>
      <w:r>
        <w:rPr>
          <w:sz w:val="17"/>
          <w:szCs w:val="17"/>
        </w:rPr>
        <w:t>Hazine ve Maliye Bakanlığı, madde kapsamındaki işlemlere ilişkin süreleri, elektronik ortamda belge düzenleme zorunluluğunun başlayacağı tarihi, bu madde kapsamındaki mükelleflerin tahsilat ve ödemelerinin tevsiki ile bu maddenin uygulanmasına ilişkin diğer usul ve esasları belirlemeye yetkilidir.</w:t>
      </w:r>
    </w:p>
    <w:p w14:paraId="45C7A55D" w14:textId="77777777" w:rsidR="00EE2480" w:rsidRDefault="00EE2480">
      <w:pPr>
        <w:pStyle w:val="MaddeBasl"/>
        <w:spacing w:before="0" w:line="210" w:lineRule="atLeast"/>
        <w:ind w:firstLine="567"/>
      </w:pPr>
      <w:r>
        <w:rPr>
          <w:rFonts w:ascii="Times New Roman" w:hAnsi="Times New Roman" w:cs="Times New Roman"/>
          <w:sz w:val="17"/>
          <w:szCs w:val="17"/>
        </w:rPr>
        <w:t>İşi bırakmanın tarifi:</w:t>
      </w:r>
    </w:p>
    <w:p w14:paraId="171FC39E" w14:textId="77777777" w:rsidR="00EE2480" w:rsidRDefault="00EE2480">
      <w:pPr>
        <w:pStyle w:val="Nor"/>
        <w:spacing w:line="210" w:lineRule="atLeast"/>
        <w:ind w:firstLine="567"/>
      </w:pPr>
      <w:r>
        <w:rPr>
          <w:rFonts w:ascii="Times New Roman" w:hAnsi="Times New Roman" w:cs="Times New Roman"/>
          <w:b/>
          <w:bCs/>
          <w:sz w:val="17"/>
          <w:szCs w:val="17"/>
        </w:rPr>
        <w:t xml:space="preserve">Madde 161 – </w:t>
      </w:r>
      <w:r>
        <w:rPr>
          <w:rFonts w:ascii="Times New Roman" w:hAnsi="Times New Roman" w:cs="Times New Roman"/>
          <w:sz w:val="17"/>
          <w:szCs w:val="17"/>
        </w:rPr>
        <w:t>Vergiye tabi olmayı gerektiren muamelelerin tamamen durdurulması ve sona ermesi işi bırakmayı ifade eder.</w:t>
      </w:r>
    </w:p>
    <w:p w14:paraId="38A04E47" w14:textId="77777777" w:rsidR="00EE2480" w:rsidRDefault="00EE2480">
      <w:pPr>
        <w:pStyle w:val="Nor"/>
        <w:spacing w:line="210" w:lineRule="atLeast"/>
        <w:ind w:firstLine="567"/>
      </w:pPr>
      <w:r>
        <w:rPr>
          <w:rFonts w:ascii="Times New Roman" w:hAnsi="Times New Roman" w:cs="Times New Roman"/>
          <w:sz w:val="17"/>
          <w:szCs w:val="17"/>
        </w:rPr>
        <w:t>İşlerin her hangi bir sebep yüzünden geçici bir süre için durdurulması işi bırakma sayılmaz.</w:t>
      </w:r>
    </w:p>
    <w:p w14:paraId="78E7D760" w14:textId="77777777" w:rsidR="00EE2480" w:rsidRDefault="00EE2480">
      <w:pPr>
        <w:pStyle w:val="MaddeBasl"/>
        <w:spacing w:before="0" w:line="210" w:lineRule="atLeast"/>
        <w:ind w:firstLine="567"/>
      </w:pPr>
      <w:r>
        <w:rPr>
          <w:rFonts w:ascii="Times New Roman" w:hAnsi="Times New Roman" w:cs="Times New Roman"/>
          <w:sz w:val="17"/>
          <w:szCs w:val="17"/>
        </w:rPr>
        <w:t>Tasfiye ve İflas:</w:t>
      </w:r>
    </w:p>
    <w:p w14:paraId="713E790E" w14:textId="77777777" w:rsidR="00EE2480" w:rsidRDefault="00EE2480">
      <w:pPr>
        <w:pStyle w:val="Nor"/>
        <w:spacing w:line="210" w:lineRule="atLeast"/>
        <w:ind w:firstLine="567"/>
      </w:pPr>
      <w:r>
        <w:rPr>
          <w:rFonts w:ascii="Times New Roman" w:hAnsi="Times New Roman" w:cs="Times New Roman"/>
          <w:b/>
          <w:bCs/>
          <w:sz w:val="17"/>
          <w:szCs w:val="17"/>
        </w:rPr>
        <w:t xml:space="preserve">Madde 162 – </w:t>
      </w:r>
      <w:r>
        <w:rPr>
          <w:rFonts w:ascii="Times New Roman" w:hAnsi="Times New Roman" w:cs="Times New Roman"/>
          <w:sz w:val="17"/>
          <w:szCs w:val="17"/>
        </w:rPr>
        <w:t>Tasfiye ve iflas hallerinde, mükellefiyet vergi ile ilgili muamelelerin tamamen sona ermesine kadar devam eder.</w:t>
      </w:r>
    </w:p>
    <w:p w14:paraId="04B6FF9B" w14:textId="77777777" w:rsidR="00EE2480" w:rsidRDefault="00EE2480">
      <w:pPr>
        <w:pStyle w:val="Nor"/>
        <w:spacing w:line="210" w:lineRule="atLeast"/>
        <w:ind w:firstLine="567"/>
      </w:pPr>
      <w:r>
        <w:rPr>
          <w:rFonts w:ascii="Times New Roman" w:hAnsi="Times New Roman" w:cs="Times New Roman"/>
          <w:sz w:val="17"/>
          <w:szCs w:val="17"/>
        </w:rPr>
        <w:t>Bu hallerde tasfiye memurları veya iflas dairesi:</w:t>
      </w:r>
    </w:p>
    <w:p w14:paraId="7B7897F9" w14:textId="77777777" w:rsidR="00EE2480" w:rsidRDefault="00EE2480">
      <w:pPr>
        <w:pStyle w:val="Nor"/>
        <w:spacing w:line="210" w:lineRule="atLeast"/>
        <w:ind w:firstLine="567"/>
      </w:pPr>
      <w:r>
        <w:rPr>
          <w:rFonts w:ascii="Times New Roman" w:hAnsi="Times New Roman" w:cs="Times New Roman"/>
          <w:sz w:val="17"/>
          <w:szCs w:val="17"/>
        </w:rPr>
        <w:t>1. Tasfiye veya iflas kararlarını;</w:t>
      </w:r>
    </w:p>
    <w:p w14:paraId="5C6B3446" w14:textId="77777777" w:rsidR="00EE2480" w:rsidRDefault="00EE2480">
      <w:pPr>
        <w:pStyle w:val="Nor"/>
        <w:spacing w:line="210" w:lineRule="atLeast"/>
        <w:ind w:firstLine="567"/>
      </w:pPr>
      <w:r>
        <w:rPr>
          <w:rFonts w:ascii="Times New Roman" w:hAnsi="Times New Roman" w:cs="Times New Roman"/>
          <w:sz w:val="17"/>
          <w:szCs w:val="17"/>
        </w:rPr>
        <w:t>2. Tasfiyenin veya iflasın kapandığını;</w:t>
      </w:r>
    </w:p>
    <w:p w14:paraId="17C15559" w14:textId="77777777" w:rsidR="00EE2480" w:rsidRDefault="00EE2480">
      <w:pPr>
        <w:pStyle w:val="Nor"/>
        <w:spacing w:line="210" w:lineRule="atLeast"/>
        <w:ind w:firstLine="567"/>
      </w:pPr>
      <w:r>
        <w:rPr>
          <w:rFonts w:ascii="Times New Roman" w:hAnsi="Times New Roman" w:cs="Times New Roman"/>
          <w:sz w:val="17"/>
          <w:szCs w:val="17"/>
        </w:rPr>
        <w:t>vergi dairesine ayrı ayrı bildirmeye mecburdurlar.</w:t>
      </w:r>
    </w:p>
    <w:p w14:paraId="6EF3EABB" w14:textId="77777777" w:rsidR="00EE2480" w:rsidRDefault="00EE2480">
      <w:pPr>
        <w:pStyle w:val="Nor"/>
        <w:spacing w:line="210" w:lineRule="atLeast"/>
        <w:jc w:val="center"/>
      </w:pPr>
      <w:r>
        <w:rPr>
          <w:rFonts w:eastAsia="Times New Roman"/>
          <w:sz w:val="17"/>
          <w:szCs w:val="17"/>
        </w:rPr>
        <w:br w:type="page"/>
      </w:r>
      <w:r>
        <w:rPr>
          <w:rFonts w:ascii="Times New Roman" w:hAnsi="Times New Roman" w:cs="Times New Roman"/>
          <w:sz w:val="17"/>
          <w:szCs w:val="17"/>
        </w:rPr>
        <w:t>3512</w:t>
      </w:r>
    </w:p>
    <w:p w14:paraId="1E80F901" w14:textId="77777777" w:rsidR="00EE2480" w:rsidRDefault="00EE2480">
      <w:pPr>
        <w:spacing w:line="210" w:lineRule="atLeast"/>
        <w:jc w:val="center"/>
      </w:pPr>
      <w:r>
        <w:rPr>
          <w:sz w:val="17"/>
          <w:szCs w:val="17"/>
        </w:rPr>
        <w:t> </w:t>
      </w:r>
    </w:p>
    <w:p w14:paraId="54DD5296" w14:textId="77777777" w:rsidR="00EE2480" w:rsidRDefault="00EE2480">
      <w:pPr>
        <w:pStyle w:val="MaddeBasl"/>
        <w:spacing w:before="0" w:line="210" w:lineRule="atLeast"/>
        <w:ind w:firstLine="567"/>
        <w:jc w:val="both"/>
      </w:pPr>
      <w:r>
        <w:rPr>
          <w:rFonts w:ascii="Times New Roman" w:hAnsi="Times New Roman" w:cs="Times New Roman"/>
          <w:sz w:val="17"/>
          <w:szCs w:val="17"/>
        </w:rPr>
        <w:t>Nakil:</w:t>
      </w:r>
    </w:p>
    <w:p w14:paraId="49B61950" w14:textId="77777777" w:rsidR="00EE2480" w:rsidRDefault="00EE2480">
      <w:pPr>
        <w:pStyle w:val="Nor"/>
        <w:spacing w:line="210" w:lineRule="atLeast"/>
        <w:ind w:firstLine="567"/>
      </w:pPr>
      <w:r>
        <w:rPr>
          <w:rFonts w:ascii="Times New Roman" w:hAnsi="Times New Roman" w:cs="Times New Roman"/>
          <w:b/>
          <w:bCs/>
          <w:sz w:val="17"/>
          <w:szCs w:val="17"/>
        </w:rPr>
        <w:t>Madde 163 – (Değişik: 25/5/1995-4108/3 md.)</w:t>
      </w:r>
    </w:p>
    <w:p w14:paraId="69F5DD37" w14:textId="77777777" w:rsidR="00EE2480" w:rsidRDefault="00EE2480">
      <w:pPr>
        <w:pStyle w:val="Nor"/>
        <w:spacing w:line="210" w:lineRule="atLeast"/>
        <w:ind w:firstLine="567"/>
      </w:pPr>
      <w:r>
        <w:rPr>
          <w:rFonts w:ascii="Times New Roman" w:hAnsi="Times New Roman" w:cs="Times New Roman"/>
          <w:sz w:val="17"/>
          <w:szCs w:val="17"/>
        </w:rPr>
        <w:t>İş ve teşebbüsün bir yerden diğer bir yere nakledilmesi adres değişikliği sayılır.</w:t>
      </w:r>
    </w:p>
    <w:p w14:paraId="183467F1" w14:textId="77777777" w:rsidR="00EE2480" w:rsidRDefault="00EE2480">
      <w:pPr>
        <w:pStyle w:val="MaddeBasl"/>
        <w:spacing w:before="0" w:line="210" w:lineRule="atLeast"/>
        <w:ind w:firstLine="567"/>
        <w:jc w:val="both"/>
      </w:pPr>
      <w:r>
        <w:rPr>
          <w:rFonts w:ascii="Times New Roman" w:hAnsi="Times New Roman" w:cs="Times New Roman"/>
          <w:sz w:val="17"/>
          <w:szCs w:val="17"/>
        </w:rPr>
        <w:t>Ölüm:</w:t>
      </w:r>
    </w:p>
    <w:p w14:paraId="2D843DAD" w14:textId="77777777" w:rsidR="00EE2480" w:rsidRDefault="00EE2480">
      <w:pPr>
        <w:pStyle w:val="Nor"/>
        <w:spacing w:line="210" w:lineRule="atLeast"/>
        <w:ind w:firstLine="567"/>
      </w:pPr>
      <w:r>
        <w:rPr>
          <w:rFonts w:ascii="Times New Roman" w:hAnsi="Times New Roman" w:cs="Times New Roman"/>
          <w:b/>
          <w:bCs/>
          <w:sz w:val="17"/>
          <w:szCs w:val="17"/>
        </w:rPr>
        <w:t xml:space="preserve">Madde 164 – </w:t>
      </w:r>
      <w:r>
        <w:rPr>
          <w:rFonts w:ascii="Times New Roman" w:hAnsi="Times New Roman" w:cs="Times New Roman"/>
          <w:sz w:val="17"/>
          <w:szCs w:val="17"/>
        </w:rPr>
        <w:t>Ölüm işi bırakma hükmündedir. Ölüm mükellefin mirası reddetmemiş mirasçıları tarafından vergi dairesine bildirilir.</w:t>
      </w:r>
    </w:p>
    <w:p w14:paraId="453EE75F" w14:textId="77777777" w:rsidR="00EE2480" w:rsidRDefault="00EE2480">
      <w:pPr>
        <w:pStyle w:val="Nor"/>
        <w:spacing w:line="210" w:lineRule="atLeast"/>
        <w:ind w:firstLine="567"/>
      </w:pPr>
      <w:r>
        <w:rPr>
          <w:rFonts w:ascii="Times New Roman" w:hAnsi="Times New Roman" w:cs="Times New Roman"/>
          <w:sz w:val="17"/>
          <w:szCs w:val="17"/>
        </w:rPr>
        <w:t>Mirasçılardan her hangi birinin ölümü bildirmesi diğer mirasçıları bu ödevden kurtarır.</w:t>
      </w:r>
    </w:p>
    <w:p w14:paraId="193EF2F8" w14:textId="77777777" w:rsidR="00EE2480" w:rsidRDefault="00EE2480">
      <w:pPr>
        <w:pStyle w:val="Nor"/>
        <w:spacing w:line="210" w:lineRule="atLeast"/>
      </w:pPr>
      <w:r>
        <w:rPr>
          <w:rFonts w:ascii="Times New Roman" w:hAnsi="Times New Roman" w:cs="Times New Roman"/>
          <w:sz w:val="17"/>
          <w:szCs w:val="17"/>
        </w:rPr>
        <w:t> </w:t>
      </w:r>
    </w:p>
    <w:p w14:paraId="1EFBC433" w14:textId="77777777" w:rsidR="00EE2480" w:rsidRDefault="00EE2480">
      <w:pPr>
        <w:pStyle w:val="ksmblm"/>
        <w:spacing w:before="0" w:line="210" w:lineRule="atLeast"/>
        <w:jc w:val="center"/>
      </w:pPr>
      <w:r>
        <w:rPr>
          <w:rFonts w:ascii="Times New Roman" w:hAnsi="Times New Roman" w:cs="Times New Roman"/>
          <w:sz w:val="17"/>
          <w:szCs w:val="17"/>
        </w:rPr>
        <w:t>DÖRDÜNCÜ BÖLÜM</w:t>
      </w:r>
    </w:p>
    <w:p w14:paraId="3BA2A388" w14:textId="77777777" w:rsidR="00EE2480" w:rsidRDefault="00EE2480">
      <w:pPr>
        <w:pStyle w:val="ksmblmalt"/>
        <w:spacing w:line="210" w:lineRule="atLeast"/>
        <w:jc w:val="center"/>
      </w:pPr>
      <w:r>
        <w:rPr>
          <w:rFonts w:ascii="Times New Roman" w:hAnsi="Times New Roman" w:cs="Times New Roman"/>
          <w:sz w:val="17"/>
          <w:szCs w:val="17"/>
        </w:rPr>
        <w:t>Bina ve Arazi Değişiklikleri</w:t>
      </w:r>
    </w:p>
    <w:p w14:paraId="69686B6D" w14:textId="77777777" w:rsidR="00EE2480" w:rsidRDefault="00EE2480">
      <w:pPr>
        <w:pStyle w:val="MaddeBasl"/>
        <w:spacing w:before="0" w:line="210" w:lineRule="atLeast"/>
        <w:ind w:firstLine="567"/>
        <w:jc w:val="both"/>
      </w:pPr>
      <w:r>
        <w:rPr>
          <w:rFonts w:ascii="Times New Roman" w:hAnsi="Times New Roman" w:cs="Times New Roman"/>
          <w:sz w:val="17"/>
          <w:szCs w:val="17"/>
        </w:rPr>
        <w:t>Tahrirde unutulan bina ve arazi:</w:t>
      </w:r>
    </w:p>
    <w:p w14:paraId="65EE1853" w14:textId="77777777" w:rsidR="00EE2480" w:rsidRDefault="00EE2480">
      <w:pPr>
        <w:pStyle w:val="Nor"/>
        <w:spacing w:line="210" w:lineRule="atLeast"/>
        <w:ind w:firstLine="567"/>
      </w:pPr>
      <w:r>
        <w:rPr>
          <w:rFonts w:ascii="Times New Roman" w:hAnsi="Times New Roman" w:cs="Times New Roman"/>
          <w:b/>
          <w:bCs/>
          <w:sz w:val="17"/>
          <w:szCs w:val="17"/>
        </w:rPr>
        <w:t xml:space="preserve">Madde 165 – </w:t>
      </w:r>
      <w:r>
        <w:rPr>
          <w:rFonts w:ascii="Times New Roman" w:hAnsi="Times New Roman" w:cs="Times New Roman"/>
          <w:sz w:val="17"/>
          <w:szCs w:val="17"/>
        </w:rPr>
        <w:t>Mükellefler, genel tahrirde unutularak yazılmamış olan bina ve araziyi tahrir neticelerine göre verginin alınmaya başlandığı mali yılın sonuna kadar vergi dairesine bildirmeye mecburdurlar.</w:t>
      </w:r>
    </w:p>
    <w:p w14:paraId="7A281F49" w14:textId="77777777" w:rsidR="00EE2480" w:rsidRDefault="00EE2480">
      <w:pPr>
        <w:pStyle w:val="MaddeBasl"/>
        <w:spacing w:before="0" w:line="210" w:lineRule="atLeast"/>
        <w:ind w:firstLine="567"/>
        <w:jc w:val="both"/>
      </w:pPr>
      <w:r>
        <w:rPr>
          <w:rFonts w:ascii="Times New Roman" w:hAnsi="Times New Roman" w:cs="Times New Roman"/>
          <w:sz w:val="17"/>
          <w:szCs w:val="17"/>
        </w:rPr>
        <w:t>Yeni İnşaat:</w:t>
      </w:r>
    </w:p>
    <w:p w14:paraId="70452C60" w14:textId="77777777" w:rsidR="00EE2480" w:rsidRDefault="00EE2480">
      <w:pPr>
        <w:pStyle w:val="Nor"/>
        <w:spacing w:line="210" w:lineRule="atLeast"/>
        <w:ind w:firstLine="567"/>
      </w:pPr>
      <w:r>
        <w:rPr>
          <w:rFonts w:ascii="Times New Roman" w:hAnsi="Times New Roman" w:cs="Times New Roman"/>
          <w:b/>
          <w:bCs/>
          <w:sz w:val="17"/>
          <w:szCs w:val="17"/>
        </w:rPr>
        <w:t xml:space="preserve">Madde 166 – </w:t>
      </w:r>
      <w:r>
        <w:rPr>
          <w:rFonts w:ascii="Times New Roman" w:hAnsi="Times New Roman" w:cs="Times New Roman"/>
          <w:sz w:val="17"/>
          <w:szCs w:val="17"/>
        </w:rPr>
        <w:t>Mükellefler, şehir ve kasabalarda yeni inşa ettirdikleri binaları ve inşaat bitmeden kullanılmaya başlanan kısımlarını vergi dairesine bildirmeye mecburdurlar.</w:t>
      </w:r>
    </w:p>
    <w:p w14:paraId="28C45EA1" w14:textId="77777777" w:rsidR="00EE2480" w:rsidRDefault="00EE2480">
      <w:pPr>
        <w:pStyle w:val="Nor"/>
        <w:spacing w:line="210" w:lineRule="atLeast"/>
        <w:ind w:firstLine="567"/>
      </w:pPr>
      <w:r>
        <w:rPr>
          <w:rFonts w:ascii="Times New Roman" w:hAnsi="Times New Roman" w:cs="Times New Roman"/>
          <w:sz w:val="17"/>
          <w:szCs w:val="17"/>
        </w:rPr>
        <w:t>Mevcut binalara yapılan ilaveler ve konulan sabit istihsal, asansör ve kalorifer tesisleri yeni inşaat hükmündedir.</w:t>
      </w:r>
    </w:p>
    <w:p w14:paraId="106F14CB" w14:textId="77777777" w:rsidR="00EE2480" w:rsidRDefault="00EE2480">
      <w:pPr>
        <w:pStyle w:val="MaddeBasl"/>
        <w:spacing w:before="0" w:line="210" w:lineRule="atLeast"/>
        <w:ind w:firstLine="567"/>
        <w:jc w:val="both"/>
      </w:pPr>
      <w:r>
        <w:rPr>
          <w:rFonts w:ascii="Times New Roman" w:hAnsi="Times New Roman" w:cs="Times New Roman"/>
          <w:sz w:val="17"/>
          <w:szCs w:val="17"/>
        </w:rPr>
        <w:t>Bina ve arazideki değişikliklerin bildirilmesi:</w:t>
      </w:r>
    </w:p>
    <w:p w14:paraId="107D5C1B" w14:textId="77777777" w:rsidR="00EE2480" w:rsidRDefault="00EE2480">
      <w:pPr>
        <w:pStyle w:val="Nor"/>
        <w:spacing w:line="210" w:lineRule="atLeast"/>
        <w:ind w:firstLine="567"/>
      </w:pPr>
      <w:r>
        <w:rPr>
          <w:rFonts w:ascii="Times New Roman" w:hAnsi="Times New Roman" w:cs="Times New Roman"/>
          <w:b/>
          <w:bCs/>
          <w:sz w:val="17"/>
          <w:szCs w:val="17"/>
        </w:rPr>
        <w:t xml:space="preserve">Madde 167 – </w:t>
      </w:r>
      <w:r>
        <w:rPr>
          <w:rFonts w:ascii="Times New Roman" w:hAnsi="Times New Roman" w:cs="Times New Roman"/>
          <w:sz w:val="17"/>
          <w:szCs w:val="17"/>
        </w:rPr>
        <w:t>Mükellefler, bina ve arazide vukubulan 63 üncü maddenin 4 - 10 uncu bentlerinde yazılı değişiklikleri ve iratsız arsanın iratlı arsa veya iratlı arsanın iratsız arsa haline geldiğini vergi dairesine bildirmeye mecburdurlar.</w:t>
      </w:r>
    </w:p>
    <w:p w14:paraId="34433FAA" w14:textId="77777777" w:rsidR="00EE2480" w:rsidRDefault="00EE2480">
      <w:pPr>
        <w:pStyle w:val="Nor"/>
        <w:spacing w:line="210" w:lineRule="atLeast"/>
      </w:pPr>
      <w:r>
        <w:rPr>
          <w:rFonts w:ascii="Times New Roman" w:hAnsi="Times New Roman" w:cs="Times New Roman"/>
          <w:sz w:val="17"/>
          <w:szCs w:val="17"/>
        </w:rPr>
        <w:t> </w:t>
      </w:r>
    </w:p>
    <w:p w14:paraId="12EE3E05" w14:textId="77777777" w:rsidR="00EE2480" w:rsidRDefault="00EE2480">
      <w:pPr>
        <w:pStyle w:val="ksmblm"/>
        <w:spacing w:before="0" w:line="210" w:lineRule="atLeast"/>
        <w:jc w:val="center"/>
      </w:pPr>
      <w:r>
        <w:rPr>
          <w:rFonts w:ascii="Times New Roman" w:hAnsi="Times New Roman" w:cs="Times New Roman"/>
          <w:sz w:val="17"/>
          <w:szCs w:val="17"/>
        </w:rPr>
        <w:t>BEŞİNCİ BÖLÜM</w:t>
      </w:r>
    </w:p>
    <w:p w14:paraId="58CDF073" w14:textId="77777777" w:rsidR="00EE2480" w:rsidRDefault="00EE2480">
      <w:pPr>
        <w:pStyle w:val="ksmblmalt"/>
        <w:spacing w:line="210" w:lineRule="atLeast"/>
        <w:jc w:val="center"/>
      </w:pPr>
      <w:r>
        <w:rPr>
          <w:rFonts w:ascii="Times New Roman" w:hAnsi="Times New Roman" w:cs="Times New Roman"/>
          <w:sz w:val="17"/>
          <w:szCs w:val="17"/>
        </w:rPr>
        <w:t>Bildirmelerde Süre ve Şekil</w:t>
      </w:r>
    </w:p>
    <w:p w14:paraId="6F8E532D" w14:textId="77777777" w:rsidR="00EE2480" w:rsidRDefault="00EE2480">
      <w:pPr>
        <w:pStyle w:val="MaddeBasl"/>
        <w:spacing w:before="0" w:line="210" w:lineRule="atLeast"/>
        <w:ind w:firstLine="567"/>
        <w:jc w:val="both"/>
      </w:pPr>
      <w:r>
        <w:rPr>
          <w:rFonts w:ascii="Times New Roman" w:hAnsi="Times New Roman" w:cs="Times New Roman"/>
          <w:sz w:val="17"/>
          <w:szCs w:val="17"/>
        </w:rPr>
        <w:t>Süre:</w:t>
      </w:r>
    </w:p>
    <w:p w14:paraId="4219D8AA" w14:textId="77777777" w:rsidR="00EE2480" w:rsidRDefault="00EE2480">
      <w:pPr>
        <w:pStyle w:val="Nor"/>
        <w:spacing w:line="210" w:lineRule="atLeast"/>
        <w:ind w:firstLine="567"/>
      </w:pPr>
      <w:r>
        <w:rPr>
          <w:rFonts w:ascii="Times New Roman" w:hAnsi="Times New Roman" w:cs="Times New Roman"/>
          <w:b/>
          <w:bCs/>
          <w:sz w:val="17"/>
          <w:szCs w:val="17"/>
        </w:rPr>
        <w:t xml:space="preserve">Madde 168 – </w:t>
      </w:r>
      <w:r>
        <w:rPr>
          <w:rFonts w:ascii="Times New Roman" w:hAnsi="Times New Roman" w:cs="Times New Roman"/>
          <w:sz w:val="17"/>
          <w:szCs w:val="17"/>
        </w:rPr>
        <w:t>Bildirmeler aşağıda yazılı süre içinde yapılır:</w:t>
      </w:r>
    </w:p>
    <w:p w14:paraId="7499BA36" w14:textId="77777777" w:rsidR="00EE2480" w:rsidRDefault="00EE2480">
      <w:pPr>
        <w:spacing w:line="210" w:lineRule="atLeast"/>
        <w:ind w:firstLine="567"/>
        <w:jc w:val="both"/>
      </w:pPr>
      <w:r>
        <w:rPr>
          <w:sz w:val="17"/>
          <w:szCs w:val="17"/>
        </w:rPr>
        <w:t>1.</w:t>
      </w:r>
      <w:r>
        <w:rPr>
          <w:b/>
          <w:bCs/>
          <w:sz w:val="17"/>
          <w:szCs w:val="17"/>
        </w:rPr>
        <w:t xml:space="preserve"> (Değişik: 11/6/2003-4884/6 md.)</w:t>
      </w:r>
      <w:r>
        <w:rPr>
          <w:sz w:val="17"/>
          <w:szCs w:val="17"/>
        </w:rPr>
        <w:t xml:space="preserve"> Gerçek kişilerde işe başlama bildirimleri, işe başlama tarihinden itibaren on gün içinde kendilerince veya 1136 sayılı Avukatlık Kanununa göre ruhsat almış avukatlar veya 3568 sayılı Kanuna göre yetki almış meslek mensuplarınca, şirketlerin kuruluş aşamasında işe başlama bildirimleri ise işe başlama tarihinden itibaren on gün içinde ticaret sicili memurluğunca ilgili vergi dairesine yapılır. Şirketlerin işe başlama bildirimleri dışında yapılacak bildirimler ile işi bırakma ve değişiklik bildirimleri, bildirilecek olayın vukuu tarihinden itibaren bir ay içerisinde mükellef tarafından vergi dairesine yapılır.</w:t>
      </w:r>
    </w:p>
    <w:p w14:paraId="48899C42" w14:textId="77777777" w:rsidR="00EE2480" w:rsidRDefault="00EE2480">
      <w:pPr>
        <w:spacing w:line="210" w:lineRule="atLeast"/>
        <w:jc w:val="center"/>
      </w:pPr>
      <w:r>
        <w:rPr>
          <w:sz w:val="17"/>
          <w:szCs w:val="17"/>
        </w:rPr>
        <w:br w:type="page"/>
        <w:t>3513</w:t>
      </w:r>
    </w:p>
    <w:p w14:paraId="623C6684" w14:textId="77777777" w:rsidR="00EE2480" w:rsidRDefault="00EE2480">
      <w:pPr>
        <w:pStyle w:val="ksmblm"/>
        <w:spacing w:before="0" w:line="210" w:lineRule="atLeast"/>
      </w:pPr>
      <w:r>
        <w:rPr>
          <w:rFonts w:ascii="Times New Roman" w:hAnsi="Times New Roman" w:cs="Times New Roman"/>
          <w:sz w:val="17"/>
          <w:szCs w:val="17"/>
        </w:rPr>
        <w:t> </w:t>
      </w:r>
    </w:p>
    <w:p w14:paraId="4235CE4A" w14:textId="77777777" w:rsidR="00EE2480" w:rsidRDefault="00EE2480">
      <w:pPr>
        <w:pStyle w:val="Nor"/>
        <w:spacing w:line="220" w:lineRule="atLeast"/>
        <w:ind w:firstLine="567"/>
      </w:pPr>
      <w:r>
        <w:rPr>
          <w:rFonts w:ascii="Times New Roman" w:hAnsi="Times New Roman" w:cs="Times New Roman"/>
        </w:rPr>
        <w:t>2. Bina ve arazi değişikliklerinde bildirme;</w:t>
      </w:r>
    </w:p>
    <w:p w14:paraId="2537BBC9" w14:textId="77777777" w:rsidR="00EE2480" w:rsidRDefault="00EE2480">
      <w:pPr>
        <w:pStyle w:val="Nor"/>
        <w:spacing w:line="220" w:lineRule="atLeast"/>
        <w:ind w:firstLine="567"/>
      </w:pPr>
      <w:r>
        <w:rPr>
          <w:rFonts w:ascii="Times New Roman" w:hAnsi="Times New Roman" w:cs="Times New Roman"/>
        </w:rPr>
        <w:t>Yeni inşaatta inşatın bittiği ve kısmen kullanılmaya başlanılmışsa her kısmın kullanılmaya başlandığı ve diğer değişikliklerde (Müstesnalığın sukutu dahil) tadili gerektiren halin vukuu tarihinden başlıyarak iki ay.</w:t>
      </w:r>
    </w:p>
    <w:p w14:paraId="662BCBC2" w14:textId="77777777" w:rsidR="00EE2480" w:rsidRDefault="00EE2480">
      <w:pPr>
        <w:pStyle w:val="MaddeBasl"/>
        <w:spacing w:before="0" w:line="220" w:lineRule="atLeast"/>
        <w:ind w:firstLine="567"/>
        <w:jc w:val="both"/>
      </w:pPr>
      <w:r>
        <w:rPr>
          <w:rFonts w:ascii="Times New Roman" w:hAnsi="Times New Roman" w:cs="Times New Roman"/>
        </w:rPr>
        <w:t>Yazılı bildirme esası:</w:t>
      </w:r>
    </w:p>
    <w:p w14:paraId="3934C517" w14:textId="77777777" w:rsidR="00EE2480" w:rsidRDefault="00EE2480">
      <w:pPr>
        <w:pStyle w:val="Nor"/>
        <w:spacing w:line="220" w:lineRule="atLeast"/>
        <w:ind w:firstLine="567"/>
      </w:pPr>
      <w:r>
        <w:rPr>
          <w:rFonts w:ascii="Times New Roman" w:hAnsi="Times New Roman" w:cs="Times New Roman"/>
          <w:b/>
          <w:bCs/>
        </w:rPr>
        <w:t xml:space="preserve">Madde 169 – </w:t>
      </w:r>
      <w:r>
        <w:rPr>
          <w:rFonts w:ascii="Times New Roman" w:hAnsi="Times New Roman" w:cs="Times New Roman"/>
        </w:rPr>
        <w:t>Bildirmeler yazılı olur; yalnız defter tutmaya mecbur olmıyan mükelleflerden okuma ve yazması olmıyanlar, bildirmeleri sözle yapabilirler. Sözlü bildirmeler tutanakla tesbit olunur.</w:t>
      </w:r>
    </w:p>
    <w:p w14:paraId="3879E79C" w14:textId="77777777" w:rsidR="00EE2480" w:rsidRDefault="00EE2480">
      <w:pPr>
        <w:pStyle w:val="MaddeBasl"/>
        <w:spacing w:before="0" w:line="220" w:lineRule="atLeast"/>
        <w:ind w:firstLine="567"/>
        <w:jc w:val="both"/>
      </w:pPr>
      <w:r>
        <w:rPr>
          <w:rFonts w:ascii="Times New Roman" w:hAnsi="Times New Roman" w:cs="Times New Roman"/>
        </w:rPr>
        <w:t>Posta ile gönderme:</w:t>
      </w:r>
    </w:p>
    <w:p w14:paraId="37B726DC" w14:textId="77777777" w:rsidR="00EE2480" w:rsidRDefault="00EE2480">
      <w:pPr>
        <w:pStyle w:val="Nor"/>
        <w:spacing w:line="220" w:lineRule="atLeast"/>
        <w:ind w:firstLine="567"/>
      </w:pPr>
      <w:r>
        <w:rPr>
          <w:rFonts w:ascii="Times New Roman" w:hAnsi="Times New Roman" w:cs="Times New Roman"/>
          <w:b/>
          <w:bCs/>
        </w:rPr>
        <w:t xml:space="preserve">Madde 170 – </w:t>
      </w:r>
      <w:r>
        <w:rPr>
          <w:rFonts w:ascii="Times New Roman" w:hAnsi="Times New Roman" w:cs="Times New Roman"/>
        </w:rPr>
        <w:t>Yazılı bildirmelerin posta ile taahhütlü olarak gönderilmesi caizdir. Bu takdirde bildirmenin postaya verildiği tarih vergi dairesine verilme tarihi yerine geçer.</w:t>
      </w:r>
    </w:p>
    <w:p w14:paraId="085AA1F0" w14:textId="77777777" w:rsidR="00EE2480" w:rsidRDefault="00EE2480">
      <w:pPr>
        <w:pStyle w:val="Nor"/>
        <w:spacing w:line="220" w:lineRule="atLeast"/>
        <w:ind w:firstLine="567"/>
      </w:pPr>
      <w:r>
        <w:rPr>
          <w:rFonts w:ascii="Times New Roman" w:hAnsi="Times New Roman" w:cs="Times New Roman"/>
        </w:rPr>
        <w:t>Bu maddenin hükümleri vergi beyannameleri hakkında da cari olur.</w:t>
      </w:r>
    </w:p>
    <w:p w14:paraId="180329C4" w14:textId="77777777" w:rsidR="00EE2480" w:rsidRDefault="00EE2480">
      <w:pPr>
        <w:spacing w:line="220" w:lineRule="atLeast"/>
        <w:ind w:firstLine="567"/>
        <w:jc w:val="both"/>
      </w:pPr>
      <w:r>
        <w:rPr>
          <w:i/>
          <w:iCs/>
          <w:sz w:val="18"/>
          <w:szCs w:val="18"/>
          <w:lang w:val="en-GB"/>
        </w:rPr>
        <w:t>Kamu kurum ve kuruluşları tarafından yapılan bildirim:</w:t>
      </w:r>
    </w:p>
    <w:p w14:paraId="4C65F2CF" w14:textId="77777777" w:rsidR="00EE2480" w:rsidRDefault="00EE2480">
      <w:pPr>
        <w:spacing w:line="220" w:lineRule="atLeast"/>
        <w:ind w:firstLine="567"/>
        <w:jc w:val="both"/>
      </w:pPr>
      <w:r>
        <w:rPr>
          <w:b/>
          <w:bCs/>
          <w:sz w:val="18"/>
          <w:szCs w:val="18"/>
          <w:lang w:val="en-GB"/>
        </w:rPr>
        <w:t>Madde 170/A-</w:t>
      </w:r>
      <w:r>
        <w:rPr>
          <w:sz w:val="18"/>
          <w:szCs w:val="18"/>
          <w:lang w:val="en-GB"/>
        </w:rPr>
        <w:t xml:space="preserve"> </w:t>
      </w:r>
      <w:r>
        <w:rPr>
          <w:b/>
          <w:bCs/>
          <w:sz w:val="18"/>
          <w:szCs w:val="18"/>
        </w:rPr>
        <w:t>(Ek:14/10/2021-7338/19 md.)</w:t>
      </w:r>
    </w:p>
    <w:p w14:paraId="7E20C849" w14:textId="77777777" w:rsidR="00EE2480" w:rsidRDefault="00EE2480">
      <w:pPr>
        <w:spacing w:line="220" w:lineRule="atLeast"/>
        <w:ind w:firstLine="567"/>
        <w:jc w:val="both"/>
      </w:pPr>
      <w:r>
        <w:rPr>
          <w:sz w:val="18"/>
          <w:szCs w:val="18"/>
          <w:lang w:val="en-GB"/>
        </w:rPr>
        <w:t>Hazine ve Maliye Bakanlığı, bu Kanuna göre mükelleflerin bildirmeye mecbur olduğu bilgilerin, kamu kurum ve kuruluşları tarafından Bakanlığa yazılı veya elektronik olarak bildirilmesi durumunda, bu bildirimi mükellefler tarafından yapılmış bildirim olarak kabul etmeye, bu şekilde kabul edilecek bildirimleri faaliyet konusu, gelir unsuru ile mükellefiyet, vergi, iş yeri ve şirket türlerini ayrı ayrı veya birlikte dikkate alarak tespit etmeye ve uygulamaya ilişkin usul ve esasları belirlemeye yetkilidir.</w:t>
      </w:r>
    </w:p>
    <w:p w14:paraId="4AB09799" w14:textId="77777777" w:rsidR="00EE2480" w:rsidRDefault="00EE2480">
      <w:pPr>
        <w:pStyle w:val="ksmblm"/>
        <w:spacing w:before="0" w:line="220" w:lineRule="atLeast"/>
        <w:jc w:val="center"/>
      </w:pPr>
      <w:r>
        <w:rPr>
          <w:rFonts w:ascii="Times New Roman" w:hAnsi="Times New Roman" w:cs="Times New Roman"/>
        </w:rPr>
        <w:t>İKİNCİ KISIM</w:t>
      </w:r>
    </w:p>
    <w:p w14:paraId="73B4A4D1" w14:textId="77777777" w:rsidR="00EE2480" w:rsidRDefault="00EE2480">
      <w:pPr>
        <w:pStyle w:val="ksmblmalt"/>
        <w:spacing w:line="220" w:lineRule="atLeast"/>
        <w:jc w:val="center"/>
      </w:pPr>
      <w:r>
        <w:rPr>
          <w:rFonts w:ascii="Times New Roman" w:hAnsi="Times New Roman" w:cs="Times New Roman"/>
        </w:rPr>
        <w:t>Defter Tutma</w:t>
      </w:r>
    </w:p>
    <w:p w14:paraId="7423D6C4" w14:textId="77777777" w:rsidR="00EE2480" w:rsidRDefault="00EE2480">
      <w:pPr>
        <w:pStyle w:val="ksmblm"/>
        <w:spacing w:before="0" w:line="220" w:lineRule="atLeast"/>
        <w:jc w:val="center"/>
      </w:pPr>
      <w:r>
        <w:rPr>
          <w:rFonts w:ascii="Times New Roman" w:hAnsi="Times New Roman" w:cs="Times New Roman"/>
        </w:rPr>
        <w:t> </w:t>
      </w:r>
    </w:p>
    <w:p w14:paraId="1DF30C53" w14:textId="77777777" w:rsidR="00EE2480" w:rsidRDefault="00EE2480">
      <w:pPr>
        <w:pStyle w:val="ksmblm"/>
        <w:spacing w:before="0" w:line="220" w:lineRule="atLeast"/>
        <w:jc w:val="center"/>
      </w:pPr>
      <w:r>
        <w:rPr>
          <w:rFonts w:ascii="Times New Roman" w:hAnsi="Times New Roman" w:cs="Times New Roman"/>
        </w:rPr>
        <w:t>BİRİNCİ BÖLÜM</w:t>
      </w:r>
    </w:p>
    <w:p w14:paraId="102C8E04" w14:textId="77777777" w:rsidR="00EE2480" w:rsidRDefault="00EE2480">
      <w:pPr>
        <w:pStyle w:val="ksmblm"/>
        <w:spacing w:before="0" w:line="220" w:lineRule="atLeast"/>
        <w:jc w:val="center"/>
      </w:pPr>
      <w:r>
        <w:rPr>
          <w:rFonts w:ascii="Times New Roman" w:hAnsi="Times New Roman" w:cs="Times New Roman"/>
          <w:i/>
          <w:iCs/>
        </w:rPr>
        <w:t>Genel Esaslar</w:t>
      </w:r>
    </w:p>
    <w:p w14:paraId="1850FC55" w14:textId="77777777" w:rsidR="00EE2480" w:rsidRDefault="00EE2480">
      <w:pPr>
        <w:pStyle w:val="MaddeBasl"/>
        <w:spacing w:before="0" w:line="220" w:lineRule="atLeast"/>
        <w:ind w:firstLine="567"/>
        <w:jc w:val="both"/>
      </w:pPr>
      <w:r>
        <w:rPr>
          <w:rFonts w:ascii="Times New Roman" w:hAnsi="Times New Roman" w:cs="Times New Roman"/>
        </w:rPr>
        <w:t>Maksat:</w:t>
      </w:r>
    </w:p>
    <w:p w14:paraId="75ED0A4A" w14:textId="77777777" w:rsidR="00EE2480" w:rsidRDefault="00EE2480">
      <w:pPr>
        <w:pStyle w:val="Nor"/>
        <w:spacing w:line="220" w:lineRule="atLeast"/>
        <w:ind w:firstLine="567"/>
      </w:pPr>
      <w:r>
        <w:rPr>
          <w:rFonts w:ascii="Times New Roman" w:hAnsi="Times New Roman" w:cs="Times New Roman"/>
          <w:b/>
          <w:bCs/>
        </w:rPr>
        <w:t xml:space="preserve">Madde 171 – </w:t>
      </w:r>
      <w:r>
        <w:rPr>
          <w:rFonts w:ascii="Times New Roman" w:hAnsi="Times New Roman" w:cs="Times New Roman"/>
        </w:rPr>
        <w:t>Mükellefler bu kanuna göre tutacakları defterleri vergi uygulaması bakımından aşağıdaki maksatları sağlıyacak şekilde tutarlar:</w:t>
      </w:r>
    </w:p>
    <w:p w14:paraId="21B0A8AE" w14:textId="77777777" w:rsidR="00EE2480" w:rsidRDefault="00EE2480">
      <w:pPr>
        <w:pStyle w:val="Nor"/>
        <w:spacing w:line="220" w:lineRule="atLeast"/>
        <w:ind w:firstLine="567"/>
      </w:pPr>
      <w:r>
        <w:rPr>
          <w:rFonts w:ascii="Times New Roman" w:hAnsi="Times New Roman" w:cs="Times New Roman"/>
        </w:rPr>
        <w:t>1. Mükellefin vergi ile ilgili servet, sermaye ve hesap durumunu tesbit etmek;</w:t>
      </w:r>
    </w:p>
    <w:p w14:paraId="1143CEFD" w14:textId="77777777" w:rsidR="00EE2480" w:rsidRDefault="00EE2480">
      <w:pPr>
        <w:pStyle w:val="Nor"/>
        <w:spacing w:line="220" w:lineRule="atLeast"/>
        <w:ind w:firstLine="567"/>
      </w:pPr>
      <w:r>
        <w:rPr>
          <w:rFonts w:ascii="Times New Roman" w:hAnsi="Times New Roman" w:cs="Times New Roman"/>
        </w:rPr>
        <w:t>2. Vergi ile ilgili faaliyet ve hesap neticelerini tesbit etmek;</w:t>
      </w:r>
    </w:p>
    <w:p w14:paraId="71688717" w14:textId="77777777" w:rsidR="00EE2480" w:rsidRDefault="00EE2480">
      <w:pPr>
        <w:pStyle w:val="Nor"/>
        <w:spacing w:line="220" w:lineRule="atLeast"/>
        <w:ind w:firstLine="567"/>
      </w:pPr>
      <w:r>
        <w:rPr>
          <w:rFonts w:ascii="Times New Roman" w:hAnsi="Times New Roman" w:cs="Times New Roman"/>
        </w:rPr>
        <w:t>3. Vergi ile ilgili muameleleri belli etmek;</w:t>
      </w:r>
    </w:p>
    <w:p w14:paraId="52136CA0" w14:textId="77777777" w:rsidR="00EE2480" w:rsidRDefault="00EE2480">
      <w:pPr>
        <w:pStyle w:val="Nor"/>
        <w:spacing w:line="220" w:lineRule="atLeast"/>
        <w:ind w:firstLine="567"/>
      </w:pPr>
      <w:r>
        <w:rPr>
          <w:rFonts w:ascii="Times New Roman" w:hAnsi="Times New Roman" w:cs="Times New Roman"/>
        </w:rPr>
        <w:t>4. Mükellefin vergi karsışındaki durumunu hesap üzerinden kontrol etmek ve incelemek;</w:t>
      </w:r>
    </w:p>
    <w:p w14:paraId="4E3B05EC" w14:textId="77777777" w:rsidR="00EE2480" w:rsidRDefault="00EE2480">
      <w:pPr>
        <w:pStyle w:val="Nor"/>
        <w:spacing w:line="220" w:lineRule="atLeast"/>
        <w:ind w:firstLine="567"/>
      </w:pPr>
      <w:r>
        <w:rPr>
          <w:rFonts w:ascii="Times New Roman" w:hAnsi="Times New Roman" w:cs="Times New Roman"/>
        </w:rPr>
        <w:t xml:space="preserve">5. </w:t>
      </w:r>
      <w:r>
        <w:rPr>
          <w:rFonts w:ascii="Times New Roman" w:hAnsi="Times New Roman" w:cs="Times New Roman"/>
          <w:b/>
          <w:bCs/>
        </w:rPr>
        <w:t xml:space="preserve">(Değişik: 30/12/1980-2365/23 md.) </w:t>
      </w:r>
      <w:r>
        <w:rPr>
          <w:rFonts w:ascii="Times New Roman" w:hAnsi="Times New Roman" w:cs="Times New Roman"/>
        </w:rPr>
        <w:t>Mükellefin hesap ve kayıtlarının yardımıyla üçüncü şahısların vergi karşısındaki durumlarını (emanet mahiyetindeki değerler dahil) kontrol etmek ve incelemek.</w:t>
      </w:r>
    </w:p>
    <w:p w14:paraId="495F19BB" w14:textId="77777777" w:rsidR="00EE2480" w:rsidRDefault="00EE2480">
      <w:pPr>
        <w:pStyle w:val="MaddeBasl"/>
        <w:spacing w:before="0" w:line="220" w:lineRule="atLeast"/>
        <w:ind w:firstLine="567"/>
        <w:jc w:val="both"/>
      </w:pPr>
      <w:r>
        <w:rPr>
          <w:rFonts w:ascii="Times New Roman" w:hAnsi="Times New Roman" w:cs="Times New Roman"/>
        </w:rPr>
        <w:t>Defter tutacaklar:</w:t>
      </w:r>
    </w:p>
    <w:p w14:paraId="606B0375" w14:textId="77777777" w:rsidR="00EE2480" w:rsidRDefault="00EE2480">
      <w:pPr>
        <w:pStyle w:val="Nor"/>
        <w:spacing w:line="220" w:lineRule="atLeast"/>
        <w:ind w:firstLine="567"/>
      </w:pPr>
      <w:r>
        <w:rPr>
          <w:rFonts w:ascii="Times New Roman" w:hAnsi="Times New Roman" w:cs="Times New Roman"/>
          <w:b/>
          <w:bCs/>
        </w:rPr>
        <w:t xml:space="preserve">Madde 172 – </w:t>
      </w:r>
      <w:r>
        <w:rPr>
          <w:rFonts w:ascii="Times New Roman" w:hAnsi="Times New Roman" w:cs="Times New Roman"/>
        </w:rPr>
        <w:t>Aşağıda yazılı gerçek ve tüzelkişiler bu kanunun esaslarına göre defter tutmaya mecburdurlar:</w:t>
      </w:r>
    </w:p>
    <w:p w14:paraId="04708842" w14:textId="77777777" w:rsidR="00EE2480" w:rsidRDefault="00EE2480">
      <w:pPr>
        <w:pStyle w:val="Nor"/>
        <w:spacing w:line="220" w:lineRule="atLeast"/>
        <w:ind w:firstLine="567"/>
      </w:pPr>
      <w:r>
        <w:rPr>
          <w:rFonts w:ascii="Times New Roman" w:hAnsi="Times New Roman" w:cs="Times New Roman"/>
        </w:rPr>
        <w:t>1. Ticaret ve sanat erbabı;</w:t>
      </w:r>
    </w:p>
    <w:p w14:paraId="6C27FCE7" w14:textId="77777777" w:rsidR="00EE2480" w:rsidRDefault="00EE2480">
      <w:pPr>
        <w:pStyle w:val="Nor"/>
        <w:spacing w:line="220" w:lineRule="atLeast"/>
        <w:ind w:firstLine="567"/>
      </w:pPr>
      <w:r>
        <w:rPr>
          <w:rFonts w:ascii="Times New Roman" w:hAnsi="Times New Roman" w:cs="Times New Roman"/>
        </w:rPr>
        <w:t>2. Ticaret şirketleri;</w:t>
      </w:r>
    </w:p>
    <w:p w14:paraId="551E1B35" w14:textId="77777777" w:rsidR="00EE2480" w:rsidRDefault="00EE2480">
      <w:pPr>
        <w:pStyle w:val="Nor"/>
        <w:spacing w:line="220" w:lineRule="atLeast"/>
        <w:ind w:firstLine="567"/>
      </w:pPr>
      <w:r>
        <w:rPr>
          <w:rFonts w:ascii="Times New Roman" w:hAnsi="Times New Roman" w:cs="Times New Roman"/>
        </w:rPr>
        <w:t>3. İktisadi kamu müesseseleri;</w:t>
      </w:r>
    </w:p>
    <w:p w14:paraId="7F06B2AA" w14:textId="77777777" w:rsidR="00EE2480" w:rsidRDefault="00EE2480">
      <w:pPr>
        <w:pStyle w:val="Nor"/>
        <w:spacing w:line="220" w:lineRule="atLeast"/>
        <w:ind w:firstLine="567"/>
      </w:pPr>
      <w:r>
        <w:rPr>
          <w:rFonts w:ascii="Times New Roman" w:hAnsi="Times New Roman" w:cs="Times New Roman"/>
        </w:rPr>
        <w:t xml:space="preserve">4. </w:t>
      </w:r>
      <w:r>
        <w:rPr>
          <w:rFonts w:ascii="Times New Roman" w:hAnsi="Times New Roman" w:cs="Times New Roman"/>
          <w:b/>
          <w:bCs/>
        </w:rPr>
        <w:t xml:space="preserve">(Değişik: 30/12/1980-2365/24 md.) </w:t>
      </w:r>
      <w:r>
        <w:rPr>
          <w:rFonts w:ascii="Times New Roman" w:hAnsi="Times New Roman" w:cs="Times New Roman"/>
        </w:rPr>
        <w:t>Dernek ve vakıflara ait iktisadi işletmeler.</w:t>
      </w:r>
    </w:p>
    <w:p w14:paraId="3F0131F9" w14:textId="77777777" w:rsidR="00EE2480" w:rsidRDefault="00EE2480">
      <w:pPr>
        <w:pStyle w:val="Nor"/>
        <w:spacing w:line="220" w:lineRule="atLeast"/>
        <w:ind w:firstLine="567"/>
      </w:pPr>
      <w:r>
        <w:rPr>
          <w:rFonts w:ascii="Times New Roman" w:hAnsi="Times New Roman" w:cs="Times New Roman"/>
        </w:rPr>
        <w:t>5. Serbest meslek erbabı;</w:t>
      </w:r>
    </w:p>
    <w:p w14:paraId="2BE6EE02" w14:textId="77777777" w:rsidR="00EE2480" w:rsidRDefault="00EE2480">
      <w:pPr>
        <w:pStyle w:val="Nor"/>
        <w:spacing w:line="220" w:lineRule="atLeast"/>
        <w:ind w:firstLine="567"/>
      </w:pPr>
      <w:r>
        <w:rPr>
          <w:rFonts w:ascii="Times New Roman" w:hAnsi="Times New Roman" w:cs="Times New Roman"/>
        </w:rPr>
        <w:t>6. Çiftçiler.</w:t>
      </w:r>
    </w:p>
    <w:p w14:paraId="55458051" w14:textId="77777777" w:rsidR="00EE2480" w:rsidRDefault="00EE2480">
      <w:pPr>
        <w:pStyle w:val="Nor"/>
        <w:spacing w:line="220" w:lineRule="atLeast"/>
        <w:ind w:firstLine="567"/>
      </w:pPr>
      <w:r>
        <w:rPr>
          <w:rFonts w:ascii="Times New Roman" w:hAnsi="Times New Roman" w:cs="Times New Roman"/>
          <w:b/>
          <w:bCs/>
        </w:rPr>
        <w:t xml:space="preserve">(Değişik: 30/12/1980-2365/24 md.) </w:t>
      </w:r>
      <w:r>
        <w:rPr>
          <w:rFonts w:ascii="Times New Roman" w:hAnsi="Times New Roman" w:cs="Times New Roman"/>
        </w:rPr>
        <w:t>iktisadi kamu müesseseleriyle dernek ve vakıflara ait iktisadi işletmeler defter tutma bakımından tüccarların tabi oldukları hükümlere tabidirler.</w:t>
      </w:r>
    </w:p>
    <w:p w14:paraId="6658891A" w14:textId="77777777" w:rsidR="00EE2480" w:rsidRDefault="00EE2480">
      <w:pPr>
        <w:pStyle w:val="MaddeBasl"/>
        <w:spacing w:before="0" w:line="220" w:lineRule="atLeast"/>
        <w:ind w:firstLine="567"/>
        <w:jc w:val="both"/>
      </w:pPr>
      <w:r>
        <w:rPr>
          <w:rFonts w:ascii="Times New Roman" w:hAnsi="Times New Roman" w:cs="Times New Roman"/>
        </w:rPr>
        <w:t>İstisnalar:</w:t>
      </w:r>
    </w:p>
    <w:p w14:paraId="6D9096F0" w14:textId="77777777" w:rsidR="00EE2480" w:rsidRDefault="00EE2480">
      <w:pPr>
        <w:pStyle w:val="Nor"/>
        <w:spacing w:line="220" w:lineRule="atLeast"/>
        <w:ind w:firstLine="567"/>
      </w:pPr>
      <w:r>
        <w:rPr>
          <w:rFonts w:ascii="Times New Roman" w:hAnsi="Times New Roman" w:cs="Times New Roman"/>
          <w:b/>
          <w:bCs/>
        </w:rPr>
        <w:t xml:space="preserve">Madde 173 – </w:t>
      </w:r>
      <w:r>
        <w:rPr>
          <w:rFonts w:ascii="Times New Roman" w:hAnsi="Times New Roman" w:cs="Times New Roman"/>
        </w:rPr>
        <w:t>Defter tutma mecburiyeti aşağıda yazılı gerçek ve tüzel kişiler hakkında uygulanmaz:</w:t>
      </w:r>
    </w:p>
    <w:p w14:paraId="5EFB75FD" w14:textId="77777777" w:rsidR="00EE2480" w:rsidRDefault="00EE2480">
      <w:pPr>
        <w:pStyle w:val="Nor"/>
        <w:spacing w:line="220" w:lineRule="atLeast"/>
        <w:ind w:firstLine="567"/>
      </w:pPr>
      <w:r>
        <w:rPr>
          <w:rFonts w:ascii="Times New Roman" w:hAnsi="Times New Roman" w:cs="Times New Roman"/>
        </w:rPr>
        <w:t>1. Gelir vergisinden muaf olan esnaf ve gerçek usulde vergiye tabi olmayan çiftçiler</w:t>
      </w:r>
      <w:r>
        <w:rPr>
          <w:rFonts w:ascii="Times New Roman" w:hAnsi="Times New Roman" w:cs="Times New Roman"/>
          <w:vertAlign w:val="superscript"/>
        </w:rPr>
        <w:t>(1)</w:t>
      </w:r>
    </w:p>
    <w:p w14:paraId="6FEA4E0A" w14:textId="77777777" w:rsidR="00EE2480" w:rsidRDefault="00EE2480">
      <w:pPr>
        <w:pStyle w:val="Nor"/>
        <w:spacing w:line="220" w:lineRule="atLeast"/>
        <w:ind w:firstLine="567"/>
      </w:pPr>
      <w:r>
        <w:rPr>
          <w:rFonts w:ascii="Times New Roman" w:hAnsi="Times New Roman" w:cs="Times New Roman"/>
        </w:rPr>
        <w:t xml:space="preserve">2. Gelir Vergisi Kanununa göre kazançları basit usulde tesbit edilenler </w:t>
      </w:r>
      <w:r>
        <w:rPr>
          <w:rFonts w:ascii="Times New Roman" w:hAnsi="Times New Roman" w:cs="Times New Roman"/>
          <w:vertAlign w:val="superscript"/>
        </w:rPr>
        <w:t>(1)</w:t>
      </w:r>
    </w:p>
    <w:p w14:paraId="0AC0BB64" w14:textId="77777777" w:rsidR="00EE2480" w:rsidRDefault="00EE2480">
      <w:pPr>
        <w:pStyle w:val="Nor"/>
        <w:spacing w:line="220" w:lineRule="atLeast"/>
      </w:pPr>
      <w:r>
        <w:rPr>
          <w:rFonts w:ascii="Times New Roman" w:hAnsi="Times New Roman" w:cs="Times New Roman"/>
        </w:rPr>
        <w:t> </w:t>
      </w:r>
    </w:p>
    <w:p w14:paraId="1EE19238" w14:textId="77777777" w:rsidR="00EE2480" w:rsidRDefault="00EE2480">
      <w:pPr>
        <w:pStyle w:val="Nor"/>
        <w:spacing w:line="220" w:lineRule="atLeast"/>
      </w:pPr>
      <w:r>
        <w:rPr>
          <w:rFonts w:ascii="Times New Roman" w:hAnsi="Times New Roman" w:cs="Times New Roman"/>
          <w:i/>
          <w:iCs/>
        </w:rPr>
        <w:t>——————————</w:t>
      </w:r>
    </w:p>
    <w:p w14:paraId="4EB32C3C" w14:textId="77777777" w:rsidR="00EE2480" w:rsidRDefault="00EE2480">
      <w:pPr>
        <w:pStyle w:val="Dipnot"/>
        <w:spacing w:line="220" w:lineRule="atLeast"/>
        <w:ind w:left="284" w:hanging="284"/>
        <w:jc w:val="both"/>
      </w:pPr>
      <w:r>
        <w:rPr>
          <w:rFonts w:ascii="Times New Roman" w:hAnsi="Times New Roman" w:cs="Times New Roman"/>
          <w:sz w:val="18"/>
          <w:szCs w:val="18"/>
        </w:rPr>
        <w:t>(1)  Bu bentlerde yeralan "muaf olan esnaf ve çiftçiler" ve "Gelir Vergisi Kanununa göre kazançları götürü olarak tespit edilenler ile götürü gider usulüne tabi olan çiftçiler"  ibareleri  22/7/1998 tarih  ve 4369 sayılı Kanunun 81 inci maddesiyle metne işlendiği şekilde değiştirilmiştir.</w:t>
      </w:r>
    </w:p>
    <w:p w14:paraId="4AB4D4FC" w14:textId="77777777" w:rsidR="00EE2480" w:rsidRDefault="00EE2480">
      <w:pPr>
        <w:pStyle w:val="Dipnot"/>
        <w:spacing w:line="210" w:lineRule="atLeast"/>
        <w:ind w:left="0" w:firstLine="0"/>
        <w:jc w:val="center"/>
      </w:pPr>
      <w:r>
        <w:rPr>
          <w:rFonts w:eastAsia="Times New Roman"/>
          <w:i w:val="0"/>
          <w:iCs w:val="0"/>
          <w:sz w:val="17"/>
          <w:szCs w:val="17"/>
        </w:rPr>
        <w:br w:type="page"/>
      </w:r>
      <w:r>
        <w:rPr>
          <w:rFonts w:ascii="Times New Roman" w:hAnsi="Times New Roman" w:cs="Times New Roman"/>
          <w:i w:val="0"/>
          <w:iCs w:val="0"/>
          <w:sz w:val="17"/>
          <w:szCs w:val="17"/>
        </w:rPr>
        <w:t>3514</w:t>
      </w:r>
    </w:p>
    <w:p w14:paraId="165BA390" w14:textId="77777777" w:rsidR="00EE2480" w:rsidRDefault="00EE2480">
      <w:pPr>
        <w:pStyle w:val="Nor"/>
        <w:spacing w:line="210" w:lineRule="atLeast"/>
      </w:pPr>
      <w:r>
        <w:rPr>
          <w:rFonts w:ascii="Times New Roman" w:hAnsi="Times New Roman" w:cs="Times New Roman"/>
          <w:sz w:val="17"/>
          <w:szCs w:val="17"/>
        </w:rPr>
        <w:t> </w:t>
      </w:r>
    </w:p>
    <w:p w14:paraId="549E80E3" w14:textId="77777777" w:rsidR="00EE2480" w:rsidRDefault="00EE2480">
      <w:pPr>
        <w:pStyle w:val="Nor"/>
        <w:spacing w:line="210" w:lineRule="atLeast"/>
        <w:ind w:firstLine="567"/>
      </w:pPr>
      <w:r>
        <w:rPr>
          <w:rFonts w:ascii="Times New Roman" w:hAnsi="Times New Roman" w:cs="Times New Roman"/>
          <w:sz w:val="17"/>
          <w:szCs w:val="17"/>
        </w:rPr>
        <w:t>3. Kurumlar vergisinden muaf olan:</w:t>
      </w:r>
    </w:p>
    <w:p w14:paraId="5FC3596F" w14:textId="77777777" w:rsidR="00EE2480" w:rsidRDefault="00EE2480">
      <w:pPr>
        <w:pStyle w:val="Nor"/>
        <w:spacing w:line="210" w:lineRule="atLeast"/>
        <w:ind w:firstLine="567"/>
      </w:pPr>
      <w:r>
        <w:rPr>
          <w:rFonts w:ascii="Times New Roman" w:hAnsi="Times New Roman" w:cs="Times New Roman"/>
          <w:sz w:val="17"/>
          <w:szCs w:val="17"/>
        </w:rPr>
        <w:t>a) İktisadi kamu müesseseleri;</w:t>
      </w:r>
    </w:p>
    <w:p w14:paraId="644AD069" w14:textId="77777777" w:rsidR="00EE2480" w:rsidRDefault="00EE2480">
      <w:pPr>
        <w:pStyle w:val="Nor"/>
        <w:spacing w:line="210" w:lineRule="atLeast"/>
        <w:ind w:firstLine="567"/>
      </w:pPr>
      <w:r>
        <w:rPr>
          <w:rFonts w:ascii="Times New Roman" w:hAnsi="Times New Roman" w:cs="Times New Roman"/>
          <w:sz w:val="17"/>
          <w:szCs w:val="17"/>
        </w:rPr>
        <w:t xml:space="preserve">b) </w:t>
      </w:r>
      <w:r>
        <w:rPr>
          <w:rFonts w:ascii="Times New Roman" w:hAnsi="Times New Roman" w:cs="Times New Roman"/>
          <w:b/>
          <w:bCs/>
          <w:sz w:val="17"/>
          <w:szCs w:val="17"/>
        </w:rPr>
        <w:t>(Değişik: 30/12/1980-2365/25 md.)</w:t>
      </w:r>
      <w:r>
        <w:rPr>
          <w:rFonts w:ascii="Times New Roman" w:hAnsi="Times New Roman" w:cs="Times New Roman"/>
          <w:sz w:val="17"/>
          <w:szCs w:val="17"/>
        </w:rPr>
        <w:t xml:space="preserve"> Dernek ve vakıflara ait iktisadi işletmeler.</w:t>
      </w:r>
    </w:p>
    <w:p w14:paraId="252A4B3A" w14:textId="77777777" w:rsidR="00EE2480" w:rsidRDefault="00EE2480">
      <w:pPr>
        <w:pStyle w:val="Nor"/>
        <w:spacing w:line="210" w:lineRule="atLeast"/>
        <w:ind w:firstLine="567"/>
      </w:pPr>
      <w:r>
        <w:rPr>
          <w:rFonts w:ascii="Times New Roman" w:hAnsi="Times New Roman" w:cs="Times New Roman"/>
          <w:sz w:val="17"/>
          <w:szCs w:val="17"/>
        </w:rPr>
        <w:t>Yukardaki istisna hükümlerinin gelir veya kurumlar vergilerinden muaf olmakla beraber diğer vergilerden birine tabi olan ve bu vergileri götürü usulde tesbit edilmiyen mükelleflerin muaf olmadıkları vergiler için tutacakları defterlere şümulü yoktur.</w:t>
      </w:r>
    </w:p>
    <w:p w14:paraId="6294A5F1" w14:textId="77777777" w:rsidR="00EE2480" w:rsidRDefault="00EE2480">
      <w:pPr>
        <w:pStyle w:val="MaddeBasl"/>
        <w:spacing w:before="0" w:line="210" w:lineRule="atLeast"/>
        <w:ind w:firstLine="567"/>
        <w:jc w:val="both"/>
      </w:pPr>
      <w:r>
        <w:rPr>
          <w:rFonts w:ascii="Times New Roman" w:hAnsi="Times New Roman" w:cs="Times New Roman"/>
          <w:sz w:val="17"/>
          <w:szCs w:val="17"/>
        </w:rPr>
        <w:t>Hesap dönemi:</w:t>
      </w:r>
    </w:p>
    <w:p w14:paraId="7BAEFF64" w14:textId="77777777" w:rsidR="00EE2480" w:rsidRDefault="00EE2480">
      <w:pPr>
        <w:pStyle w:val="Nor"/>
        <w:spacing w:line="210" w:lineRule="atLeast"/>
        <w:ind w:firstLine="567"/>
      </w:pPr>
      <w:r>
        <w:rPr>
          <w:rFonts w:ascii="Times New Roman" w:hAnsi="Times New Roman" w:cs="Times New Roman"/>
          <w:b/>
          <w:bCs/>
          <w:sz w:val="17"/>
          <w:szCs w:val="17"/>
        </w:rPr>
        <w:t xml:space="preserve">Madde 174 – </w:t>
      </w:r>
      <w:r>
        <w:rPr>
          <w:rFonts w:ascii="Times New Roman" w:hAnsi="Times New Roman" w:cs="Times New Roman"/>
          <w:sz w:val="17"/>
          <w:szCs w:val="17"/>
        </w:rPr>
        <w:t>Defterler hesap dönemi itibariyle tutulur. Kayıtlar her hesap dönemi sonunda kapatılır ve ertesi dönem başında yeniden açılır.</w:t>
      </w:r>
    </w:p>
    <w:p w14:paraId="03888E4D" w14:textId="77777777" w:rsidR="00EE2480" w:rsidRDefault="00EE2480">
      <w:pPr>
        <w:pStyle w:val="Nor"/>
        <w:spacing w:line="210" w:lineRule="atLeast"/>
        <w:ind w:firstLine="567"/>
      </w:pPr>
      <w:r>
        <w:rPr>
          <w:rFonts w:ascii="Times New Roman" w:hAnsi="Times New Roman" w:cs="Times New Roman"/>
          <w:sz w:val="17"/>
          <w:szCs w:val="17"/>
        </w:rPr>
        <w:t>Hesap dönemi normal olarak takvim yılıdır.</w:t>
      </w:r>
    </w:p>
    <w:p w14:paraId="28C7D3E6" w14:textId="77777777" w:rsidR="00EE2480" w:rsidRDefault="00EE2480">
      <w:pPr>
        <w:pStyle w:val="Nor"/>
        <w:spacing w:line="210" w:lineRule="atLeast"/>
        <w:ind w:firstLine="567"/>
      </w:pPr>
      <w:r>
        <w:rPr>
          <w:rFonts w:ascii="Times New Roman" w:hAnsi="Times New Roman" w:cs="Times New Roman"/>
          <w:sz w:val="17"/>
          <w:szCs w:val="17"/>
        </w:rPr>
        <w:t>Şu kadar ki, takvim yılı dönemi faaliyet ve muamelelerinin mahiyetine uygun bulunmıyanlar için, bunların müracaatı üzerine Maliye Bakanlığı 12 şer aylık özel hesap dönemleri belli edebilir.</w:t>
      </w:r>
    </w:p>
    <w:p w14:paraId="1518F3AD" w14:textId="77777777" w:rsidR="00EE2480" w:rsidRDefault="00EE2480">
      <w:pPr>
        <w:pStyle w:val="Nor"/>
        <w:spacing w:line="210" w:lineRule="atLeast"/>
        <w:ind w:firstLine="567"/>
      </w:pPr>
      <w:r>
        <w:rPr>
          <w:rFonts w:ascii="Times New Roman" w:hAnsi="Times New Roman" w:cs="Times New Roman"/>
          <w:sz w:val="17"/>
          <w:szCs w:val="17"/>
        </w:rPr>
        <w:t>Yeniden işe başlama veya işi bırakma hallerinde, hesap dönemi içinde bir yıldan eksik olan faaliyet süresi, hesap dönemi sayılır.</w:t>
      </w:r>
    </w:p>
    <w:p w14:paraId="7948F482" w14:textId="77777777" w:rsidR="00EE2480" w:rsidRDefault="00EE2480">
      <w:pPr>
        <w:pStyle w:val="Nor"/>
        <w:spacing w:line="210" w:lineRule="atLeast"/>
        <w:ind w:firstLine="567"/>
      </w:pPr>
      <w:r>
        <w:rPr>
          <w:rFonts w:ascii="Times New Roman" w:hAnsi="Times New Roman" w:cs="Times New Roman"/>
          <w:sz w:val="17"/>
          <w:szCs w:val="17"/>
        </w:rPr>
        <w:t>Bu maddeye göre özel hesap dönemi tayin edilenlerin ticari ve zirai kazançları, hesap dönemlerinin kapandığı takvim yılının kazancı sayılır.</w:t>
      </w:r>
    </w:p>
    <w:p w14:paraId="7ED9160F" w14:textId="77777777" w:rsidR="00EE2480" w:rsidRDefault="00EE2480">
      <w:pPr>
        <w:pStyle w:val="MaddeBasl"/>
        <w:spacing w:before="0" w:line="210" w:lineRule="atLeast"/>
        <w:ind w:firstLine="567"/>
        <w:jc w:val="both"/>
      </w:pPr>
      <w:r>
        <w:rPr>
          <w:rFonts w:ascii="Times New Roman" w:hAnsi="Times New Roman" w:cs="Times New Roman"/>
          <w:sz w:val="17"/>
          <w:szCs w:val="17"/>
        </w:rPr>
        <w:t>Muhasebe usulünü seçmekte serbestlik:</w:t>
      </w:r>
    </w:p>
    <w:p w14:paraId="693040F2" w14:textId="77777777" w:rsidR="00EE2480" w:rsidRDefault="00EE2480">
      <w:pPr>
        <w:pStyle w:val="Nor"/>
        <w:spacing w:line="210" w:lineRule="atLeast"/>
        <w:ind w:firstLine="567"/>
      </w:pPr>
      <w:r>
        <w:rPr>
          <w:rFonts w:ascii="Times New Roman" w:hAnsi="Times New Roman" w:cs="Times New Roman"/>
          <w:b/>
          <w:bCs/>
          <w:sz w:val="17"/>
          <w:szCs w:val="17"/>
        </w:rPr>
        <w:t xml:space="preserve">Madde 175 – </w:t>
      </w:r>
      <w:r>
        <w:rPr>
          <w:rFonts w:ascii="Times New Roman" w:hAnsi="Times New Roman" w:cs="Times New Roman"/>
          <w:sz w:val="17"/>
          <w:szCs w:val="17"/>
        </w:rPr>
        <w:t xml:space="preserve">Mükellefler bu kısmında yazılı maksat ve esaslara uymak şartiyle, defterlerini ve muhasebelerini işlerinin bünyesine uygun olarak diledikleri usulu ve tarzda tanzim etmekte serbesttirler. </w:t>
      </w:r>
      <w:r>
        <w:rPr>
          <w:rFonts w:ascii="Times New Roman" w:hAnsi="Times New Roman" w:cs="Times New Roman"/>
          <w:b/>
          <w:bCs/>
          <w:sz w:val="17"/>
          <w:szCs w:val="17"/>
        </w:rPr>
        <w:t>(Ek: 28/8/1991-3762/1 md.)</w:t>
      </w:r>
      <w:r>
        <w:rPr>
          <w:rFonts w:ascii="Times New Roman" w:hAnsi="Times New Roman" w:cs="Times New Roman"/>
          <w:sz w:val="17"/>
          <w:szCs w:val="17"/>
        </w:rPr>
        <w:t xml:space="preserve"> Ancak, Maliye ve Gümrük Bakanlığı; muhasebe standartları, tek düzen hesap planı ve mali tabloların çıkarılmasına ilişkin usul ve esasları tespit etmeye, bunları mükellef, şirket ve işletme türleri itibariyle uygulatmaya ve buna ilişkin diğer usul ve esasları belirlemeye yetkilidir.</w:t>
      </w:r>
    </w:p>
    <w:p w14:paraId="7B387BB9" w14:textId="77777777" w:rsidR="00EE2480" w:rsidRDefault="00EE2480">
      <w:pPr>
        <w:pStyle w:val="Nor"/>
        <w:spacing w:line="210" w:lineRule="atLeast"/>
        <w:ind w:firstLine="567"/>
      </w:pPr>
      <w:r>
        <w:rPr>
          <w:rFonts w:ascii="Times New Roman" w:hAnsi="Times New Roman" w:cs="Times New Roman"/>
          <w:sz w:val="17"/>
          <w:szCs w:val="17"/>
        </w:rPr>
        <w:t>Ticaret Kanununun ticari defterler hakkındaki hükümleri mahfuzdur.</w:t>
      </w:r>
    </w:p>
    <w:p w14:paraId="40EF530E" w14:textId="77777777" w:rsidR="00EE2480" w:rsidRDefault="00EE2480">
      <w:pPr>
        <w:pStyle w:val="Nor"/>
        <w:spacing w:line="210" w:lineRule="atLeast"/>
        <w:ind w:firstLine="567"/>
      </w:pPr>
      <w:r>
        <w:rPr>
          <w:rFonts w:ascii="Times New Roman" w:hAnsi="Times New Roman" w:cs="Times New Roman"/>
          <w:b/>
          <w:bCs/>
          <w:sz w:val="17"/>
          <w:szCs w:val="17"/>
        </w:rPr>
        <w:t xml:space="preserve">(Ek: 25/5/1995-4108/4 md.) </w:t>
      </w:r>
      <w:r>
        <w:rPr>
          <w:rFonts w:ascii="Times New Roman" w:hAnsi="Times New Roman" w:cs="Times New Roman"/>
          <w:sz w:val="17"/>
          <w:szCs w:val="17"/>
        </w:rPr>
        <w:t>Maliye Bakanlığı, muhasebe kayıtlarını bilgisayar programları aracılığıyla izleyen mükellefler ile bu bilgisayar programlarını üreten gerçek ve tüzel kişilerce uyulması gereken kuralları ve bilgisayar programlarının içermesi gereken asgari hususlar ile standartları ve uygulamaya ilişkin usul ve esasları belirlemeye yetkilidir.</w:t>
      </w:r>
    </w:p>
    <w:p w14:paraId="38521AD3" w14:textId="77777777" w:rsidR="00EE2480" w:rsidRDefault="00EE2480">
      <w:pPr>
        <w:pStyle w:val="ksmblm"/>
        <w:spacing w:before="0" w:line="210" w:lineRule="atLeast"/>
        <w:jc w:val="center"/>
      </w:pPr>
      <w:r>
        <w:rPr>
          <w:rFonts w:ascii="Times New Roman" w:hAnsi="Times New Roman" w:cs="Times New Roman"/>
          <w:sz w:val="17"/>
          <w:szCs w:val="17"/>
        </w:rPr>
        <w:t>İKİNCİ BÖLÜM</w:t>
      </w:r>
    </w:p>
    <w:p w14:paraId="40DBE938" w14:textId="77777777" w:rsidR="00EE2480" w:rsidRDefault="00EE2480">
      <w:pPr>
        <w:pStyle w:val="ksmblmalt"/>
        <w:spacing w:line="210" w:lineRule="atLeast"/>
        <w:jc w:val="center"/>
      </w:pPr>
      <w:r>
        <w:rPr>
          <w:rFonts w:ascii="Times New Roman" w:hAnsi="Times New Roman" w:cs="Times New Roman"/>
          <w:sz w:val="17"/>
          <w:szCs w:val="17"/>
        </w:rPr>
        <w:t>Defter Tutma Bakımından Tüccarlar</w:t>
      </w:r>
    </w:p>
    <w:p w14:paraId="4F8ED7A5" w14:textId="77777777" w:rsidR="00EE2480" w:rsidRDefault="00EE2480">
      <w:pPr>
        <w:pStyle w:val="MaddeBasl"/>
        <w:spacing w:before="0" w:line="210" w:lineRule="atLeast"/>
        <w:ind w:firstLine="567"/>
        <w:jc w:val="both"/>
      </w:pPr>
      <w:r>
        <w:rPr>
          <w:rFonts w:ascii="Times New Roman" w:hAnsi="Times New Roman" w:cs="Times New Roman"/>
          <w:sz w:val="17"/>
          <w:szCs w:val="17"/>
        </w:rPr>
        <w:t> </w:t>
      </w:r>
    </w:p>
    <w:p w14:paraId="35F3A7AA" w14:textId="77777777" w:rsidR="00EE2480" w:rsidRDefault="00EE2480">
      <w:pPr>
        <w:pStyle w:val="MaddeBasl"/>
        <w:spacing w:before="0" w:line="210" w:lineRule="atLeast"/>
        <w:ind w:firstLine="567"/>
        <w:jc w:val="both"/>
      </w:pPr>
      <w:r>
        <w:rPr>
          <w:rFonts w:ascii="Times New Roman" w:hAnsi="Times New Roman" w:cs="Times New Roman"/>
          <w:sz w:val="17"/>
          <w:szCs w:val="17"/>
        </w:rPr>
        <w:t>Tüccar sınıfları:</w:t>
      </w:r>
    </w:p>
    <w:p w14:paraId="5F73EC9D" w14:textId="77777777" w:rsidR="00EE2480" w:rsidRDefault="00EE2480">
      <w:pPr>
        <w:pStyle w:val="Nor"/>
        <w:spacing w:line="210" w:lineRule="atLeast"/>
        <w:ind w:firstLine="567"/>
      </w:pPr>
      <w:r>
        <w:rPr>
          <w:rFonts w:ascii="Times New Roman" w:hAnsi="Times New Roman" w:cs="Times New Roman"/>
          <w:b/>
          <w:bCs/>
          <w:sz w:val="17"/>
          <w:szCs w:val="17"/>
        </w:rPr>
        <w:t xml:space="preserve">Madde 176 – </w:t>
      </w:r>
      <w:r>
        <w:rPr>
          <w:rFonts w:ascii="Times New Roman" w:hAnsi="Times New Roman" w:cs="Times New Roman"/>
          <w:sz w:val="17"/>
          <w:szCs w:val="17"/>
        </w:rPr>
        <w:t>Tüccarlar, defter tutma  bakımından iki sınıfa ayrılır:</w:t>
      </w:r>
    </w:p>
    <w:p w14:paraId="7D49244A" w14:textId="77777777" w:rsidR="00EE2480" w:rsidRDefault="00EE2480">
      <w:pPr>
        <w:pStyle w:val="Nor"/>
        <w:spacing w:line="210" w:lineRule="atLeast"/>
        <w:ind w:firstLine="567"/>
      </w:pPr>
      <w:r>
        <w:rPr>
          <w:rFonts w:ascii="Times New Roman" w:hAnsi="Times New Roman" w:cs="Times New Roman"/>
          <w:sz w:val="17"/>
          <w:szCs w:val="17"/>
        </w:rPr>
        <w:t>I inci sınıf tüccarlar, bilanço esasına göre;</w:t>
      </w:r>
    </w:p>
    <w:p w14:paraId="7A02223E" w14:textId="77777777" w:rsidR="00EE2480" w:rsidRDefault="00EE2480">
      <w:pPr>
        <w:pStyle w:val="Nor"/>
        <w:spacing w:line="210" w:lineRule="atLeast"/>
        <w:ind w:firstLine="567"/>
      </w:pPr>
      <w:r>
        <w:rPr>
          <w:rFonts w:ascii="Times New Roman" w:hAnsi="Times New Roman" w:cs="Times New Roman"/>
          <w:sz w:val="17"/>
          <w:szCs w:val="17"/>
        </w:rPr>
        <w:t>II nci sınıf tüccarlar, işletme hesabı esasına göre;</w:t>
      </w:r>
    </w:p>
    <w:p w14:paraId="3EE88C00" w14:textId="77777777" w:rsidR="00EE2480" w:rsidRDefault="00EE2480">
      <w:pPr>
        <w:pStyle w:val="Nor"/>
        <w:spacing w:line="210" w:lineRule="atLeast"/>
        <w:ind w:firstLine="567"/>
      </w:pPr>
      <w:r>
        <w:rPr>
          <w:rFonts w:ascii="Times New Roman" w:hAnsi="Times New Roman" w:cs="Times New Roman"/>
          <w:sz w:val="17"/>
          <w:szCs w:val="17"/>
        </w:rPr>
        <w:t>defter tutarlar.</w:t>
      </w:r>
    </w:p>
    <w:p w14:paraId="7A4FAFFE" w14:textId="77777777" w:rsidR="00EE2480" w:rsidRDefault="00EE2480">
      <w:pPr>
        <w:pStyle w:val="MaddeBasl"/>
        <w:spacing w:before="0" w:line="210" w:lineRule="atLeast"/>
        <w:ind w:firstLine="567"/>
        <w:jc w:val="both"/>
      </w:pPr>
      <w:r>
        <w:rPr>
          <w:rFonts w:ascii="Times New Roman" w:hAnsi="Times New Roman" w:cs="Times New Roman"/>
          <w:sz w:val="17"/>
          <w:szCs w:val="17"/>
        </w:rPr>
        <w:t>Birinci sınıf tüccarlar:</w:t>
      </w:r>
      <w:r>
        <w:rPr>
          <w:rFonts w:ascii="Times New Roman" w:hAnsi="Times New Roman" w:cs="Times New Roman"/>
          <w:sz w:val="17"/>
          <w:szCs w:val="17"/>
          <w:vertAlign w:val="superscript"/>
        </w:rPr>
        <w:t xml:space="preserve"> (1)</w:t>
      </w:r>
    </w:p>
    <w:p w14:paraId="5E1F94DD" w14:textId="77777777" w:rsidR="00EE2480" w:rsidRDefault="00EE2480">
      <w:pPr>
        <w:pStyle w:val="Nor"/>
        <w:spacing w:line="210" w:lineRule="atLeast"/>
        <w:ind w:firstLine="567"/>
      </w:pPr>
      <w:r>
        <w:rPr>
          <w:rFonts w:ascii="Times New Roman" w:hAnsi="Times New Roman" w:cs="Times New Roman"/>
          <w:b/>
          <w:bCs/>
          <w:sz w:val="17"/>
          <w:szCs w:val="17"/>
        </w:rPr>
        <w:t>Madde 177 – (Değişik 30/12/1980-2365/26 md.)</w:t>
      </w:r>
    </w:p>
    <w:p w14:paraId="7C9ECA35" w14:textId="77777777" w:rsidR="00EE2480" w:rsidRDefault="00EE2480">
      <w:pPr>
        <w:pStyle w:val="Nor"/>
        <w:spacing w:line="210" w:lineRule="atLeast"/>
        <w:ind w:firstLine="567"/>
      </w:pPr>
      <w:r>
        <w:rPr>
          <w:rFonts w:ascii="Times New Roman" w:hAnsi="Times New Roman" w:cs="Times New Roman"/>
          <w:sz w:val="17"/>
          <w:szCs w:val="17"/>
        </w:rPr>
        <w:t>Aşağıda yazılı tüccarlar, I inci sınıfa dahildirler:</w:t>
      </w:r>
    </w:p>
    <w:p w14:paraId="72C050FB" w14:textId="77777777" w:rsidR="00EE2480" w:rsidRDefault="00EE2480">
      <w:pPr>
        <w:pStyle w:val="Nor"/>
        <w:spacing w:line="210" w:lineRule="atLeast"/>
        <w:ind w:firstLine="567"/>
      </w:pPr>
      <w:r>
        <w:rPr>
          <w:rFonts w:ascii="Times New Roman" w:hAnsi="Times New Roman" w:cs="Times New Roman"/>
          <w:sz w:val="17"/>
          <w:szCs w:val="17"/>
        </w:rPr>
        <w:t xml:space="preserve">1. Satın aldıkları malları olduğu gibi veya işledikten sonra satan ve yıllık alımlarının tutarı 7.200.000.000 </w:t>
      </w:r>
      <w:r>
        <w:rPr>
          <w:rFonts w:ascii="Times New Roman" w:hAnsi="Times New Roman" w:cs="Times New Roman"/>
          <w:b/>
          <w:bCs/>
          <w:sz w:val="17"/>
          <w:szCs w:val="17"/>
        </w:rPr>
        <w:t>(</w:t>
      </w:r>
      <w:r w:rsidR="003A7541">
        <w:rPr>
          <w:b/>
          <w:bCs/>
          <w:sz w:val="17"/>
          <w:szCs w:val="17"/>
          <w:lang w:val="en-US"/>
        </w:rPr>
        <w:t>1.400</w:t>
      </w:r>
      <w:r>
        <w:rPr>
          <w:b/>
          <w:bCs/>
          <w:sz w:val="17"/>
          <w:szCs w:val="17"/>
          <w:lang w:val="en-US"/>
        </w:rPr>
        <w:t xml:space="preserve">.000 </w:t>
      </w:r>
      <w:r>
        <w:rPr>
          <w:rFonts w:ascii="Times New Roman" w:hAnsi="Times New Roman" w:cs="Times New Roman"/>
          <w:b/>
          <w:bCs/>
          <w:sz w:val="17"/>
          <w:szCs w:val="17"/>
        </w:rPr>
        <w:t>TL)</w:t>
      </w:r>
      <w:r>
        <w:rPr>
          <w:rFonts w:ascii="Times New Roman" w:hAnsi="Times New Roman" w:cs="Times New Roman"/>
          <w:sz w:val="17"/>
          <w:szCs w:val="17"/>
        </w:rPr>
        <w:t xml:space="preserve"> lirayı veya satışlarının tutarı 8.640.000.000 </w:t>
      </w:r>
      <w:r>
        <w:rPr>
          <w:rFonts w:ascii="Times New Roman" w:hAnsi="Times New Roman" w:cs="Times New Roman"/>
          <w:b/>
          <w:bCs/>
          <w:sz w:val="17"/>
          <w:szCs w:val="17"/>
        </w:rPr>
        <w:t>(</w:t>
      </w:r>
      <w:r w:rsidR="003A7541">
        <w:rPr>
          <w:b/>
          <w:bCs/>
          <w:sz w:val="17"/>
          <w:szCs w:val="17"/>
          <w:lang w:val="en-US"/>
        </w:rPr>
        <w:t>2.000</w:t>
      </w:r>
      <w:r>
        <w:rPr>
          <w:b/>
          <w:bCs/>
          <w:sz w:val="17"/>
          <w:szCs w:val="17"/>
          <w:lang w:val="en-US"/>
        </w:rPr>
        <w:t xml:space="preserve">.000 </w:t>
      </w:r>
      <w:r>
        <w:rPr>
          <w:rFonts w:ascii="Times New Roman" w:hAnsi="Times New Roman" w:cs="Times New Roman"/>
          <w:b/>
          <w:bCs/>
          <w:sz w:val="17"/>
          <w:szCs w:val="17"/>
        </w:rPr>
        <w:t>TL)</w:t>
      </w:r>
      <w:r>
        <w:rPr>
          <w:rFonts w:ascii="Times New Roman" w:hAnsi="Times New Roman" w:cs="Times New Roman"/>
          <w:sz w:val="17"/>
          <w:szCs w:val="17"/>
        </w:rPr>
        <w:t xml:space="preserve"> lirayı aşanlar;</w:t>
      </w:r>
    </w:p>
    <w:p w14:paraId="56EFA598" w14:textId="77777777" w:rsidR="00EE2480" w:rsidRDefault="00EE2480">
      <w:pPr>
        <w:pStyle w:val="Nor"/>
        <w:spacing w:line="210" w:lineRule="atLeast"/>
        <w:ind w:firstLine="567"/>
      </w:pPr>
      <w:r>
        <w:rPr>
          <w:rFonts w:ascii="Times New Roman" w:hAnsi="Times New Roman" w:cs="Times New Roman"/>
          <w:sz w:val="17"/>
          <w:szCs w:val="17"/>
        </w:rPr>
        <w:t xml:space="preserve">2. Birinci bentte yazılı olanların dışındaki işlerle uğraşıp da bir yıl içinde elde ettikleri gayri safi iş hasılatı 3.600.000.000 </w:t>
      </w:r>
      <w:r>
        <w:rPr>
          <w:rFonts w:ascii="Times New Roman" w:hAnsi="Times New Roman" w:cs="Times New Roman"/>
          <w:b/>
          <w:bCs/>
          <w:sz w:val="17"/>
          <w:szCs w:val="17"/>
        </w:rPr>
        <w:t>(</w:t>
      </w:r>
      <w:r w:rsidR="003A7541">
        <w:rPr>
          <w:rFonts w:ascii="Times New Roman" w:hAnsi="Times New Roman" w:cs="Times New Roman"/>
          <w:b/>
          <w:bCs/>
          <w:sz w:val="17"/>
          <w:szCs w:val="17"/>
        </w:rPr>
        <w:t>69</w:t>
      </w:r>
      <w:r>
        <w:rPr>
          <w:rFonts w:ascii="Times New Roman" w:hAnsi="Times New Roman" w:cs="Times New Roman"/>
          <w:b/>
          <w:bCs/>
          <w:sz w:val="17"/>
          <w:szCs w:val="17"/>
        </w:rPr>
        <w:t xml:space="preserve">0.000 TL) </w:t>
      </w:r>
      <w:r>
        <w:rPr>
          <w:rFonts w:ascii="Times New Roman" w:hAnsi="Times New Roman" w:cs="Times New Roman"/>
          <w:sz w:val="17"/>
          <w:szCs w:val="17"/>
        </w:rPr>
        <w:t>lirayı aşanlar;</w:t>
      </w:r>
    </w:p>
    <w:p w14:paraId="42B08E29" w14:textId="77777777" w:rsidR="00EE2480" w:rsidRDefault="00EE2480">
      <w:pPr>
        <w:spacing w:line="210" w:lineRule="atLeast"/>
        <w:ind w:firstLine="567"/>
        <w:jc w:val="both"/>
      </w:pPr>
      <w:r>
        <w:rPr>
          <w:sz w:val="17"/>
          <w:szCs w:val="17"/>
        </w:rPr>
        <w:t xml:space="preserve">3. 1 ve 2 numaralı bentlerde yazılı, işlerin birlikte yapılması halinde 2 numaralı bentte  yazılı iş hasılatının beş katı ile yıllık satış tutarının toplamı 7.200.000.000 </w:t>
      </w:r>
      <w:r>
        <w:rPr>
          <w:b/>
          <w:bCs/>
          <w:sz w:val="17"/>
          <w:szCs w:val="17"/>
        </w:rPr>
        <w:t>(</w:t>
      </w:r>
      <w:r w:rsidR="003A7541">
        <w:rPr>
          <w:b/>
          <w:bCs/>
          <w:sz w:val="17"/>
          <w:szCs w:val="17"/>
        </w:rPr>
        <w:t>1.40</w:t>
      </w:r>
      <w:r>
        <w:rPr>
          <w:b/>
          <w:bCs/>
          <w:sz w:val="17"/>
          <w:szCs w:val="17"/>
        </w:rPr>
        <w:t xml:space="preserve">0.000 TL) </w:t>
      </w:r>
      <w:r>
        <w:rPr>
          <w:sz w:val="17"/>
          <w:szCs w:val="17"/>
        </w:rPr>
        <w:t>lirayı aşanlar;</w:t>
      </w:r>
    </w:p>
    <w:p w14:paraId="0A4AA1D9" w14:textId="77777777" w:rsidR="00EE2480" w:rsidRDefault="00EE2480">
      <w:pPr>
        <w:pStyle w:val="Nor"/>
        <w:spacing w:line="210" w:lineRule="atLeast"/>
      </w:pPr>
      <w:r>
        <w:rPr>
          <w:rFonts w:ascii="Times New Roman" w:hAnsi="Times New Roman" w:cs="Times New Roman"/>
          <w:i/>
          <w:iCs/>
          <w:sz w:val="17"/>
          <w:szCs w:val="17"/>
        </w:rPr>
        <w:t> </w:t>
      </w:r>
    </w:p>
    <w:p w14:paraId="6C2FCB56" w14:textId="77777777" w:rsidR="00EE2480" w:rsidRDefault="00EE2480">
      <w:pPr>
        <w:pStyle w:val="Nor"/>
        <w:spacing w:line="210" w:lineRule="atLeast"/>
      </w:pPr>
      <w:r>
        <w:rPr>
          <w:rFonts w:ascii="Times New Roman" w:hAnsi="Times New Roman" w:cs="Times New Roman"/>
          <w:i/>
          <w:iCs/>
          <w:sz w:val="17"/>
          <w:szCs w:val="17"/>
        </w:rPr>
        <w:t>——————————</w:t>
      </w:r>
    </w:p>
    <w:p w14:paraId="0098835A" w14:textId="77777777" w:rsidR="00EE2480" w:rsidRDefault="00EE2480">
      <w:pPr>
        <w:pStyle w:val="Nor"/>
        <w:spacing w:line="210" w:lineRule="atLeast"/>
        <w:ind w:left="284" w:hanging="284"/>
      </w:pPr>
      <w:r>
        <w:rPr>
          <w:rFonts w:ascii="Times New Roman" w:hAnsi="Times New Roman" w:cs="Times New Roman"/>
          <w:i/>
          <w:iCs/>
          <w:sz w:val="17"/>
          <w:szCs w:val="17"/>
        </w:rPr>
        <w:t>(1)  Bu maddeye kanunla getirilen miktarlar aynen koru</w:t>
      </w:r>
      <w:r w:rsidR="003A7541">
        <w:rPr>
          <w:rFonts w:ascii="Times New Roman" w:hAnsi="Times New Roman" w:cs="Times New Roman"/>
          <w:i/>
          <w:iCs/>
          <w:sz w:val="17"/>
          <w:szCs w:val="17"/>
        </w:rPr>
        <w:t>nmuş olup, daha sonra 30/12/2023</w:t>
      </w:r>
      <w:r>
        <w:rPr>
          <w:rFonts w:ascii="Times New Roman" w:hAnsi="Times New Roman" w:cs="Times New Roman"/>
          <w:i/>
          <w:iCs/>
          <w:sz w:val="17"/>
          <w:szCs w:val="17"/>
        </w:rPr>
        <w:t xml:space="preserve"> tarihli ve 32</w:t>
      </w:r>
      <w:r w:rsidR="003A7541">
        <w:rPr>
          <w:rFonts w:ascii="Times New Roman" w:hAnsi="Times New Roman" w:cs="Times New Roman"/>
          <w:i/>
          <w:iCs/>
          <w:sz w:val="17"/>
          <w:szCs w:val="17"/>
        </w:rPr>
        <w:t>415</w:t>
      </w:r>
      <w:r>
        <w:rPr>
          <w:rFonts w:ascii="Times New Roman" w:hAnsi="Times New Roman" w:cs="Times New Roman"/>
          <w:i/>
          <w:iCs/>
          <w:sz w:val="17"/>
          <w:szCs w:val="17"/>
        </w:rPr>
        <w:t xml:space="preserve"> </w:t>
      </w:r>
      <w:r w:rsidR="003A7541">
        <w:rPr>
          <w:rFonts w:ascii="Times New Roman" w:hAnsi="Times New Roman" w:cs="Times New Roman"/>
          <w:i/>
          <w:iCs/>
          <w:sz w:val="17"/>
          <w:szCs w:val="17"/>
        </w:rPr>
        <w:t>(</w:t>
      </w:r>
      <w:r>
        <w:rPr>
          <w:rFonts w:ascii="Times New Roman" w:hAnsi="Times New Roman" w:cs="Times New Roman"/>
          <w:i/>
          <w:iCs/>
          <w:sz w:val="17"/>
          <w:szCs w:val="17"/>
        </w:rPr>
        <w:t>2. Mükerrer</w:t>
      </w:r>
      <w:r w:rsidR="003A7541">
        <w:rPr>
          <w:rFonts w:ascii="Times New Roman" w:hAnsi="Times New Roman" w:cs="Times New Roman"/>
          <w:i/>
          <w:iCs/>
          <w:sz w:val="17"/>
          <w:szCs w:val="17"/>
        </w:rPr>
        <w:t>)</w:t>
      </w:r>
      <w:r>
        <w:rPr>
          <w:rFonts w:ascii="Times New Roman" w:hAnsi="Times New Roman" w:cs="Times New Roman"/>
          <w:i/>
          <w:iCs/>
          <w:sz w:val="17"/>
          <w:szCs w:val="17"/>
        </w:rPr>
        <w:t xml:space="preserve"> sayılı Resmî Gazete'de yayımlanan Hazine ve Maliye Bakanlığını</w:t>
      </w:r>
      <w:r w:rsidR="003A7541">
        <w:rPr>
          <w:rFonts w:ascii="Times New Roman" w:hAnsi="Times New Roman" w:cs="Times New Roman"/>
          <w:i/>
          <w:iCs/>
          <w:sz w:val="17"/>
          <w:szCs w:val="17"/>
        </w:rPr>
        <w:t>n (Gelir İdaresi Başkanlığı) 556</w:t>
      </w:r>
      <w:r>
        <w:rPr>
          <w:rFonts w:ascii="Times New Roman" w:hAnsi="Times New Roman" w:cs="Times New Roman"/>
          <w:i/>
          <w:iCs/>
          <w:sz w:val="17"/>
          <w:szCs w:val="17"/>
        </w:rPr>
        <w:t xml:space="preserve"> Sıra No.’lu T</w:t>
      </w:r>
      <w:r w:rsidR="003A7541">
        <w:rPr>
          <w:rFonts w:ascii="Times New Roman" w:hAnsi="Times New Roman" w:cs="Times New Roman"/>
          <w:i/>
          <w:iCs/>
          <w:sz w:val="17"/>
          <w:szCs w:val="17"/>
        </w:rPr>
        <w:t>ebliği ile 1/1/2024</w:t>
      </w:r>
      <w:r>
        <w:rPr>
          <w:rFonts w:ascii="Times New Roman" w:hAnsi="Times New Roman" w:cs="Times New Roman"/>
          <w:i/>
          <w:iCs/>
          <w:sz w:val="17"/>
          <w:szCs w:val="17"/>
        </w:rPr>
        <w:t xml:space="preserve"> tarihinden geçerli olmak üzere tespit edilen miktarlar metne parantez içinde siyah punto ile işlenmiştir. Daha önce yapılan değişiklikler için bu Kanunun sonundaki "ÇEŞİTLİ MEVZUAT İLE YAPILAN DEĞİŞİKLİKLER CETVELİ" ne bakınız.</w:t>
      </w:r>
    </w:p>
    <w:p w14:paraId="75F3D6C1" w14:textId="77777777" w:rsidR="00EE2480" w:rsidRDefault="00EE2480">
      <w:pPr>
        <w:spacing w:line="210" w:lineRule="atLeast"/>
        <w:jc w:val="both"/>
      </w:pPr>
      <w:r>
        <w:rPr>
          <w:i/>
          <w:iCs/>
          <w:sz w:val="17"/>
          <w:szCs w:val="17"/>
        </w:rPr>
        <w:t> </w:t>
      </w:r>
    </w:p>
    <w:p w14:paraId="268299C2" w14:textId="77777777" w:rsidR="00EE2480" w:rsidRDefault="00EE2480">
      <w:pPr>
        <w:pStyle w:val="Dipnot"/>
        <w:spacing w:line="210" w:lineRule="atLeast"/>
        <w:ind w:left="284" w:hanging="284"/>
        <w:jc w:val="center"/>
      </w:pPr>
      <w:r>
        <w:rPr>
          <w:rFonts w:eastAsia="Times New Roman"/>
          <w:i w:val="0"/>
          <w:iCs w:val="0"/>
          <w:sz w:val="17"/>
          <w:szCs w:val="17"/>
        </w:rPr>
        <w:br w:type="page"/>
      </w:r>
      <w:r>
        <w:rPr>
          <w:rFonts w:ascii="Times New Roman" w:hAnsi="Times New Roman" w:cs="Times New Roman"/>
          <w:i w:val="0"/>
          <w:iCs w:val="0"/>
          <w:sz w:val="17"/>
          <w:szCs w:val="17"/>
        </w:rPr>
        <w:t>3515</w:t>
      </w:r>
    </w:p>
    <w:p w14:paraId="7B517F37" w14:textId="77777777" w:rsidR="00EE2480" w:rsidRDefault="00EE2480">
      <w:pPr>
        <w:pStyle w:val="Nor"/>
        <w:spacing w:line="210" w:lineRule="atLeast"/>
      </w:pPr>
      <w:r>
        <w:rPr>
          <w:rFonts w:ascii="Times New Roman" w:hAnsi="Times New Roman" w:cs="Times New Roman"/>
          <w:sz w:val="17"/>
          <w:szCs w:val="17"/>
        </w:rPr>
        <w:t> </w:t>
      </w:r>
    </w:p>
    <w:p w14:paraId="008A55B9" w14:textId="77777777" w:rsidR="00EE2480" w:rsidRDefault="00EE2480">
      <w:pPr>
        <w:pStyle w:val="Nor"/>
        <w:spacing w:line="210" w:lineRule="atLeast"/>
        <w:ind w:firstLine="567"/>
      </w:pPr>
      <w:r>
        <w:rPr>
          <w:rFonts w:ascii="Times New Roman" w:hAnsi="Times New Roman" w:cs="Times New Roman"/>
          <w:sz w:val="17"/>
          <w:szCs w:val="17"/>
        </w:rPr>
        <w:t>4. Her türlü ticaret şirketleri (Adi şirketler iştigal nevileri yukardaki bentlerden hangisine giriyorsa o bent hükmüne tabidir.);</w:t>
      </w:r>
    </w:p>
    <w:p w14:paraId="56074DAF" w14:textId="77777777" w:rsidR="00EE2480" w:rsidRDefault="00EE2480">
      <w:pPr>
        <w:pStyle w:val="Nor"/>
        <w:spacing w:line="210" w:lineRule="atLeast"/>
        <w:ind w:firstLine="567"/>
      </w:pPr>
      <w:r>
        <w:rPr>
          <w:rFonts w:ascii="Times New Roman" w:hAnsi="Times New Roman" w:cs="Times New Roman"/>
          <w:sz w:val="17"/>
          <w:szCs w:val="17"/>
        </w:rPr>
        <w:t>5. Kurumlar Vergisine tabi olan diğer tüzelkişiler (Bunlardan işlerinin icabı bilanço esasına göre defter tutmalarına imkan veya lüzum görülmeyenlerin, işletme hesabına göre defter tutmalarına Maliye Bakanlığınca müsaade edilir.);</w:t>
      </w:r>
    </w:p>
    <w:p w14:paraId="713C043F" w14:textId="77777777" w:rsidR="00EE2480" w:rsidRDefault="00EE2480">
      <w:pPr>
        <w:pStyle w:val="Nor"/>
        <w:spacing w:line="210" w:lineRule="atLeast"/>
        <w:ind w:firstLine="567"/>
      </w:pPr>
      <w:r>
        <w:rPr>
          <w:rFonts w:ascii="Times New Roman" w:hAnsi="Times New Roman" w:cs="Times New Roman"/>
          <w:sz w:val="17"/>
          <w:szCs w:val="17"/>
        </w:rPr>
        <w:t>6. İhtiyari olarak bilanço esasına göre defter tutmayı tercih edenler.</w:t>
      </w:r>
    </w:p>
    <w:p w14:paraId="267BC9BE" w14:textId="77777777" w:rsidR="00EE2480" w:rsidRDefault="00EE2480">
      <w:pPr>
        <w:pStyle w:val="Nor"/>
        <w:spacing w:line="210" w:lineRule="atLeast"/>
        <w:ind w:firstLine="567"/>
      </w:pPr>
      <w:r>
        <w:rPr>
          <w:rFonts w:ascii="Times New Roman" w:hAnsi="Times New Roman" w:cs="Times New Roman"/>
          <w:b/>
          <w:bCs/>
          <w:sz w:val="17"/>
          <w:szCs w:val="17"/>
        </w:rPr>
        <w:t>(Ek fıkra: 21/1/1983-2791/4 md.; Mülga: 4/12/1985-3239/136 md.)</w:t>
      </w:r>
    </w:p>
    <w:p w14:paraId="75F74461" w14:textId="77777777" w:rsidR="00EE2480" w:rsidRDefault="00EE2480">
      <w:pPr>
        <w:pStyle w:val="MaddeBasl"/>
        <w:spacing w:before="0" w:line="210" w:lineRule="atLeast"/>
        <w:ind w:firstLine="567"/>
        <w:jc w:val="both"/>
      </w:pPr>
      <w:r>
        <w:rPr>
          <w:rFonts w:ascii="Times New Roman" w:hAnsi="Times New Roman" w:cs="Times New Roman"/>
          <w:sz w:val="17"/>
          <w:szCs w:val="17"/>
        </w:rPr>
        <w:t>İkinci sınıf tüccarlar:</w:t>
      </w:r>
    </w:p>
    <w:p w14:paraId="2A072C95" w14:textId="77777777" w:rsidR="00EE2480" w:rsidRDefault="00EE2480">
      <w:pPr>
        <w:pStyle w:val="Nor"/>
        <w:spacing w:line="210" w:lineRule="atLeast"/>
        <w:ind w:firstLine="567"/>
      </w:pPr>
      <w:r>
        <w:rPr>
          <w:rFonts w:ascii="Times New Roman" w:hAnsi="Times New Roman" w:cs="Times New Roman"/>
          <w:sz w:val="17"/>
          <w:szCs w:val="17"/>
        </w:rPr>
        <w:t xml:space="preserve">  </w:t>
      </w:r>
      <w:r>
        <w:rPr>
          <w:rFonts w:ascii="Times New Roman" w:hAnsi="Times New Roman" w:cs="Times New Roman"/>
          <w:b/>
          <w:bCs/>
          <w:sz w:val="17"/>
          <w:szCs w:val="17"/>
        </w:rPr>
        <w:t xml:space="preserve">Madde 178 – </w:t>
      </w:r>
      <w:r>
        <w:rPr>
          <w:rFonts w:ascii="Times New Roman" w:hAnsi="Times New Roman" w:cs="Times New Roman"/>
          <w:sz w:val="17"/>
          <w:szCs w:val="17"/>
        </w:rPr>
        <w:t>Aşağıda yazılı tüccarlar II nci sınıfa dahildirler:</w:t>
      </w:r>
    </w:p>
    <w:p w14:paraId="704626F8" w14:textId="77777777" w:rsidR="00EE2480" w:rsidRDefault="00EE2480">
      <w:pPr>
        <w:pStyle w:val="Nor"/>
        <w:spacing w:line="210" w:lineRule="atLeast"/>
        <w:ind w:firstLine="567"/>
      </w:pPr>
      <w:r>
        <w:rPr>
          <w:rFonts w:ascii="Times New Roman" w:hAnsi="Times New Roman" w:cs="Times New Roman"/>
          <w:sz w:val="17"/>
          <w:szCs w:val="17"/>
        </w:rPr>
        <w:t>1. 177 nci maddede yazılı olanların dışında kalanlar;</w:t>
      </w:r>
    </w:p>
    <w:p w14:paraId="4E51E5F0" w14:textId="77777777" w:rsidR="00EE2480" w:rsidRDefault="00EE2480">
      <w:pPr>
        <w:pStyle w:val="Nor"/>
        <w:spacing w:line="210" w:lineRule="atLeast"/>
        <w:ind w:firstLine="567"/>
      </w:pPr>
      <w:r>
        <w:rPr>
          <w:rFonts w:ascii="Times New Roman" w:hAnsi="Times New Roman" w:cs="Times New Roman"/>
          <w:sz w:val="17"/>
          <w:szCs w:val="17"/>
        </w:rPr>
        <w:t>2. Kurumlar Vergisi mükelleflerinden işletme hesabı esasına göre defter tutmalarına Maliye Bakanlığınca müsaade edilenler.</w:t>
      </w:r>
    </w:p>
    <w:p w14:paraId="36EF0D1E" w14:textId="77777777" w:rsidR="00EE2480" w:rsidRDefault="00EE2480">
      <w:pPr>
        <w:pStyle w:val="Nor"/>
        <w:spacing w:line="210" w:lineRule="atLeast"/>
        <w:ind w:firstLine="567"/>
      </w:pPr>
      <w:r>
        <w:rPr>
          <w:rFonts w:ascii="Times New Roman" w:hAnsi="Times New Roman" w:cs="Times New Roman"/>
          <w:sz w:val="17"/>
          <w:szCs w:val="17"/>
        </w:rPr>
        <w:t>  Yeniden işe başlıyan tüccarlar yıllık iş hacımlarına göre sınıflandırılıncaya kadar II nci sınıf tüccarlar gibi hareket edebilirler.</w:t>
      </w:r>
    </w:p>
    <w:p w14:paraId="0BD70514" w14:textId="77777777" w:rsidR="00EE2480" w:rsidRDefault="00EE2480">
      <w:pPr>
        <w:pStyle w:val="MaddeBasl"/>
        <w:spacing w:before="0" w:line="210" w:lineRule="atLeast"/>
        <w:ind w:firstLine="567"/>
        <w:jc w:val="both"/>
      </w:pPr>
      <w:r>
        <w:rPr>
          <w:rFonts w:ascii="Times New Roman" w:hAnsi="Times New Roman" w:cs="Times New Roman"/>
          <w:sz w:val="17"/>
          <w:szCs w:val="17"/>
        </w:rPr>
        <w:t>Sınıf değiştirme:</w:t>
      </w:r>
    </w:p>
    <w:p w14:paraId="52EA8730" w14:textId="77777777" w:rsidR="00EE2480" w:rsidRDefault="00EE2480">
      <w:pPr>
        <w:pStyle w:val="Nor"/>
        <w:spacing w:line="210" w:lineRule="atLeast"/>
        <w:ind w:firstLine="567"/>
      </w:pPr>
      <w:r>
        <w:rPr>
          <w:rFonts w:ascii="Times New Roman" w:hAnsi="Times New Roman" w:cs="Times New Roman"/>
          <w:b/>
          <w:bCs/>
          <w:sz w:val="17"/>
          <w:szCs w:val="17"/>
        </w:rPr>
        <w:t xml:space="preserve">Madde 179 – </w:t>
      </w:r>
      <w:r>
        <w:rPr>
          <w:rFonts w:ascii="Times New Roman" w:hAnsi="Times New Roman" w:cs="Times New Roman"/>
          <w:sz w:val="17"/>
          <w:szCs w:val="17"/>
        </w:rPr>
        <w:t>a) (I) inciden (II) nciye geçiş: İş hacmı bakımından I inci sıfa dahil olan tüccarların durumları aşağıdaki şartlara uyduğu takdirde, bunlar, bu şartların tahakkukunu takip eden hesap döneminden başlıyarak, II nci sınıfa geçebilirler:</w:t>
      </w:r>
    </w:p>
    <w:p w14:paraId="0A511BC0" w14:textId="77777777" w:rsidR="00EE2480" w:rsidRDefault="00EE2480">
      <w:pPr>
        <w:pStyle w:val="Nor"/>
        <w:spacing w:line="210" w:lineRule="atLeast"/>
        <w:ind w:firstLine="567"/>
      </w:pPr>
      <w:r>
        <w:rPr>
          <w:rFonts w:ascii="Times New Roman" w:hAnsi="Times New Roman" w:cs="Times New Roman"/>
          <w:sz w:val="17"/>
          <w:szCs w:val="17"/>
        </w:rPr>
        <w:t>1. Bir hesap döneminin iş hacmı 177 nci maddede yazılı hadlerden % 20 yi aşan bir nispette düşük olursa, veya;</w:t>
      </w:r>
    </w:p>
    <w:p w14:paraId="64A24A06" w14:textId="77777777" w:rsidR="00EE2480" w:rsidRDefault="00EE2480">
      <w:pPr>
        <w:pStyle w:val="Nor"/>
        <w:spacing w:line="210" w:lineRule="atLeast"/>
        <w:ind w:firstLine="567"/>
      </w:pPr>
      <w:r>
        <w:rPr>
          <w:rFonts w:ascii="Times New Roman" w:hAnsi="Times New Roman" w:cs="Times New Roman"/>
          <w:sz w:val="17"/>
          <w:szCs w:val="17"/>
        </w:rPr>
        <w:t>2. Arka arkaya üç dönemin iş hacmı 177 nci maddede yazılı hadlere nazaran % 20 ye kadar bir düşüklük gösterirse.</w:t>
      </w:r>
    </w:p>
    <w:p w14:paraId="40FEA7A3" w14:textId="77777777" w:rsidR="00EE2480" w:rsidRDefault="00EE2480">
      <w:pPr>
        <w:pStyle w:val="MaddeBasl"/>
        <w:spacing w:before="0" w:line="210" w:lineRule="atLeast"/>
        <w:ind w:firstLine="567"/>
        <w:jc w:val="both"/>
      </w:pPr>
      <w:r>
        <w:rPr>
          <w:rFonts w:ascii="Times New Roman" w:hAnsi="Times New Roman" w:cs="Times New Roman"/>
          <w:sz w:val="17"/>
          <w:szCs w:val="17"/>
        </w:rPr>
        <w:t>Sınıf değiştirme:</w:t>
      </w:r>
    </w:p>
    <w:p w14:paraId="047201CB" w14:textId="77777777" w:rsidR="00EE2480" w:rsidRDefault="00EE2480">
      <w:pPr>
        <w:pStyle w:val="Nor"/>
        <w:spacing w:line="210" w:lineRule="atLeast"/>
        <w:ind w:firstLine="567"/>
      </w:pPr>
      <w:r>
        <w:rPr>
          <w:rFonts w:ascii="Times New Roman" w:hAnsi="Times New Roman" w:cs="Times New Roman"/>
          <w:b/>
          <w:bCs/>
          <w:sz w:val="17"/>
          <w:szCs w:val="17"/>
        </w:rPr>
        <w:t xml:space="preserve">Madde 180 – </w:t>
      </w:r>
      <w:r>
        <w:rPr>
          <w:rFonts w:ascii="Times New Roman" w:hAnsi="Times New Roman" w:cs="Times New Roman"/>
          <w:sz w:val="17"/>
          <w:szCs w:val="17"/>
        </w:rPr>
        <w:t>b) (II) nciden (I) inciye geçiş: İş hacmı bakımından II nci sınıfa dahil tüccarların durumları aşağıda yazılı şartlara uyduğu takdirde bunlar bu şartların tahakkukunu takip eden hesap döneminden başlıyarak I inci sınıfa geçerler.</w:t>
      </w:r>
    </w:p>
    <w:p w14:paraId="24BB799A" w14:textId="77777777" w:rsidR="00EE2480" w:rsidRDefault="00EE2480">
      <w:pPr>
        <w:pStyle w:val="Nor"/>
        <w:spacing w:line="210" w:lineRule="atLeast"/>
        <w:ind w:firstLine="567"/>
      </w:pPr>
      <w:r>
        <w:rPr>
          <w:rFonts w:ascii="Times New Roman" w:hAnsi="Times New Roman" w:cs="Times New Roman"/>
          <w:sz w:val="17"/>
          <w:szCs w:val="17"/>
        </w:rPr>
        <w:t>1. Bir hesap döneminin iş hacmı 177 nci maddede yazılı hadlerden % 20 yi aşan bir nispette fazla olursa, veya;</w:t>
      </w:r>
    </w:p>
    <w:p w14:paraId="4734CCE8" w14:textId="77777777" w:rsidR="00EE2480" w:rsidRDefault="00EE2480">
      <w:pPr>
        <w:pStyle w:val="Nor"/>
        <w:spacing w:line="210" w:lineRule="atLeast"/>
        <w:ind w:firstLine="567"/>
      </w:pPr>
      <w:r>
        <w:rPr>
          <w:rFonts w:ascii="Times New Roman" w:hAnsi="Times New Roman" w:cs="Times New Roman"/>
          <w:sz w:val="17"/>
          <w:szCs w:val="17"/>
        </w:rPr>
        <w:t>2. Arka arkaya 2 dönemin iş hacmı 177 nci maddede yazılı hadlere nazaran % 20 ye kadar bir fazlalık gösterirse.</w:t>
      </w:r>
    </w:p>
    <w:p w14:paraId="4FA5B074" w14:textId="77777777" w:rsidR="00EE2480" w:rsidRDefault="00EE2480">
      <w:pPr>
        <w:pStyle w:val="MaddeBasl"/>
        <w:spacing w:before="0" w:line="210" w:lineRule="atLeast"/>
        <w:ind w:firstLine="567"/>
        <w:jc w:val="both"/>
      </w:pPr>
      <w:r>
        <w:rPr>
          <w:rFonts w:ascii="Times New Roman" w:hAnsi="Times New Roman" w:cs="Times New Roman"/>
          <w:sz w:val="17"/>
          <w:szCs w:val="17"/>
        </w:rPr>
        <w:t>İhtiyari sınıf değiştirme:</w:t>
      </w:r>
    </w:p>
    <w:p w14:paraId="226F399E" w14:textId="77777777" w:rsidR="00EE2480" w:rsidRDefault="00EE2480">
      <w:pPr>
        <w:pStyle w:val="Nor"/>
        <w:spacing w:line="210" w:lineRule="atLeast"/>
        <w:ind w:firstLine="567"/>
      </w:pPr>
      <w:r>
        <w:rPr>
          <w:rFonts w:ascii="Times New Roman" w:hAnsi="Times New Roman" w:cs="Times New Roman"/>
          <w:b/>
          <w:bCs/>
          <w:sz w:val="17"/>
          <w:szCs w:val="17"/>
        </w:rPr>
        <w:t xml:space="preserve">Madde 181 – </w:t>
      </w:r>
      <w:r>
        <w:rPr>
          <w:rFonts w:ascii="Times New Roman" w:hAnsi="Times New Roman" w:cs="Times New Roman"/>
          <w:sz w:val="17"/>
          <w:szCs w:val="17"/>
        </w:rPr>
        <w:t>II nci sınıf tüccarlar diledikleri takdirde bilanço esasına göre defter tutabilirler.</w:t>
      </w:r>
    </w:p>
    <w:p w14:paraId="20023652" w14:textId="77777777" w:rsidR="00EE2480" w:rsidRDefault="00EE2480">
      <w:pPr>
        <w:pStyle w:val="Nor"/>
        <w:spacing w:line="210" w:lineRule="atLeast"/>
        <w:ind w:firstLine="567"/>
      </w:pPr>
      <w:r>
        <w:rPr>
          <w:rFonts w:ascii="Times New Roman" w:hAnsi="Times New Roman" w:cs="Times New Roman"/>
          <w:sz w:val="17"/>
          <w:szCs w:val="17"/>
        </w:rPr>
        <w:t>Bu suretle I inci sınıfa dahil olanlar hakkında da evvelki maddenin hükümleri cari olur.</w:t>
      </w:r>
    </w:p>
    <w:p w14:paraId="0FEAAC0D" w14:textId="77777777" w:rsidR="00EE2480" w:rsidRDefault="00EE2480">
      <w:pPr>
        <w:pStyle w:val="Nor"/>
        <w:spacing w:line="210" w:lineRule="atLeast"/>
        <w:jc w:val="center"/>
      </w:pPr>
      <w:r>
        <w:rPr>
          <w:rFonts w:eastAsia="Times New Roman"/>
          <w:sz w:val="17"/>
          <w:szCs w:val="17"/>
        </w:rPr>
        <w:br w:type="page"/>
      </w:r>
      <w:r>
        <w:rPr>
          <w:rFonts w:ascii="Times New Roman" w:hAnsi="Times New Roman" w:cs="Times New Roman"/>
          <w:sz w:val="17"/>
          <w:szCs w:val="17"/>
        </w:rPr>
        <w:t>3516</w:t>
      </w:r>
    </w:p>
    <w:p w14:paraId="38D73468" w14:textId="77777777" w:rsidR="00EE2480" w:rsidRDefault="00EE2480">
      <w:pPr>
        <w:pStyle w:val="Nor"/>
        <w:spacing w:line="210" w:lineRule="atLeast"/>
        <w:jc w:val="center"/>
      </w:pPr>
      <w:r>
        <w:rPr>
          <w:rFonts w:ascii="Times New Roman" w:hAnsi="Times New Roman" w:cs="Times New Roman"/>
          <w:sz w:val="17"/>
          <w:szCs w:val="17"/>
        </w:rPr>
        <w:t> </w:t>
      </w:r>
    </w:p>
    <w:p w14:paraId="330250C6" w14:textId="77777777" w:rsidR="00EE2480" w:rsidRDefault="00EE2480">
      <w:pPr>
        <w:pStyle w:val="Nor"/>
        <w:spacing w:line="210" w:lineRule="atLeast"/>
        <w:jc w:val="center"/>
      </w:pPr>
      <w:r>
        <w:rPr>
          <w:rFonts w:ascii="Times New Roman" w:hAnsi="Times New Roman" w:cs="Times New Roman"/>
          <w:sz w:val="17"/>
          <w:szCs w:val="17"/>
        </w:rPr>
        <w:t>ÜÇÜNCÜ BÖLÜM</w:t>
      </w:r>
    </w:p>
    <w:p w14:paraId="7AE19158" w14:textId="77777777" w:rsidR="00EE2480" w:rsidRDefault="00EE2480">
      <w:pPr>
        <w:pStyle w:val="ksmblmalt"/>
        <w:spacing w:line="210" w:lineRule="atLeast"/>
        <w:jc w:val="center"/>
      </w:pPr>
      <w:r>
        <w:rPr>
          <w:rFonts w:ascii="Times New Roman" w:hAnsi="Times New Roman" w:cs="Times New Roman"/>
          <w:sz w:val="17"/>
          <w:szCs w:val="17"/>
        </w:rPr>
        <w:t>Bilanço Esasına Göre Defter Tutma</w:t>
      </w:r>
    </w:p>
    <w:p w14:paraId="3A91DFDE" w14:textId="77777777" w:rsidR="00EE2480" w:rsidRDefault="00EE2480">
      <w:pPr>
        <w:pStyle w:val="MaddeBasl"/>
        <w:spacing w:before="0" w:line="210" w:lineRule="atLeast"/>
        <w:ind w:firstLine="567"/>
        <w:jc w:val="both"/>
      </w:pPr>
      <w:r>
        <w:rPr>
          <w:rFonts w:ascii="Times New Roman" w:hAnsi="Times New Roman" w:cs="Times New Roman"/>
          <w:sz w:val="17"/>
          <w:szCs w:val="17"/>
        </w:rPr>
        <w:t>Bilanço esasında tutulacak defterler:</w:t>
      </w:r>
    </w:p>
    <w:p w14:paraId="09462E14" w14:textId="77777777" w:rsidR="00EE2480" w:rsidRDefault="00EE2480">
      <w:pPr>
        <w:pStyle w:val="Nor"/>
        <w:spacing w:line="210" w:lineRule="atLeast"/>
        <w:ind w:firstLine="567"/>
      </w:pPr>
      <w:r>
        <w:rPr>
          <w:rFonts w:ascii="Times New Roman" w:hAnsi="Times New Roman" w:cs="Times New Roman"/>
          <w:b/>
          <w:bCs/>
          <w:sz w:val="17"/>
          <w:szCs w:val="17"/>
        </w:rPr>
        <w:t xml:space="preserve">Madde 182 – </w:t>
      </w:r>
      <w:r>
        <w:rPr>
          <w:rFonts w:ascii="Times New Roman" w:hAnsi="Times New Roman" w:cs="Times New Roman"/>
          <w:sz w:val="17"/>
          <w:szCs w:val="17"/>
        </w:rPr>
        <w:t>Bilanço esasında aşağıdaki defterler tutulur:</w:t>
      </w:r>
    </w:p>
    <w:p w14:paraId="6462745A" w14:textId="77777777" w:rsidR="00EE2480" w:rsidRDefault="00EE2480">
      <w:pPr>
        <w:pStyle w:val="Nor"/>
        <w:spacing w:line="210" w:lineRule="atLeast"/>
        <w:ind w:firstLine="567"/>
      </w:pPr>
      <w:r>
        <w:rPr>
          <w:rFonts w:ascii="Times New Roman" w:hAnsi="Times New Roman" w:cs="Times New Roman"/>
          <w:sz w:val="17"/>
          <w:szCs w:val="17"/>
        </w:rPr>
        <w:t>1. Yevmiye defteri;</w:t>
      </w:r>
    </w:p>
    <w:p w14:paraId="30169EA7" w14:textId="77777777" w:rsidR="00EE2480" w:rsidRDefault="00EE2480">
      <w:pPr>
        <w:pStyle w:val="Nor"/>
        <w:spacing w:line="210" w:lineRule="atLeast"/>
        <w:ind w:firstLine="567"/>
      </w:pPr>
      <w:r>
        <w:rPr>
          <w:rFonts w:ascii="Times New Roman" w:hAnsi="Times New Roman" w:cs="Times New Roman"/>
          <w:sz w:val="17"/>
          <w:szCs w:val="17"/>
        </w:rPr>
        <w:t>2. Defterikebir;</w:t>
      </w:r>
    </w:p>
    <w:p w14:paraId="6ED12D1B" w14:textId="77777777" w:rsidR="00EE2480" w:rsidRDefault="00EE2480">
      <w:pPr>
        <w:pStyle w:val="Nor"/>
        <w:spacing w:line="210" w:lineRule="atLeast"/>
        <w:ind w:firstLine="567"/>
      </w:pPr>
      <w:r>
        <w:rPr>
          <w:rFonts w:ascii="Times New Roman" w:hAnsi="Times New Roman" w:cs="Times New Roman"/>
          <w:sz w:val="17"/>
          <w:szCs w:val="17"/>
        </w:rPr>
        <w:t>3. Envanter defteri (Mevcudat ve muazene defteri);</w:t>
      </w:r>
    </w:p>
    <w:p w14:paraId="69BC46BD" w14:textId="77777777" w:rsidR="00EE2480" w:rsidRDefault="00EE2480">
      <w:pPr>
        <w:pStyle w:val="Nor"/>
        <w:spacing w:line="210" w:lineRule="atLeast"/>
        <w:ind w:firstLine="567"/>
      </w:pPr>
      <w:r>
        <w:rPr>
          <w:rFonts w:ascii="Times New Roman" w:hAnsi="Times New Roman" w:cs="Times New Roman"/>
          <w:sz w:val="17"/>
          <w:szCs w:val="17"/>
        </w:rPr>
        <w:t xml:space="preserve">4. </w:t>
      </w:r>
      <w:r>
        <w:rPr>
          <w:rFonts w:ascii="Times New Roman" w:hAnsi="Times New Roman" w:cs="Times New Roman"/>
          <w:b/>
          <w:bCs/>
          <w:sz w:val="17"/>
          <w:szCs w:val="17"/>
        </w:rPr>
        <w:t>(Ek: 30/12/1980-2365/27 md.; Mülga: 22/7/1998-4369/82 md.)</w:t>
      </w:r>
    </w:p>
    <w:p w14:paraId="76F2AA15" w14:textId="77777777" w:rsidR="00EE2480" w:rsidRDefault="00EE2480">
      <w:pPr>
        <w:pStyle w:val="MaddeBasl"/>
        <w:spacing w:before="0" w:line="210" w:lineRule="atLeast"/>
        <w:ind w:firstLine="567"/>
        <w:jc w:val="both"/>
      </w:pPr>
      <w:r>
        <w:rPr>
          <w:rFonts w:ascii="Times New Roman" w:hAnsi="Times New Roman" w:cs="Times New Roman"/>
          <w:sz w:val="17"/>
          <w:szCs w:val="17"/>
        </w:rPr>
        <w:t>Yevmiye defteri:</w:t>
      </w:r>
    </w:p>
    <w:p w14:paraId="5673D745" w14:textId="77777777" w:rsidR="00EE2480" w:rsidRDefault="00EE2480">
      <w:pPr>
        <w:pStyle w:val="Nor"/>
        <w:spacing w:line="210" w:lineRule="atLeast"/>
        <w:ind w:firstLine="567"/>
      </w:pPr>
      <w:r>
        <w:rPr>
          <w:rFonts w:ascii="Times New Roman" w:hAnsi="Times New Roman" w:cs="Times New Roman"/>
          <w:b/>
          <w:bCs/>
          <w:sz w:val="17"/>
          <w:szCs w:val="17"/>
        </w:rPr>
        <w:t xml:space="preserve">Madde 183 – </w:t>
      </w:r>
      <w:r>
        <w:rPr>
          <w:rFonts w:ascii="Times New Roman" w:hAnsi="Times New Roman" w:cs="Times New Roman"/>
          <w:sz w:val="17"/>
          <w:szCs w:val="17"/>
        </w:rPr>
        <w:t>Yevmiye defteri, kayda geçirilmesi icabeden muamalelerin tarih sırasiyle ve madde halinde tertipli olarak yazıldığı defterdir.</w:t>
      </w:r>
    </w:p>
    <w:p w14:paraId="351664C8" w14:textId="77777777" w:rsidR="00EE2480" w:rsidRDefault="00EE2480">
      <w:pPr>
        <w:pStyle w:val="Nor"/>
        <w:spacing w:line="210" w:lineRule="atLeast"/>
        <w:ind w:firstLine="567"/>
      </w:pPr>
      <w:r>
        <w:rPr>
          <w:rFonts w:ascii="Times New Roman" w:hAnsi="Times New Roman" w:cs="Times New Roman"/>
          <w:b/>
          <w:bCs/>
          <w:sz w:val="17"/>
          <w:szCs w:val="17"/>
        </w:rPr>
        <w:t xml:space="preserve">(Değişik: 4/12/1985-3239/16 md.) </w:t>
      </w:r>
      <w:r>
        <w:rPr>
          <w:rFonts w:ascii="Times New Roman" w:hAnsi="Times New Roman" w:cs="Times New Roman"/>
          <w:sz w:val="17"/>
          <w:szCs w:val="17"/>
        </w:rPr>
        <w:t>Yevmiye defteri ciltli ve sahifeleri müteselsil sıra numaralı olur. Mükellefler diledikleri takdirde yevmiye defteri ve tutulması zorunlu diğer defterlerini müteharrik yapraklı olarak kullanabilirler.</w:t>
      </w:r>
    </w:p>
    <w:p w14:paraId="37252A05" w14:textId="77777777" w:rsidR="00EE2480" w:rsidRDefault="00EE2480">
      <w:pPr>
        <w:pStyle w:val="Nor"/>
        <w:spacing w:line="210" w:lineRule="atLeast"/>
        <w:ind w:firstLine="567"/>
      </w:pPr>
      <w:r>
        <w:rPr>
          <w:rFonts w:ascii="Times New Roman" w:hAnsi="Times New Roman" w:cs="Times New Roman"/>
          <w:b/>
          <w:bCs/>
          <w:sz w:val="17"/>
          <w:szCs w:val="17"/>
        </w:rPr>
        <w:t>(Üçüncü fıkra mülga: 4/12/1985-3239/16 md.)</w:t>
      </w:r>
    </w:p>
    <w:p w14:paraId="27C9C1BB" w14:textId="77777777" w:rsidR="00EE2480" w:rsidRDefault="00EE2480">
      <w:pPr>
        <w:pStyle w:val="MaddeBasl"/>
        <w:spacing w:before="0" w:line="210" w:lineRule="atLeast"/>
        <w:ind w:firstLine="567"/>
        <w:jc w:val="both"/>
      </w:pPr>
      <w:r>
        <w:rPr>
          <w:rFonts w:ascii="Times New Roman" w:hAnsi="Times New Roman" w:cs="Times New Roman"/>
          <w:sz w:val="17"/>
          <w:szCs w:val="17"/>
        </w:rPr>
        <w:t>Defterikebir:</w:t>
      </w:r>
    </w:p>
    <w:p w14:paraId="0219FA74" w14:textId="77777777" w:rsidR="00EE2480" w:rsidRDefault="00EE2480">
      <w:pPr>
        <w:pStyle w:val="Nor"/>
        <w:spacing w:line="210" w:lineRule="atLeast"/>
        <w:ind w:firstLine="567"/>
      </w:pPr>
      <w:r>
        <w:rPr>
          <w:rFonts w:ascii="Times New Roman" w:hAnsi="Times New Roman" w:cs="Times New Roman"/>
          <w:b/>
          <w:bCs/>
          <w:sz w:val="17"/>
          <w:szCs w:val="17"/>
        </w:rPr>
        <w:t xml:space="preserve">Madde 184 – </w:t>
      </w:r>
      <w:r>
        <w:rPr>
          <w:rFonts w:ascii="Times New Roman" w:hAnsi="Times New Roman" w:cs="Times New Roman"/>
          <w:sz w:val="17"/>
          <w:szCs w:val="17"/>
        </w:rPr>
        <w:t>Defterikebir, yevmiye defterine geçirilmiş olan muameleleri buradan alarak usulüne göre hesaplara dağıtan ve tasnifli olarak bu hesaplarda toplıyan defterdir.</w:t>
      </w:r>
    </w:p>
    <w:p w14:paraId="39A9ED9D" w14:textId="77777777" w:rsidR="00EE2480" w:rsidRDefault="00EE2480">
      <w:pPr>
        <w:pStyle w:val="MaddeBasl"/>
        <w:spacing w:before="0" w:line="210" w:lineRule="atLeast"/>
        <w:ind w:firstLine="567"/>
        <w:jc w:val="both"/>
      </w:pPr>
      <w:r>
        <w:rPr>
          <w:rFonts w:ascii="Times New Roman" w:hAnsi="Times New Roman" w:cs="Times New Roman"/>
          <w:sz w:val="17"/>
          <w:szCs w:val="17"/>
        </w:rPr>
        <w:t>Envanter defteri ve bilanço günü:</w:t>
      </w:r>
    </w:p>
    <w:p w14:paraId="470D5FBA" w14:textId="77777777" w:rsidR="00EE2480" w:rsidRDefault="00EE2480">
      <w:pPr>
        <w:pStyle w:val="Nor"/>
        <w:spacing w:line="210" w:lineRule="atLeast"/>
        <w:ind w:firstLine="567"/>
      </w:pPr>
      <w:r>
        <w:rPr>
          <w:rFonts w:ascii="Times New Roman" w:hAnsi="Times New Roman" w:cs="Times New Roman"/>
          <w:b/>
          <w:bCs/>
          <w:sz w:val="17"/>
          <w:szCs w:val="17"/>
        </w:rPr>
        <w:t xml:space="preserve">Madde 185 – </w:t>
      </w:r>
      <w:r>
        <w:rPr>
          <w:rFonts w:ascii="Times New Roman" w:hAnsi="Times New Roman" w:cs="Times New Roman"/>
          <w:sz w:val="17"/>
          <w:szCs w:val="17"/>
        </w:rPr>
        <w:t>Envanter defterine işe başlama tarihinde ve metaakıben her hesap döneminin sonunda çıkarılan envanterler ve bilançolar kaydolunur ve bu tarihe "bilanço günü" denir. Envanter defteri ciltli ve sayfaları müteselsil sıra numaralı olur.</w:t>
      </w:r>
    </w:p>
    <w:p w14:paraId="671E3C2F" w14:textId="77777777" w:rsidR="00EE2480" w:rsidRDefault="00EE2480">
      <w:pPr>
        <w:pStyle w:val="MaddeBasl"/>
        <w:spacing w:before="0" w:line="210" w:lineRule="atLeast"/>
        <w:ind w:firstLine="567"/>
        <w:jc w:val="both"/>
      </w:pPr>
      <w:r>
        <w:rPr>
          <w:rFonts w:ascii="Times New Roman" w:hAnsi="Times New Roman" w:cs="Times New Roman"/>
          <w:sz w:val="17"/>
          <w:szCs w:val="17"/>
        </w:rPr>
        <w:t>Günlük kasa defteri:</w:t>
      </w:r>
    </w:p>
    <w:p w14:paraId="0DF7BA35" w14:textId="77777777" w:rsidR="00EE2480" w:rsidRDefault="00EE2480">
      <w:pPr>
        <w:pStyle w:val="Nor"/>
        <w:spacing w:line="210" w:lineRule="atLeast"/>
        <w:ind w:firstLine="567"/>
      </w:pPr>
      <w:r>
        <w:rPr>
          <w:rFonts w:ascii="Times New Roman" w:hAnsi="Times New Roman" w:cs="Times New Roman"/>
          <w:b/>
          <w:bCs/>
          <w:spacing w:val="-6"/>
          <w:sz w:val="17"/>
          <w:szCs w:val="17"/>
        </w:rPr>
        <w:t xml:space="preserve">Mükerrer Madde 185 – (Ek: 30/12/1980-2365/28 md.; Mülga: 22/7/1998-4369/82 md.) </w:t>
      </w:r>
    </w:p>
    <w:p w14:paraId="73AF42A4" w14:textId="77777777" w:rsidR="00EE2480" w:rsidRDefault="00EE2480">
      <w:pPr>
        <w:pStyle w:val="MaddeBasl"/>
        <w:spacing w:before="0" w:line="210" w:lineRule="atLeast"/>
        <w:ind w:firstLine="567"/>
        <w:jc w:val="both"/>
      </w:pPr>
      <w:r>
        <w:rPr>
          <w:rFonts w:ascii="Times New Roman" w:hAnsi="Times New Roman" w:cs="Times New Roman"/>
          <w:sz w:val="17"/>
          <w:szCs w:val="17"/>
        </w:rPr>
        <w:t>Envanter çıkarmak:</w:t>
      </w:r>
    </w:p>
    <w:p w14:paraId="259C810B" w14:textId="77777777" w:rsidR="00EE2480" w:rsidRDefault="00EE2480">
      <w:pPr>
        <w:pStyle w:val="Nor"/>
        <w:spacing w:line="210" w:lineRule="atLeast"/>
        <w:ind w:firstLine="567"/>
      </w:pPr>
      <w:r>
        <w:rPr>
          <w:rFonts w:ascii="Times New Roman" w:hAnsi="Times New Roman" w:cs="Times New Roman"/>
          <w:b/>
          <w:bCs/>
          <w:sz w:val="17"/>
          <w:szCs w:val="17"/>
        </w:rPr>
        <w:t xml:space="preserve">Madde 186 – </w:t>
      </w:r>
      <w:r>
        <w:rPr>
          <w:rFonts w:ascii="Times New Roman" w:hAnsi="Times New Roman" w:cs="Times New Roman"/>
          <w:sz w:val="17"/>
          <w:szCs w:val="17"/>
        </w:rPr>
        <w:t>Envanter çıkarmak, bilanço günündeki mevcutları, alacakları ve borçları saymak, ölçmek, tartmak ve değerlemek suretiyle kesin bir şekilde ve müfredatlı olarak tesbit etmektir.</w:t>
      </w:r>
    </w:p>
    <w:p w14:paraId="000F5965" w14:textId="77777777" w:rsidR="00EE2480" w:rsidRDefault="00EE2480">
      <w:pPr>
        <w:pStyle w:val="Nor"/>
        <w:spacing w:line="210" w:lineRule="atLeast"/>
        <w:ind w:firstLine="567"/>
      </w:pPr>
      <w:r>
        <w:rPr>
          <w:rFonts w:ascii="Times New Roman" w:hAnsi="Times New Roman" w:cs="Times New Roman"/>
          <w:sz w:val="17"/>
          <w:szCs w:val="17"/>
        </w:rPr>
        <w:t>Şu kadar ki, ticari teamüle göre tartılması, sayılması ve ölçülmesi mutat olmıyan malların değerleri tahminen tesbit olunur.</w:t>
      </w:r>
    </w:p>
    <w:p w14:paraId="67E5155C" w14:textId="77777777" w:rsidR="00EE2480" w:rsidRDefault="00EE2480">
      <w:pPr>
        <w:pStyle w:val="Nor"/>
        <w:spacing w:line="210" w:lineRule="atLeast"/>
        <w:ind w:firstLine="567"/>
      </w:pPr>
      <w:r>
        <w:rPr>
          <w:rFonts w:ascii="Times New Roman" w:hAnsi="Times New Roman" w:cs="Times New Roman"/>
          <w:sz w:val="17"/>
          <w:szCs w:val="17"/>
        </w:rPr>
        <w:t>Mevcutlar, alacaklar ve borçlar işletmeye dahil iktisadi kıymetleri ifade eder.</w:t>
      </w:r>
    </w:p>
    <w:p w14:paraId="5A7167ED" w14:textId="77777777" w:rsidR="00EE2480" w:rsidRDefault="00EE2480">
      <w:pPr>
        <w:pStyle w:val="Nor"/>
        <w:spacing w:line="210" w:lineRule="atLeast"/>
        <w:jc w:val="center"/>
      </w:pPr>
      <w:r>
        <w:rPr>
          <w:rFonts w:eastAsia="Times New Roman"/>
          <w:sz w:val="17"/>
          <w:szCs w:val="17"/>
        </w:rPr>
        <w:br w:type="page"/>
      </w:r>
      <w:r>
        <w:rPr>
          <w:rFonts w:ascii="Times New Roman" w:hAnsi="Times New Roman" w:cs="Times New Roman"/>
          <w:sz w:val="17"/>
          <w:szCs w:val="17"/>
        </w:rPr>
        <w:t>3517</w:t>
      </w:r>
    </w:p>
    <w:p w14:paraId="4BACE017" w14:textId="77777777" w:rsidR="00EE2480" w:rsidRDefault="00EE2480">
      <w:pPr>
        <w:pStyle w:val="Nor"/>
        <w:spacing w:line="210" w:lineRule="atLeast"/>
      </w:pPr>
      <w:r>
        <w:rPr>
          <w:rFonts w:ascii="Times New Roman" w:hAnsi="Times New Roman" w:cs="Times New Roman"/>
          <w:i/>
          <w:iCs/>
          <w:sz w:val="17"/>
          <w:szCs w:val="17"/>
        </w:rPr>
        <w:t> </w:t>
      </w:r>
    </w:p>
    <w:p w14:paraId="421DA8E6" w14:textId="77777777" w:rsidR="00EE2480" w:rsidRDefault="00EE2480">
      <w:pPr>
        <w:pStyle w:val="Nor"/>
        <w:spacing w:line="210" w:lineRule="atLeast"/>
        <w:ind w:firstLine="567"/>
      </w:pPr>
      <w:r>
        <w:rPr>
          <w:rFonts w:ascii="Times New Roman" w:hAnsi="Times New Roman" w:cs="Times New Roman"/>
          <w:i/>
          <w:iCs/>
          <w:sz w:val="17"/>
          <w:szCs w:val="17"/>
        </w:rPr>
        <w:t>Bina ve arazinin envantere alınması:</w:t>
      </w:r>
    </w:p>
    <w:p w14:paraId="06E55188" w14:textId="77777777" w:rsidR="00EE2480" w:rsidRDefault="00EE2480">
      <w:pPr>
        <w:pStyle w:val="Nor"/>
        <w:spacing w:line="210" w:lineRule="atLeast"/>
        <w:ind w:firstLine="567"/>
      </w:pPr>
      <w:r>
        <w:rPr>
          <w:rFonts w:ascii="Times New Roman" w:hAnsi="Times New Roman" w:cs="Times New Roman"/>
          <w:b/>
          <w:bCs/>
          <w:sz w:val="17"/>
          <w:szCs w:val="17"/>
        </w:rPr>
        <w:t xml:space="preserve">Madde 187 – </w:t>
      </w:r>
      <w:r>
        <w:rPr>
          <w:rFonts w:ascii="Times New Roman" w:hAnsi="Times New Roman" w:cs="Times New Roman"/>
          <w:sz w:val="17"/>
          <w:szCs w:val="17"/>
        </w:rPr>
        <w:t>Ferdi teşebbüslerde, mükellefin sahip olduğu bina ve arazi hakkında aşağıda yazılı esaslar cari olur:</w:t>
      </w:r>
    </w:p>
    <w:p w14:paraId="267576F2" w14:textId="77777777" w:rsidR="00EE2480" w:rsidRDefault="00EE2480">
      <w:pPr>
        <w:pStyle w:val="Nor"/>
        <w:spacing w:line="210" w:lineRule="atLeast"/>
        <w:ind w:firstLine="567"/>
      </w:pPr>
      <w:r>
        <w:rPr>
          <w:rFonts w:ascii="Times New Roman" w:hAnsi="Times New Roman" w:cs="Times New Roman"/>
          <w:sz w:val="17"/>
          <w:szCs w:val="17"/>
        </w:rPr>
        <w:t xml:space="preserve">1. Fabrika, ambar, atelye, dükkan, mağaza ve arazi-işletmede ister kısmen, ister tamamen kullanılsınlar - değerlerinin tamamı üzerinden envantere alınır. </w:t>
      </w:r>
    </w:p>
    <w:p w14:paraId="0360DFA9" w14:textId="77777777" w:rsidR="00EE2480" w:rsidRDefault="00EE2480">
      <w:pPr>
        <w:pStyle w:val="Nor"/>
        <w:spacing w:line="210" w:lineRule="atLeast"/>
        <w:ind w:firstLine="567"/>
      </w:pPr>
      <w:r>
        <w:rPr>
          <w:rFonts w:ascii="Times New Roman" w:hAnsi="Times New Roman" w:cs="Times New Roman"/>
          <w:sz w:val="17"/>
          <w:szCs w:val="17"/>
        </w:rPr>
        <w:t>2. Ticaret hanları gibi oda oda veya kısım kısım kullanılabilen binalarla evlerin ve apartmanların yarısından fazlası işletmede kullanıldığı takdirde envantere ithal edilir.</w:t>
      </w:r>
    </w:p>
    <w:p w14:paraId="3670FD49" w14:textId="77777777" w:rsidR="00EE2480" w:rsidRDefault="00EE2480">
      <w:pPr>
        <w:pStyle w:val="Nor"/>
        <w:spacing w:line="210" w:lineRule="atLeast"/>
        <w:ind w:firstLine="567"/>
      </w:pPr>
      <w:r>
        <w:rPr>
          <w:rFonts w:ascii="Times New Roman" w:hAnsi="Times New Roman" w:cs="Times New Roman"/>
          <w:sz w:val="17"/>
          <w:szCs w:val="17"/>
        </w:rPr>
        <w:t>3. Envantere alınan gayrimenkullerin kullanış tarzlarında sonradan vakı olacak değişiklikler, hesap yılı içinde nazara alınmaz.</w:t>
      </w:r>
    </w:p>
    <w:p w14:paraId="27B1976A" w14:textId="77777777" w:rsidR="00EE2480" w:rsidRDefault="00EE2480">
      <w:pPr>
        <w:pStyle w:val="MaddeBasl"/>
        <w:spacing w:before="0" w:line="210" w:lineRule="atLeast"/>
        <w:ind w:firstLine="567"/>
        <w:jc w:val="both"/>
      </w:pPr>
      <w:r>
        <w:rPr>
          <w:rFonts w:ascii="Times New Roman" w:hAnsi="Times New Roman" w:cs="Times New Roman"/>
          <w:sz w:val="17"/>
          <w:szCs w:val="17"/>
        </w:rPr>
        <w:t>Bilançonun tanziminde envanter listeleri:</w:t>
      </w:r>
    </w:p>
    <w:p w14:paraId="630A7255" w14:textId="77777777" w:rsidR="00EE2480" w:rsidRDefault="00EE2480">
      <w:pPr>
        <w:pStyle w:val="Nor"/>
        <w:spacing w:line="210" w:lineRule="atLeast"/>
        <w:ind w:firstLine="567"/>
      </w:pPr>
      <w:r>
        <w:rPr>
          <w:rFonts w:ascii="Times New Roman" w:hAnsi="Times New Roman" w:cs="Times New Roman"/>
          <w:b/>
          <w:bCs/>
          <w:sz w:val="17"/>
          <w:szCs w:val="17"/>
        </w:rPr>
        <w:t xml:space="preserve">Madde 188 – </w:t>
      </w:r>
      <w:r>
        <w:rPr>
          <w:rFonts w:ascii="Times New Roman" w:hAnsi="Times New Roman" w:cs="Times New Roman"/>
          <w:sz w:val="17"/>
          <w:szCs w:val="17"/>
        </w:rPr>
        <w:t>Envanter esas itibariyle defter üzerine çıkarılır.</w:t>
      </w:r>
    </w:p>
    <w:p w14:paraId="22D102E5" w14:textId="77777777" w:rsidR="00EE2480" w:rsidRDefault="00EE2480">
      <w:pPr>
        <w:pStyle w:val="Nor"/>
        <w:spacing w:line="210" w:lineRule="atLeast"/>
        <w:ind w:firstLine="567"/>
      </w:pPr>
      <w:r>
        <w:rPr>
          <w:rFonts w:ascii="Times New Roman" w:hAnsi="Times New Roman" w:cs="Times New Roman"/>
          <w:sz w:val="17"/>
          <w:szCs w:val="17"/>
        </w:rPr>
        <w:t>Şu kadar ki, işlerinde geniş ölçüde ve çeşitli mal kullanan büyük müesseseler envanterlerini listeler halinde tanzim edebilir.</w:t>
      </w:r>
    </w:p>
    <w:p w14:paraId="4768C0C4" w14:textId="77777777" w:rsidR="00EE2480" w:rsidRDefault="00EE2480">
      <w:pPr>
        <w:pStyle w:val="Nor"/>
        <w:spacing w:line="210" w:lineRule="atLeast"/>
        <w:ind w:firstLine="567"/>
      </w:pPr>
      <w:r>
        <w:rPr>
          <w:rFonts w:ascii="Times New Roman" w:hAnsi="Times New Roman" w:cs="Times New Roman"/>
          <w:sz w:val="17"/>
          <w:szCs w:val="17"/>
        </w:rPr>
        <w:t>Bu takdirde envanter listelerinin:</w:t>
      </w:r>
    </w:p>
    <w:p w14:paraId="18B7F42D" w14:textId="77777777" w:rsidR="00EE2480" w:rsidRDefault="00EE2480">
      <w:pPr>
        <w:pStyle w:val="Nor"/>
        <w:spacing w:line="210" w:lineRule="atLeast"/>
        <w:ind w:firstLine="567"/>
      </w:pPr>
      <w:r>
        <w:rPr>
          <w:rFonts w:ascii="Times New Roman" w:hAnsi="Times New Roman" w:cs="Times New Roman"/>
          <w:sz w:val="17"/>
          <w:szCs w:val="17"/>
        </w:rPr>
        <w:t>1. Sayfa üzerinden numaralanarak sıralanması;</w:t>
      </w:r>
    </w:p>
    <w:p w14:paraId="641F1512" w14:textId="77777777" w:rsidR="00EE2480" w:rsidRDefault="00EE2480">
      <w:pPr>
        <w:pStyle w:val="Nor"/>
        <w:spacing w:line="210" w:lineRule="atLeast"/>
        <w:ind w:firstLine="567"/>
      </w:pPr>
      <w:r>
        <w:rPr>
          <w:rFonts w:ascii="Times New Roman" w:hAnsi="Times New Roman" w:cs="Times New Roman"/>
          <w:sz w:val="17"/>
          <w:szCs w:val="17"/>
        </w:rPr>
        <w:t>2. Envanterin tanzim tarihine göre tarihlenmesi;</w:t>
      </w:r>
    </w:p>
    <w:p w14:paraId="1778529F" w14:textId="77777777" w:rsidR="00EE2480" w:rsidRDefault="00EE2480">
      <w:pPr>
        <w:pStyle w:val="Nor"/>
        <w:spacing w:line="210" w:lineRule="atLeast"/>
        <w:ind w:firstLine="567"/>
      </w:pPr>
      <w:r>
        <w:rPr>
          <w:rFonts w:ascii="Times New Roman" w:hAnsi="Times New Roman" w:cs="Times New Roman"/>
          <w:sz w:val="17"/>
          <w:szCs w:val="17"/>
        </w:rPr>
        <w:t>3. Envanteri çıkaran memur ile teşebbüs sahibi veya vekili tarafından imzalanması;</w:t>
      </w:r>
    </w:p>
    <w:p w14:paraId="7E0653A2" w14:textId="77777777" w:rsidR="00EE2480" w:rsidRDefault="00EE2480">
      <w:pPr>
        <w:pStyle w:val="Nor"/>
        <w:spacing w:line="210" w:lineRule="atLeast"/>
        <w:ind w:firstLine="567"/>
      </w:pPr>
      <w:r>
        <w:rPr>
          <w:rFonts w:ascii="Times New Roman" w:hAnsi="Times New Roman" w:cs="Times New Roman"/>
          <w:sz w:val="17"/>
          <w:szCs w:val="17"/>
        </w:rPr>
        <w:t>4. Aynen envanter defteri gibi saklanması;</w:t>
      </w:r>
    </w:p>
    <w:p w14:paraId="53C35EB1" w14:textId="77777777" w:rsidR="00EE2480" w:rsidRDefault="00EE2480">
      <w:pPr>
        <w:pStyle w:val="Nor"/>
        <w:spacing w:line="210" w:lineRule="atLeast"/>
        <w:ind w:firstLine="567"/>
      </w:pPr>
      <w:r>
        <w:rPr>
          <w:rFonts w:ascii="Times New Roman" w:hAnsi="Times New Roman" w:cs="Times New Roman"/>
          <w:sz w:val="17"/>
          <w:szCs w:val="17"/>
        </w:rPr>
        <w:t>şarttır.</w:t>
      </w:r>
    </w:p>
    <w:p w14:paraId="09149B6C" w14:textId="77777777" w:rsidR="00EE2480" w:rsidRDefault="00EE2480">
      <w:pPr>
        <w:pStyle w:val="Nor"/>
        <w:spacing w:line="210" w:lineRule="atLeast"/>
        <w:ind w:firstLine="567"/>
      </w:pPr>
      <w:r>
        <w:rPr>
          <w:rFonts w:ascii="Times New Roman" w:hAnsi="Times New Roman" w:cs="Times New Roman"/>
          <w:sz w:val="17"/>
          <w:szCs w:val="17"/>
        </w:rPr>
        <w:t>Yukardaki esaslara göre envanter listeleri tanzim edenler envanter defterine listeler muhteviyatını icmalen kaydederler.</w:t>
      </w:r>
    </w:p>
    <w:p w14:paraId="769B4005" w14:textId="77777777" w:rsidR="00EE2480" w:rsidRDefault="00EE2480">
      <w:pPr>
        <w:pStyle w:val="MaddeBasl"/>
        <w:spacing w:before="0" w:line="210" w:lineRule="atLeast"/>
        <w:ind w:firstLine="567"/>
        <w:jc w:val="both"/>
      </w:pPr>
      <w:r>
        <w:rPr>
          <w:rFonts w:ascii="Times New Roman" w:hAnsi="Times New Roman" w:cs="Times New Roman"/>
          <w:sz w:val="17"/>
          <w:szCs w:val="17"/>
        </w:rPr>
        <w:t>Envanterde amortisman kayıtları:</w:t>
      </w:r>
    </w:p>
    <w:p w14:paraId="3CF3EC17" w14:textId="77777777" w:rsidR="00EE2480" w:rsidRDefault="00EE2480">
      <w:pPr>
        <w:pStyle w:val="Nor"/>
        <w:spacing w:line="210" w:lineRule="atLeast"/>
        <w:ind w:firstLine="567"/>
      </w:pPr>
      <w:r>
        <w:rPr>
          <w:rFonts w:ascii="Times New Roman" w:hAnsi="Times New Roman" w:cs="Times New Roman"/>
          <w:b/>
          <w:bCs/>
          <w:sz w:val="17"/>
          <w:szCs w:val="17"/>
        </w:rPr>
        <w:t xml:space="preserve">Madde 189 – </w:t>
      </w:r>
      <w:r>
        <w:rPr>
          <w:rFonts w:ascii="Times New Roman" w:hAnsi="Times New Roman" w:cs="Times New Roman"/>
          <w:sz w:val="17"/>
          <w:szCs w:val="17"/>
        </w:rPr>
        <w:t>Üzerinden amortisman yapılan kıymetler ve bunların amortismanları aşağıda yazılı şekillerden her hangi biri ile gösterilir:</w:t>
      </w:r>
    </w:p>
    <w:p w14:paraId="74B4F3F6" w14:textId="77777777" w:rsidR="00EE2480" w:rsidRDefault="00EE2480">
      <w:pPr>
        <w:pStyle w:val="Nor"/>
        <w:spacing w:line="210" w:lineRule="atLeast"/>
        <w:ind w:firstLine="567"/>
      </w:pPr>
      <w:r>
        <w:rPr>
          <w:rFonts w:ascii="Times New Roman" w:hAnsi="Times New Roman" w:cs="Times New Roman"/>
          <w:sz w:val="17"/>
          <w:szCs w:val="17"/>
        </w:rPr>
        <w:t>1. Envanter defterinin ayrı bir yerinde;</w:t>
      </w:r>
    </w:p>
    <w:p w14:paraId="5D001AC1" w14:textId="77777777" w:rsidR="00EE2480" w:rsidRDefault="00EE2480">
      <w:pPr>
        <w:pStyle w:val="Nor"/>
        <w:spacing w:line="210" w:lineRule="atLeast"/>
        <w:ind w:firstLine="567"/>
      </w:pPr>
      <w:r>
        <w:rPr>
          <w:rFonts w:ascii="Times New Roman" w:hAnsi="Times New Roman" w:cs="Times New Roman"/>
          <w:sz w:val="17"/>
          <w:szCs w:val="17"/>
        </w:rPr>
        <w:t>2. Özel bir amortisman defterinde;</w:t>
      </w:r>
    </w:p>
    <w:p w14:paraId="680F37A7" w14:textId="77777777" w:rsidR="00EE2480" w:rsidRDefault="00EE2480">
      <w:pPr>
        <w:pStyle w:val="Nor"/>
        <w:spacing w:line="210" w:lineRule="atLeast"/>
        <w:ind w:firstLine="567"/>
      </w:pPr>
      <w:r>
        <w:rPr>
          <w:rFonts w:ascii="Times New Roman" w:hAnsi="Times New Roman" w:cs="Times New Roman"/>
          <w:sz w:val="17"/>
          <w:szCs w:val="17"/>
        </w:rPr>
        <w:t>3. Amortisman listelerinde.</w:t>
      </w:r>
    </w:p>
    <w:p w14:paraId="2AD6DDD5" w14:textId="77777777" w:rsidR="00EE2480" w:rsidRDefault="00EE2480">
      <w:pPr>
        <w:pStyle w:val="Nor"/>
        <w:spacing w:line="210" w:lineRule="atLeast"/>
        <w:ind w:firstLine="567"/>
      </w:pPr>
      <w:r>
        <w:rPr>
          <w:rFonts w:ascii="Times New Roman" w:hAnsi="Times New Roman" w:cs="Times New Roman"/>
          <w:sz w:val="17"/>
          <w:szCs w:val="17"/>
        </w:rPr>
        <w:t>Amortisman kayıtları, amortismana başlandığı tarihten itibaren her yılın amortismanı ayrı ayrı gösterilmek şartiyle birbirine bağlanır. İşletmeye yeniden giren iktisadi kıymetlerle bunların amortismanlarının evvelki yıllara ait kayıtlarda devam ettirilmesi caizdir.</w:t>
      </w:r>
    </w:p>
    <w:p w14:paraId="1008F7E4" w14:textId="77777777" w:rsidR="00EE2480" w:rsidRDefault="00EE2480">
      <w:pPr>
        <w:pStyle w:val="Nor"/>
        <w:spacing w:line="210" w:lineRule="atLeast"/>
        <w:ind w:firstLine="567"/>
      </w:pPr>
      <w:r>
        <w:rPr>
          <w:rFonts w:ascii="Times New Roman" w:hAnsi="Times New Roman" w:cs="Times New Roman"/>
          <w:sz w:val="17"/>
          <w:szCs w:val="17"/>
        </w:rPr>
        <w:t>Amortisman defteri veya listelerinin kayıtları envanter kaydı hükmündedir. Yukarıdaki esaslara göre kayıtlarda gösterilen iktisadi kıymetlere ait değerler envanter defterine toplu olarak geçirilebilir.</w:t>
      </w:r>
    </w:p>
    <w:p w14:paraId="431AB28E" w14:textId="77777777" w:rsidR="00EE2480" w:rsidRDefault="00EE2480">
      <w:pPr>
        <w:pStyle w:val="MaddeBasl"/>
        <w:spacing w:before="0" w:line="210" w:lineRule="atLeast"/>
        <w:ind w:firstLine="567"/>
        <w:jc w:val="both"/>
      </w:pPr>
      <w:r>
        <w:rPr>
          <w:rFonts w:ascii="Times New Roman" w:hAnsi="Times New Roman" w:cs="Times New Roman"/>
          <w:sz w:val="17"/>
          <w:szCs w:val="17"/>
        </w:rPr>
        <w:t>Büyük mağazalarda envanter:</w:t>
      </w:r>
    </w:p>
    <w:p w14:paraId="7240CB6C" w14:textId="77777777" w:rsidR="00EE2480" w:rsidRDefault="00EE2480">
      <w:pPr>
        <w:pStyle w:val="Nor"/>
        <w:spacing w:line="210" w:lineRule="atLeast"/>
        <w:ind w:firstLine="567"/>
      </w:pPr>
      <w:r>
        <w:rPr>
          <w:rFonts w:ascii="Times New Roman" w:hAnsi="Times New Roman" w:cs="Times New Roman"/>
          <w:b/>
          <w:bCs/>
          <w:sz w:val="17"/>
          <w:szCs w:val="17"/>
        </w:rPr>
        <w:t xml:space="preserve">Madde 190 – </w:t>
      </w:r>
      <w:r>
        <w:rPr>
          <w:rFonts w:ascii="Times New Roman" w:hAnsi="Times New Roman" w:cs="Times New Roman"/>
          <w:sz w:val="17"/>
          <w:szCs w:val="17"/>
        </w:rPr>
        <w:t>Büyük mağazalar ve eczaneler emtia mevcutlarının envanterlerini üç yılda bir çıkarabilirler. Bu takdirde envanter çıkarılmıyan yıllarda hesaben mevcut iktisadi kıymetleri envanter defterlerine kaydederler.</w:t>
      </w:r>
    </w:p>
    <w:p w14:paraId="3AC8E645" w14:textId="77777777" w:rsidR="00EE2480" w:rsidRDefault="00EE2480">
      <w:pPr>
        <w:pStyle w:val="Nor"/>
        <w:spacing w:line="210" w:lineRule="atLeast"/>
        <w:ind w:firstLine="567"/>
      </w:pPr>
      <w:r>
        <w:rPr>
          <w:rFonts w:ascii="Times New Roman" w:hAnsi="Times New Roman" w:cs="Times New Roman"/>
          <w:sz w:val="17"/>
          <w:szCs w:val="17"/>
        </w:rPr>
        <w:t>Büyük mağazalardan maksat, çeşitli mal üzerine geniş ölçüde ve perakende iş yapan ticarethanelerdir.</w:t>
      </w:r>
    </w:p>
    <w:p w14:paraId="4836BE9B" w14:textId="77777777" w:rsidR="00EE2480" w:rsidRDefault="00EE2480">
      <w:pPr>
        <w:pStyle w:val="Nor"/>
        <w:spacing w:line="210" w:lineRule="atLeast"/>
        <w:ind w:firstLine="567"/>
      </w:pPr>
      <w:r>
        <w:rPr>
          <w:rFonts w:ascii="Times New Roman" w:hAnsi="Times New Roman" w:cs="Times New Roman"/>
          <w:sz w:val="17"/>
          <w:szCs w:val="17"/>
        </w:rPr>
        <w:t>  Maliye Bakanlığı büyük sınai işletmelerin, icabına göre, iki veya üç yılda bir envanter çıkarmalarına müsaade edebilir. Bu takdirde yukarıki hüküm uygulanır.</w:t>
      </w:r>
    </w:p>
    <w:p w14:paraId="773B1C78" w14:textId="77777777" w:rsidR="00EE2480" w:rsidRDefault="00EE2480">
      <w:pPr>
        <w:pStyle w:val="Nor"/>
        <w:spacing w:line="210" w:lineRule="atLeast"/>
        <w:jc w:val="center"/>
      </w:pPr>
      <w:r>
        <w:rPr>
          <w:rFonts w:eastAsia="Times New Roman"/>
          <w:sz w:val="17"/>
          <w:szCs w:val="17"/>
        </w:rPr>
        <w:br w:type="page"/>
      </w:r>
      <w:r>
        <w:rPr>
          <w:rFonts w:ascii="Times New Roman" w:hAnsi="Times New Roman" w:cs="Times New Roman"/>
          <w:sz w:val="17"/>
          <w:szCs w:val="17"/>
        </w:rPr>
        <w:t>3518</w:t>
      </w:r>
    </w:p>
    <w:p w14:paraId="31C01178" w14:textId="77777777" w:rsidR="00EE2480" w:rsidRDefault="00EE2480">
      <w:pPr>
        <w:pStyle w:val="Nor"/>
        <w:spacing w:line="210" w:lineRule="atLeast"/>
      </w:pPr>
      <w:r>
        <w:rPr>
          <w:rFonts w:ascii="Times New Roman" w:hAnsi="Times New Roman" w:cs="Times New Roman"/>
          <w:sz w:val="17"/>
          <w:szCs w:val="17"/>
        </w:rPr>
        <w:t> </w:t>
      </w:r>
    </w:p>
    <w:p w14:paraId="306AF566" w14:textId="77777777" w:rsidR="00EE2480" w:rsidRDefault="00EE2480">
      <w:pPr>
        <w:pStyle w:val="Nor"/>
        <w:spacing w:line="210" w:lineRule="atLeast"/>
        <w:ind w:firstLine="567"/>
      </w:pPr>
      <w:r>
        <w:rPr>
          <w:rFonts w:ascii="Times New Roman" w:hAnsi="Times New Roman" w:cs="Times New Roman"/>
          <w:i/>
          <w:iCs/>
          <w:sz w:val="17"/>
          <w:szCs w:val="17"/>
        </w:rPr>
        <w:t>Envantere alınan kıymetleri değerleme:</w:t>
      </w:r>
    </w:p>
    <w:p w14:paraId="12550480" w14:textId="77777777" w:rsidR="00EE2480" w:rsidRDefault="00EE2480">
      <w:pPr>
        <w:pStyle w:val="Nor"/>
        <w:spacing w:line="210" w:lineRule="atLeast"/>
        <w:ind w:firstLine="567"/>
      </w:pPr>
      <w:r>
        <w:rPr>
          <w:rFonts w:ascii="Times New Roman" w:hAnsi="Times New Roman" w:cs="Times New Roman"/>
          <w:b/>
          <w:bCs/>
          <w:sz w:val="17"/>
          <w:szCs w:val="17"/>
        </w:rPr>
        <w:t xml:space="preserve">Madde 191 – </w:t>
      </w:r>
      <w:r>
        <w:rPr>
          <w:rFonts w:ascii="Times New Roman" w:hAnsi="Times New Roman" w:cs="Times New Roman"/>
          <w:sz w:val="17"/>
          <w:szCs w:val="17"/>
        </w:rPr>
        <w:t>Envantere alınan iktisadi kıymetler bu kanunun "değerleme"ye ait üçüncü kitabında yazılı esaslara göre değerlenir.</w:t>
      </w:r>
    </w:p>
    <w:p w14:paraId="629A700D" w14:textId="77777777" w:rsidR="00EE2480" w:rsidRDefault="00EE2480">
      <w:pPr>
        <w:pStyle w:val="MaddeBasl"/>
        <w:spacing w:before="0" w:line="210" w:lineRule="atLeast"/>
        <w:ind w:firstLine="567"/>
        <w:jc w:val="both"/>
      </w:pPr>
      <w:r>
        <w:rPr>
          <w:rFonts w:ascii="Times New Roman" w:hAnsi="Times New Roman" w:cs="Times New Roman"/>
          <w:sz w:val="17"/>
          <w:szCs w:val="17"/>
        </w:rPr>
        <w:t>Bilanço:</w:t>
      </w:r>
    </w:p>
    <w:p w14:paraId="59C97C7C" w14:textId="77777777" w:rsidR="00EE2480" w:rsidRDefault="00EE2480">
      <w:pPr>
        <w:pStyle w:val="Nor"/>
        <w:spacing w:line="210" w:lineRule="atLeast"/>
        <w:ind w:firstLine="567"/>
      </w:pPr>
      <w:r>
        <w:rPr>
          <w:rFonts w:ascii="Times New Roman" w:hAnsi="Times New Roman" w:cs="Times New Roman"/>
          <w:b/>
          <w:bCs/>
          <w:sz w:val="17"/>
          <w:szCs w:val="17"/>
        </w:rPr>
        <w:t xml:space="preserve">Madde 192 – </w:t>
      </w:r>
      <w:r>
        <w:rPr>
          <w:rFonts w:ascii="Times New Roman" w:hAnsi="Times New Roman" w:cs="Times New Roman"/>
          <w:sz w:val="17"/>
          <w:szCs w:val="17"/>
        </w:rPr>
        <w:t>Bilanço, envanterde gösterilen kıymetlerin tasnifli ve karşılıklı olarak değerleri itibariyle tertiplenmiş hulasasıdır.</w:t>
      </w:r>
    </w:p>
    <w:p w14:paraId="21B9921E" w14:textId="77777777" w:rsidR="00EE2480" w:rsidRDefault="00EE2480">
      <w:pPr>
        <w:pStyle w:val="Nor"/>
        <w:spacing w:line="210" w:lineRule="atLeast"/>
        <w:ind w:firstLine="567"/>
      </w:pPr>
      <w:r>
        <w:rPr>
          <w:rFonts w:ascii="Times New Roman" w:hAnsi="Times New Roman" w:cs="Times New Roman"/>
          <w:sz w:val="17"/>
          <w:szCs w:val="17"/>
        </w:rPr>
        <w:t>Bilanço aktif ve pasif olmak üzere iki tabloyu ihtiva eder.</w:t>
      </w:r>
    </w:p>
    <w:p w14:paraId="6727400B" w14:textId="77777777" w:rsidR="00EE2480" w:rsidRDefault="00EE2480">
      <w:pPr>
        <w:pStyle w:val="Nor"/>
        <w:spacing w:line="210" w:lineRule="atLeast"/>
        <w:ind w:firstLine="567"/>
      </w:pPr>
      <w:r>
        <w:rPr>
          <w:rFonts w:ascii="Times New Roman" w:hAnsi="Times New Roman" w:cs="Times New Roman"/>
          <w:sz w:val="17"/>
          <w:szCs w:val="17"/>
        </w:rPr>
        <w:t>Aktif tablosunda mevcutlar ile alacaklar (ve varsa zarar), pasif tablosunda borçlar gösterilir.</w:t>
      </w:r>
    </w:p>
    <w:p w14:paraId="67D0DA35" w14:textId="77777777" w:rsidR="00EE2480" w:rsidRDefault="00EE2480">
      <w:pPr>
        <w:pStyle w:val="Nor"/>
        <w:spacing w:line="210" w:lineRule="atLeast"/>
        <w:ind w:firstLine="567"/>
      </w:pPr>
      <w:r>
        <w:rPr>
          <w:rFonts w:ascii="Times New Roman" w:hAnsi="Times New Roman" w:cs="Times New Roman"/>
          <w:sz w:val="17"/>
          <w:szCs w:val="17"/>
        </w:rPr>
        <w:t>Aktif toplamı ile borçlar arasındaki fark, müteşebbisin işletmeye mevzu varlığını (Öz sermayeyi) teşkil eder.</w:t>
      </w:r>
    </w:p>
    <w:p w14:paraId="525018E4" w14:textId="77777777" w:rsidR="00EE2480" w:rsidRDefault="00EE2480">
      <w:pPr>
        <w:pStyle w:val="Nor"/>
        <w:spacing w:line="210" w:lineRule="atLeast"/>
        <w:ind w:firstLine="567"/>
      </w:pPr>
      <w:r>
        <w:rPr>
          <w:rFonts w:ascii="Times New Roman" w:hAnsi="Times New Roman" w:cs="Times New Roman"/>
          <w:sz w:val="17"/>
          <w:szCs w:val="17"/>
        </w:rPr>
        <w:t>Öz sermaye pasif tablosuna kaydolunur ve bu suretle aktif ve pasif tablolarının toplamları denkleşir. İhtiyatlar ve kar ayrı gösterilseler dahi öz sermayenin cüzüleri sayılırlar.</w:t>
      </w:r>
    </w:p>
    <w:p w14:paraId="65D7C369" w14:textId="77777777" w:rsidR="00EE2480" w:rsidRDefault="00EE2480">
      <w:pPr>
        <w:pStyle w:val="ksmblm"/>
        <w:spacing w:before="0" w:line="210" w:lineRule="atLeast"/>
      </w:pPr>
      <w:r>
        <w:rPr>
          <w:rFonts w:ascii="Times New Roman" w:hAnsi="Times New Roman" w:cs="Times New Roman"/>
          <w:sz w:val="17"/>
          <w:szCs w:val="17"/>
        </w:rPr>
        <w:t> </w:t>
      </w:r>
    </w:p>
    <w:p w14:paraId="21707228" w14:textId="77777777" w:rsidR="00EE2480" w:rsidRDefault="00EE2480">
      <w:pPr>
        <w:pStyle w:val="ksmblm"/>
        <w:spacing w:before="0" w:line="210" w:lineRule="atLeast"/>
        <w:jc w:val="center"/>
      </w:pPr>
      <w:r>
        <w:rPr>
          <w:rFonts w:ascii="Times New Roman" w:hAnsi="Times New Roman" w:cs="Times New Roman"/>
          <w:sz w:val="17"/>
          <w:szCs w:val="17"/>
        </w:rPr>
        <w:t>DÖRDÜNCÜ BÖLÜM</w:t>
      </w:r>
    </w:p>
    <w:p w14:paraId="71D8284B" w14:textId="77777777" w:rsidR="00EE2480" w:rsidRDefault="00EE2480">
      <w:pPr>
        <w:pStyle w:val="ksmblmalt"/>
        <w:spacing w:line="210" w:lineRule="atLeast"/>
        <w:jc w:val="center"/>
      </w:pPr>
      <w:r>
        <w:rPr>
          <w:rFonts w:ascii="Times New Roman" w:hAnsi="Times New Roman" w:cs="Times New Roman"/>
          <w:sz w:val="17"/>
          <w:szCs w:val="17"/>
        </w:rPr>
        <w:t>İşletme Hesabı Esasına Göre Defter Tutma</w:t>
      </w:r>
    </w:p>
    <w:p w14:paraId="0C8EB531" w14:textId="77777777" w:rsidR="00EE2480" w:rsidRDefault="00EE2480">
      <w:pPr>
        <w:pStyle w:val="MaddeBasl"/>
        <w:spacing w:before="0" w:line="210" w:lineRule="atLeast"/>
        <w:ind w:firstLine="567"/>
        <w:jc w:val="both"/>
      </w:pPr>
      <w:r>
        <w:rPr>
          <w:rFonts w:ascii="Times New Roman" w:hAnsi="Times New Roman" w:cs="Times New Roman"/>
          <w:sz w:val="17"/>
          <w:szCs w:val="17"/>
        </w:rPr>
        <w:t>İşletme hesabı esasında tutulacak defterler:</w:t>
      </w:r>
    </w:p>
    <w:p w14:paraId="59C9DAA9" w14:textId="77777777" w:rsidR="00EE2480" w:rsidRDefault="00EE2480">
      <w:pPr>
        <w:pStyle w:val="Nor"/>
        <w:spacing w:line="210" w:lineRule="atLeast"/>
        <w:ind w:firstLine="567"/>
      </w:pPr>
      <w:r>
        <w:rPr>
          <w:rFonts w:ascii="Times New Roman" w:hAnsi="Times New Roman" w:cs="Times New Roman"/>
          <w:b/>
          <w:bCs/>
          <w:sz w:val="17"/>
          <w:szCs w:val="17"/>
        </w:rPr>
        <w:t>Madde 193 – (Değişik: 30/12/1980-2365/29 md.)</w:t>
      </w:r>
    </w:p>
    <w:p w14:paraId="2FD678A3" w14:textId="77777777" w:rsidR="00EE2480" w:rsidRDefault="00EE2480">
      <w:pPr>
        <w:pStyle w:val="Nor"/>
        <w:spacing w:line="210" w:lineRule="atLeast"/>
        <w:ind w:firstLine="567"/>
      </w:pPr>
      <w:r>
        <w:rPr>
          <w:rFonts w:ascii="Times New Roman" w:hAnsi="Times New Roman" w:cs="Times New Roman"/>
          <w:sz w:val="17"/>
          <w:szCs w:val="17"/>
        </w:rPr>
        <w:t>İşletme hesabı esasında aşağıdaki defterler tutulur:</w:t>
      </w:r>
    </w:p>
    <w:p w14:paraId="51DEC6A0" w14:textId="77777777" w:rsidR="00EE2480" w:rsidRDefault="00EE2480">
      <w:pPr>
        <w:pStyle w:val="Nor"/>
        <w:spacing w:line="210" w:lineRule="atLeast"/>
        <w:ind w:firstLine="567"/>
      </w:pPr>
      <w:r>
        <w:rPr>
          <w:rFonts w:ascii="Times New Roman" w:hAnsi="Times New Roman" w:cs="Times New Roman"/>
          <w:sz w:val="17"/>
          <w:szCs w:val="17"/>
        </w:rPr>
        <w:t>1. İşletme hesabı defteri (İşletme hesabını ihtiva eden);</w:t>
      </w:r>
    </w:p>
    <w:p w14:paraId="6A76D7EA" w14:textId="77777777" w:rsidR="00EE2480" w:rsidRDefault="00EE2480">
      <w:pPr>
        <w:pStyle w:val="Nor"/>
        <w:spacing w:line="210" w:lineRule="atLeast"/>
        <w:ind w:firstLine="567"/>
      </w:pPr>
      <w:r>
        <w:rPr>
          <w:rFonts w:ascii="Times New Roman" w:hAnsi="Times New Roman" w:cs="Times New Roman"/>
          <w:sz w:val="17"/>
          <w:szCs w:val="17"/>
        </w:rPr>
        <w:t xml:space="preserve">2. </w:t>
      </w:r>
      <w:r>
        <w:rPr>
          <w:rFonts w:ascii="Times New Roman" w:hAnsi="Times New Roman" w:cs="Times New Roman"/>
          <w:b/>
          <w:bCs/>
          <w:sz w:val="17"/>
          <w:szCs w:val="17"/>
        </w:rPr>
        <w:t>(Mülga: 22/7/1998-4369/82 md.)</w:t>
      </w:r>
    </w:p>
    <w:p w14:paraId="6C462C82" w14:textId="77777777" w:rsidR="00EE2480" w:rsidRDefault="00EE2480">
      <w:pPr>
        <w:pStyle w:val="MaddeBasl"/>
        <w:spacing w:before="0" w:line="210" w:lineRule="atLeast"/>
        <w:ind w:firstLine="567"/>
        <w:jc w:val="both"/>
      </w:pPr>
      <w:r>
        <w:rPr>
          <w:rFonts w:ascii="Times New Roman" w:hAnsi="Times New Roman" w:cs="Times New Roman"/>
          <w:sz w:val="17"/>
          <w:szCs w:val="17"/>
        </w:rPr>
        <w:t>İşletme hesabı:</w:t>
      </w:r>
    </w:p>
    <w:p w14:paraId="5B2664C5" w14:textId="77777777" w:rsidR="00EE2480" w:rsidRDefault="00EE2480">
      <w:pPr>
        <w:pStyle w:val="Nor"/>
        <w:spacing w:line="210" w:lineRule="atLeast"/>
        <w:ind w:firstLine="567"/>
      </w:pPr>
      <w:r>
        <w:rPr>
          <w:rFonts w:ascii="Times New Roman" w:hAnsi="Times New Roman" w:cs="Times New Roman"/>
          <w:b/>
          <w:bCs/>
          <w:sz w:val="17"/>
          <w:szCs w:val="17"/>
        </w:rPr>
        <w:t xml:space="preserve">Madde 194 – </w:t>
      </w:r>
      <w:r>
        <w:rPr>
          <w:rFonts w:ascii="Times New Roman" w:hAnsi="Times New Roman" w:cs="Times New Roman"/>
          <w:sz w:val="17"/>
          <w:szCs w:val="17"/>
        </w:rPr>
        <w:t>İşletme hesabının sol tarafını gider, sağ tarafını hasılat kısmı teşkil eder.</w:t>
      </w:r>
    </w:p>
    <w:p w14:paraId="6AF4C8FC" w14:textId="77777777" w:rsidR="00EE2480" w:rsidRDefault="00EE2480">
      <w:pPr>
        <w:pStyle w:val="Nor"/>
        <w:spacing w:line="210" w:lineRule="atLeast"/>
        <w:ind w:firstLine="567"/>
      </w:pPr>
      <w:r>
        <w:rPr>
          <w:rFonts w:ascii="Times New Roman" w:hAnsi="Times New Roman" w:cs="Times New Roman"/>
          <w:sz w:val="17"/>
          <w:szCs w:val="17"/>
        </w:rPr>
        <w:t>1. Gider kısmına: Satın alınan mallar veya yaptırılan hizmetler karşılığında ödenen veya borçlanılan paralar ve işletme ile ilgili diğer bütün giderler;</w:t>
      </w:r>
    </w:p>
    <w:p w14:paraId="4BCF4935" w14:textId="77777777" w:rsidR="00EE2480" w:rsidRDefault="00EE2480">
      <w:pPr>
        <w:pStyle w:val="Nor"/>
        <w:spacing w:line="210" w:lineRule="atLeast"/>
        <w:ind w:firstLine="567"/>
      </w:pPr>
      <w:r>
        <w:rPr>
          <w:rFonts w:ascii="Times New Roman" w:hAnsi="Times New Roman" w:cs="Times New Roman"/>
          <w:sz w:val="17"/>
          <w:szCs w:val="17"/>
        </w:rPr>
        <w:t>2. Hasılat kısmına: Satılan mal bedeli veya yapılan hizmet karşılığı olarak tahsil edilen paralarla tahakkuk eden alacaklar ve işletme faaliyetinden elde edilen diğer bütün hasılat;</w:t>
      </w:r>
    </w:p>
    <w:p w14:paraId="6A385230" w14:textId="77777777" w:rsidR="00EE2480" w:rsidRDefault="00EE2480">
      <w:pPr>
        <w:pStyle w:val="Nor"/>
        <w:spacing w:line="210" w:lineRule="atLeast"/>
        <w:ind w:firstLine="567"/>
      </w:pPr>
      <w:r>
        <w:rPr>
          <w:rFonts w:ascii="Times New Roman" w:hAnsi="Times New Roman" w:cs="Times New Roman"/>
          <w:sz w:val="17"/>
          <w:szCs w:val="17"/>
        </w:rPr>
        <w:t>kaydolunur.</w:t>
      </w:r>
    </w:p>
    <w:p w14:paraId="0DB5F6C6" w14:textId="77777777" w:rsidR="00EE2480" w:rsidRDefault="00EE2480">
      <w:pPr>
        <w:pStyle w:val="Nor"/>
        <w:spacing w:line="210" w:lineRule="atLeast"/>
        <w:ind w:firstLine="567"/>
      </w:pPr>
      <w:r>
        <w:rPr>
          <w:rFonts w:ascii="Times New Roman" w:hAnsi="Times New Roman" w:cs="Times New Roman"/>
          <w:sz w:val="17"/>
          <w:szCs w:val="17"/>
        </w:rPr>
        <w:t>Gayrimenkuller ve tesisat gibi amortismana tabi olan kıymetler işletme hesabına intikal ettirilmez. Şu kadar ki, 189 uncu maddeye göre amortisman kaydı tutulmak şartiyle bu kıymetler üzerinden her yıl ayrılan amortismanlar gider kaydolunabilir. Gider ve hasılat kayıtlarının en az aşağıdaki malümatı ihtiva etmesi şarttır.</w:t>
      </w:r>
    </w:p>
    <w:p w14:paraId="18C8BCA9" w14:textId="77777777" w:rsidR="00EE2480" w:rsidRDefault="00EE2480">
      <w:pPr>
        <w:pStyle w:val="Nor"/>
        <w:spacing w:line="210" w:lineRule="atLeast"/>
        <w:ind w:firstLine="567"/>
      </w:pPr>
      <w:r>
        <w:rPr>
          <w:rFonts w:ascii="Times New Roman" w:hAnsi="Times New Roman" w:cs="Times New Roman"/>
          <w:sz w:val="17"/>
          <w:szCs w:val="17"/>
        </w:rPr>
        <w:t>1. Sıra numarası;</w:t>
      </w:r>
    </w:p>
    <w:p w14:paraId="67FA51BF" w14:textId="77777777" w:rsidR="00EE2480" w:rsidRDefault="00EE2480">
      <w:pPr>
        <w:pStyle w:val="Nor"/>
        <w:spacing w:line="210" w:lineRule="atLeast"/>
        <w:ind w:firstLine="567"/>
      </w:pPr>
      <w:r>
        <w:rPr>
          <w:rFonts w:ascii="Times New Roman" w:hAnsi="Times New Roman" w:cs="Times New Roman"/>
          <w:sz w:val="17"/>
          <w:szCs w:val="17"/>
        </w:rPr>
        <w:t>2. Kayıt tarihi;</w:t>
      </w:r>
    </w:p>
    <w:p w14:paraId="091EE8A1" w14:textId="77777777" w:rsidR="00EE2480" w:rsidRDefault="00EE2480">
      <w:pPr>
        <w:pStyle w:val="Nor"/>
        <w:spacing w:line="210" w:lineRule="atLeast"/>
        <w:ind w:firstLine="567"/>
      </w:pPr>
      <w:r>
        <w:rPr>
          <w:rFonts w:ascii="Times New Roman" w:hAnsi="Times New Roman" w:cs="Times New Roman"/>
          <w:sz w:val="17"/>
          <w:szCs w:val="17"/>
        </w:rPr>
        <w:t>3. Muamelenin nev'i;</w:t>
      </w:r>
    </w:p>
    <w:p w14:paraId="01CF0C9C" w14:textId="77777777" w:rsidR="00EE2480" w:rsidRDefault="00EE2480">
      <w:pPr>
        <w:pStyle w:val="Nor"/>
        <w:spacing w:line="210" w:lineRule="atLeast"/>
        <w:ind w:firstLine="567"/>
      </w:pPr>
      <w:r>
        <w:rPr>
          <w:rFonts w:ascii="Times New Roman" w:hAnsi="Times New Roman" w:cs="Times New Roman"/>
          <w:sz w:val="17"/>
          <w:szCs w:val="17"/>
        </w:rPr>
        <w:t>4. Meblağ.</w:t>
      </w:r>
    </w:p>
    <w:p w14:paraId="7F235EE9" w14:textId="77777777" w:rsidR="00EE2480" w:rsidRDefault="00EE2480">
      <w:pPr>
        <w:pStyle w:val="MaddeBasl"/>
        <w:spacing w:before="0" w:line="210" w:lineRule="atLeast"/>
        <w:ind w:firstLine="567"/>
        <w:jc w:val="both"/>
      </w:pPr>
      <w:r>
        <w:rPr>
          <w:rFonts w:ascii="Times New Roman" w:hAnsi="Times New Roman" w:cs="Times New Roman"/>
          <w:sz w:val="17"/>
          <w:szCs w:val="17"/>
        </w:rPr>
        <w:t>Günlük perakende satış ve hasılat defteri:</w:t>
      </w:r>
    </w:p>
    <w:p w14:paraId="0AFD113A" w14:textId="77777777" w:rsidR="00EE2480" w:rsidRDefault="00EE2480">
      <w:pPr>
        <w:pStyle w:val="Nor"/>
        <w:spacing w:line="210" w:lineRule="atLeast"/>
        <w:ind w:firstLine="567"/>
      </w:pPr>
      <w:r>
        <w:rPr>
          <w:rFonts w:ascii="Times New Roman" w:hAnsi="Times New Roman" w:cs="Times New Roman"/>
          <w:b/>
          <w:bCs/>
          <w:sz w:val="17"/>
          <w:szCs w:val="17"/>
        </w:rPr>
        <w:t>Mükerrer Madde 194 – (Ek: 30/12/1980-2365/30 md.; Mülga: 22/7/1998-4369/82 md.)</w:t>
      </w:r>
    </w:p>
    <w:p w14:paraId="298A9CF0" w14:textId="77777777" w:rsidR="00EE2480" w:rsidRDefault="00EE2480">
      <w:pPr>
        <w:pStyle w:val="Nor"/>
        <w:spacing w:line="210" w:lineRule="atLeast"/>
        <w:jc w:val="center"/>
      </w:pPr>
      <w:r>
        <w:rPr>
          <w:rFonts w:eastAsia="Times New Roman"/>
          <w:b/>
          <w:bCs/>
          <w:sz w:val="17"/>
          <w:szCs w:val="17"/>
        </w:rPr>
        <w:br w:type="page"/>
      </w:r>
      <w:r>
        <w:rPr>
          <w:rFonts w:ascii="Times New Roman" w:hAnsi="Times New Roman" w:cs="Times New Roman"/>
          <w:sz w:val="17"/>
          <w:szCs w:val="17"/>
        </w:rPr>
        <w:t>3519</w:t>
      </w:r>
    </w:p>
    <w:p w14:paraId="45B365E0" w14:textId="77777777" w:rsidR="00EE2480" w:rsidRDefault="00EE2480">
      <w:pPr>
        <w:pStyle w:val="Nor"/>
        <w:spacing w:line="210" w:lineRule="atLeast"/>
      </w:pPr>
      <w:r>
        <w:rPr>
          <w:rFonts w:ascii="Times New Roman" w:hAnsi="Times New Roman" w:cs="Times New Roman"/>
          <w:sz w:val="17"/>
          <w:szCs w:val="17"/>
        </w:rPr>
        <w:t> </w:t>
      </w:r>
    </w:p>
    <w:p w14:paraId="0E580F2E" w14:textId="77777777" w:rsidR="00EE2480" w:rsidRDefault="00EE2480">
      <w:pPr>
        <w:pStyle w:val="Nor"/>
        <w:spacing w:line="210" w:lineRule="atLeast"/>
        <w:ind w:firstLine="567"/>
      </w:pPr>
      <w:r>
        <w:rPr>
          <w:rFonts w:ascii="Times New Roman" w:hAnsi="Times New Roman" w:cs="Times New Roman"/>
          <w:i/>
          <w:iCs/>
          <w:sz w:val="17"/>
          <w:szCs w:val="17"/>
        </w:rPr>
        <w:t>İşletme hesabı esasında envanter:</w:t>
      </w:r>
    </w:p>
    <w:p w14:paraId="634B1227" w14:textId="77777777" w:rsidR="00EE2480" w:rsidRDefault="00EE2480">
      <w:pPr>
        <w:pStyle w:val="Nor"/>
        <w:spacing w:line="210" w:lineRule="atLeast"/>
        <w:ind w:firstLine="567"/>
      </w:pPr>
      <w:r>
        <w:rPr>
          <w:rFonts w:ascii="Times New Roman" w:hAnsi="Times New Roman" w:cs="Times New Roman"/>
          <w:b/>
          <w:bCs/>
          <w:sz w:val="17"/>
          <w:szCs w:val="17"/>
        </w:rPr>
        <w:t xml:space="preserve">Madde 195 – </w:t>
      </w:r>
      <w:r>
        <w:rPr>
          <w:rFonts w:ascii="Times New Roman" w:hAnsi="Times New Roman" w:cs="Times New Roman"/>
          <w:sz w:val="17"/>
          <w:szCs w:val="17"/>
        </w:rPr>
        <w:t>İşletme hesabı esasına göre defter tutanlardan emtia üzerine iş yapanlar, emtia envanteri çıkarmaya mecburdurlar.</w:t>
      </w:r>
    </w:p>
    <w:p w14:paraId="52045615" w14:textId="77777777" w:rsidR="00EE2480" w:rsidRDefault="00EE2480">
      <w:pPr>
        <w:pStyle w:val="Nor"/>
        <w:spacing w:line="210" w:lineRule="atLeast"/>
        <w:ind w:firstLine="567"/>
      </w:pPr>
      <w:r>
        <w:rPr>
          <w:rFonts w:ascii="Times New Roman" w:hAnsi="Times New Roman" w:cs="Times New Roman"/>
          <w:sz w:val="17"/>
          <w:szCs w:val="17"/>
        </w:rPr>
        <w:t>Emtiaya, satmak maksadiyle alınan veya imal edilen mallarla iptidai ve ham maddeler ve yardımcı malzeme dahildir. Emtia envanteri, muamelelere ait kayıtlarla karıştırılmamak şartiyle yeniden işe başlama halinde işletme defterinin baş tarafına, mütaakıben de her hesap dönemi kapandıktan sonra muamele kayıtlarını takip eden sayfalara yazılır. İstiyenler ayrı bir envanter defteri tutarak emtia envanterlerini bu deftere kaydedebilirler.</w:t>
      </w:r>
    </w:p>
    <w:p w14:paraId="0B673D66" w14:textId="77777777" w:rsidR="00EE2480" w:rsidRDefault="00EE2480">
      <w:pPr>
        <w:pStyle w:val="MaddeBasl"/>
        <w:spacing w:before="0" w:line="210" w:lineRule="atLeast"/>
        <w:ind w:firstLine="567"/>
        <w:jc w:val="both"/>
      </w:pPr>
      <w:r>
        <w:rPr>
          <w:rFonts w:ascii="Times New Roman" w:hAnsi="Times New Roman" w:cs="Times New Roman"/>
          <w:sz w:val="17"/>
          <w:szCs w:val="17"/>
        </w:rPr>
        <w:t>İşletme hesabı hulasası:</w:t>
      </w:r>
    </w:p>
    <w:p w14:paraId="12AB1666" w14:textId="77777777" w:rsidR="00EE2480" w:rsidRDefault="00EE2480">
      <w:pPr>
        <w:pStyle w:val="Nor"/>
        <w:spacing w:line="210" w:lineRule="atLeast"/>
        <w:ind w:firstLine="567"/>
      </w:pPr>
      <w:r>
        <w:rPr>
          <w:rFonts w:ascii="Times New Roman" w:hAnsi="Times New Roman" w:cs="Times New Roman"/>
          <w:b/>
          <w:bCs/>
          <w:sz w:val="17"/>
          <w:szCs w:val="17"/>
        </w:rPr>
        <w:t xml:space="preserve">Madde 196 – </w:t>
      </w:r>
      <w:r>
        <w:rPr>
          <w:rFonts w:ascii="Times New Roman" w:hAnsi="Times New Roman" w:cs="Times New Roman"/>
          <w:sz w:val="17"/>
          <w:szCs w:val="17"/>
        </w:rPr>
        <w:t>İşletme hesabı esasına göre defter tutanlar her hesap döneminin sonunda (İşletme hesabı hulasası) çıkarırlar. İşletme hesabı hulasasına aşağıdaki maddeler birer kalemde ayrı ayrı yazılır:</w:t>
      </w:r>
    </w:p>
    <w:p w14:paraId="4886FE34" w14:textId="77777777" w:rsidR="00EE2480" w:rsidRDefault="00EE2480">
      <w:pPr>
        <w:pStyle w:val="Nor"/>
        <w:spacing w:line="210" w:lineRule="atLeast"/>
        <w:ind w:firstLine="567"/>
      </w:pPr>
      <w:r>
        <w:rPr>
          <w:rFonts w:ascii="Times New Roman" w:hAnsi="Times New Roman" w:cs="Times New Roman"/>
          <w:sz w:val="17"/>
          <w:szCs w:val="17"/>
        </w:rPr>
        <w:t>A) Gider tablosuna:</w:t>
      </w:r>
    </w:p>
    <w:p w14:paraId="7DD2DEBD" w14:textId="77777777" w:rsidR="00EE2480" w:rsidRDefault="00EE2480">
      <w:pPr>
        <w:pStyle w:val="Nor"/>
        <w:spacing w:line="210" w:lineRule="atLeast"/>
        <w:ind w:firstLine="567"/>
      </w:pPr>
      <w:r>
        <w:rPr>
          <w:rFonts w:ascii="Times New Roman" w:hAnsi="Times New Roman" w:cs="Times New Roman"/>
          <w:sz w:val="17"/>
          <w:szCs w:val="17"/>
        </w:rPr>
        <w:t>1. Çıkarılan envantere göre hesap dönemi başındaki emtia mevcudunun değeri;</w:t>
      </w:r>
    </w:p>
    <w:p w14:paraId="1DB7EE4D" w14:textId="77777777" w:rsidR="00EE2480" w:rsidRDefault="00EE2480">
      <w:pPr>
        <w:pStyle w:val="Nor"/>
        <w:spacing w:line="210" w:lineRule="atLeast"/>
        <w:ind w:firstLine="567"/>
      </w:pPr>
      <w:r>
        <w:rPr>
          <w:rFonts w:ascii="Times New Roman" w:hAnsi="Times New Roman" w:cs="Times New Roman"/>
          <w:sz w:val="17"/>
          <w:szCs w:val="17"/>
        </w:rPr>
        <w:t>2. Hesap dönemi zarfında satın alınan emtianın değeri ile yapılan bilümum giderler.</w:t>
      </w:r>
    </w:p>
    <w:p w14:paraId="343DBA58" w14:textId="77777777" w:rsidR="00EE2480" w:rsidRDefault="00EE2480">
      <w:pPr>
        <w:pStyle w:val="Nor"/>
        <w:spacing w:line="210" w:lineRule="atLeast"/>
        <w:ind w:firstLine="567"/>
      </w:pPr>
      <w:r>
        <w:rPr>
          <w:rFonts w:ascii="Times New Roman" w:hAnsi="Times New Roman" w:cs="Times New Roman"/>
          <w:sz w:val="17"/>
          <w:szCs w:val="17"/>
        </w:rPr>
        <w:t>B) Hasılat tablosuna:</w:t>
      </w:r>
    </w:p>
    <w:p w14:paraId="3F22888D" w14:textId="77777777" w:rsidR="00EE2480" w:rsidRDefault="00EE2480">
      <w:pPr>
        <w:pStyle w:val="Nor"/>
        <w:spacing w:line="210" w:lineRule="atLeast"/>
        <w:ind w:firstLine="567"/>
      </w:pPr>
      <w:r>
        <w:rPr>
          <w:rFonts w:ascii="Times New Roman" w:hAnsi="Times New Roman" w:cs="Times New Roman"/>
          <w:sz w:val="17"/>
          <w:szCs w:val="17"/>
        </w:rPr>
        <w:t>1. Hesap dönemi zarfında satılan emtianın değeri ile hizmet karşılığı ve sair suretle alınan paralar;</w:t>
      </w:r>
    </w:p>
    <w:p w14:paraId="2ADD671C" w14:textId="77777777" w:rsidR="00EE2480" w:rsidRDefault="00EE2480">
      <w:pPr>
        <w:pStyle w:val="Nor"/>
        <w:spacing w:line="210" w:lineRule="atLeast"/>
        <w:ind w:firstLine="567"/>
      </w:pPr>
      <w:r>
        <w:rPr>
          <w:rFonts w:ascii="Times New Roman" w:hAnsi="Times New Roman" w:cs="Times New Roman"/>
          <w:sz w:val="17"/>
          <w:szCs w:val="17"/>
        </w:rPr>
        <w:t>2. Çıkarılan envantere göre hesap dönemi sonundaki emtia mevcudunun değeri.</w:t>
      </w:r>
    </w:p>
    <w:p w14:paraId="0AC96781" w14:textId="77777777" w:rsidR="00EE2480" w:rsidRDefault="00EE2480">
      <w:pPr>
        <w:pStyle w:val="MaddeBasl"/>
        <w:spacing w:before="0" w:line="210" w:lineRule="atLeast"/>
        <w:ind w:firstLine="567"/>
        <w:jc w:val="both"/>
      </w:pPr>
      <w:r>
        <w:rPr>
          <w:rFonts w:ascii="Times New Roman" w:hAnsi="Times New Roman" w:cs="Times New Roman"/>
          <w:sz w:val="17"/>
          <w:szCs w:val="17"/>
        </w:rPr>
        <w:t>Kambiyo Senetleri Defteri:</w:t>
      </w:r>
    </w:p>
    <w:p w14:paraId="6B947A88" w14:textId="77777777" w:rsidR="00EE2480" w:rsidRDefault="00EE2480">
      <w:pPr>
        <w:pStyle w:val="Nor"/>
        <w:spacing w:line="210" w:lineRule="atLeast"/>
        <w:ind w:firstLine="567"/>
      </w:pPr>
      <w:r>
        <w:rPr>
          <w:rFonts w:ascii="Times New Roman" w:hAnsi="Times New Roman" w:cs="Times New Roman"/>
          <w:b/>
          <w:bCs/>
          <w:sz w:val="17"/>
          <w:szCs w:val="17"/>
        </w:rPr>
        <w:t>Mükerrer Madde 196 – (Ek: 24/6/1994-4008/4 md.; Mülga: 22/7/1998-4369/82 md.)</w:t>
      </w:r>
    </w:p>
    <w:p w14:paraId="3A2D95DD" w14:textId="77777777" w:rsidR="00EE2480" w:rsidRDefault="00EE2480">
      <w:pPr>
        <w:pStyle w:val="Nor"/>
        <w:spacing w:line="210" w:lineRule="atLeast"/>
      </w:pPr>
      <w:r>
        <w:rPr>
          <w:rFonts w:ascii="Times New Roman" w:hAnsi="Times New Roman" w:cs="Times New Roman"/>
          <w:sz w:val="17"/>
          <w:szCs w:val="17"/>
        </w:rPr>
        <w:t> </w:t>
      </w:r>
    </w:p>
    <w:p w14:paraId="01DB0CD7" w14:textId="77777777" w:rsidR="00EE2480" w:rsidRDefault="00EE2480">
      <w:pPr>
        <w:pStyle w:val="ksmblm"/>
        <w:spacing w:before="0" w:line="210" w:lineRule="atLeast"/>
        <w:jc w:val="center"/>
      </w:pPr>
      <w:r>
        <w:rPr>
          <w:rFonts w:ascii="Times New Roman" w:hAnsi="Times New Roman" w:cs="Times New Roman"/>
          <w:sz w:val="17"/>
          <w:szCs w:val="17"/>
        </w:rPr>
        <w:t>BEŞİNCİ BÖLÜM</w:t>
      </w:r>
    </w:p>
    <w:p w14:paraId="4B884782" w14:textId="77777777" w:rsidR="00EE2480" w:rsidRDefault="00EE2480">
      <w:pPr>
        <w:pStyle w:val="ksmblmalt"/>
        <w:spacing w:line="210" w:lineRule="atLeast"/>
        <w:jc w:val="center"/>
      </w:pPr>
      <w:r>
        <w:rPr>
          <w:rFonts w:ascii="Times New Roman" w:hAnsi="Times New Roman" w:cs="Times New Roman"/>
          <w:sz w:val="17"/>
          <w:szCs w:val="17"/>
        </w:rPr>
        <w:t>Sınai Müesseselerin Tutacakları Özel Kayıtlar</w:t>
      </w:r>
    </w:p>
    <w:p w14:paraId="462C10EF" w14:textId="77777777" w:rsidR="00EE2480" w:rsidRDefault="00EE2480">
      <w:pPr>
        <w:pStyle w:val="MaddeBasl"/>
        <w:spacing w:before="0" w:line="210" w:lineRule="atLeast"/>
        <w:ind w:firstLine="567"/>
        <w:jc w:val="both"/>
      </w:pPr>
      <w:r>
        <w:rPr>
          <w:rFonts w:ascii="Times New Roman" w:hAnsi="Times New Roman" w:cs="Times New Roman"/>
          <w:sz w:val="17"/>
          <w:szCs w:val="17"/>
        </w:rPr>
        <w:t> </w:t>
      </w:r>
    </w:p>
    <w:p w14:paraId="23926EFA" w14:textId="77777777" w:rsidR="00EE2480" w:rsidRDefault="00EE2480">
      <w:pPr>
        <w:pStyle w:val="MaddeBasl"/>
        <w:spacing w:before="0" w:line="210" w:lineRule="atLeast"/>
        <w:ind w:firstLine="567"/>
        <w:jc w:val="both"/>
      </w:pPr>
      <w:r>
        <w:rPr>
          <w:rFonts w:ascii="Times New Roman" w:hAnsi="Times New Roman" w:cs="Times New Roman"/>
          <w:sz w:val="17"/>
          <w:szCs w:val="17"/>
        </w:rPr>
        <w:t>İmalat defteri:</w:t>
      </w:r>
    </w:p>
    <w:p w14:paraId="43B8319B" w14:textId="77777777" w:rsidR="00EE2480" w:rsidRDefault="00EE2480">
      <w:pPr>
        <w:pStyle w:val="Nor"/>
        <w:spacing w:line="210" w:lineRule="atLeast"/>
        <w:ind w:firstLine="567"/>
      </w:pPr>
      <w:r>
        <w:rPr>
          <w:rFonts w:ascii="Times New Roman" w:hAnsi="Times New Roman" w:cs="Times New Roman"/>
          <w:b/>
          <w:bCs/>
          <w:sz w:val="17"/>
          <w:szCs w:val="17"/>
        </w:rPr>
        <w:t xml:space="preserve">Madde 197 – </w:t>
      </w:r>
      <w:r>
        <w:rPr>
          <w:rFonts w:ascii="Times New Roman" w:hAnsi="Times New Roman" w:cs="Times New Roman"/>
          <w:sz w:val="17"/>
          <w:szCs w:val="17"/>
        </w:rPr>
        <w:t>I inci sınıf tüccarlardan devamlı olarak imalat ile uğraşanlar yukarda yazılı defterlerden gayrı bir (İmalat defteri) tutarlar.</w:t>
      </w:r>
    </w:p>
    <w:p w14:paraId="0C53D769" w14:textId="77777777" w:rsidR="00EE2480" w:rsidRDefault="00EE2480">
      <w:pPr>
        <w:pStyle w:val="Nor"/>
        <w:spacing w:line="210" w:lineRule="atLeast"/>
        <w:ind w:firstLine="567"/>
      </w:pPr>
      <w:r>
        <w:rPr>
          <w:rFonts w:ascii="Times New Roman" w:hAnsi="Times New Roman" w:cs="Times New Roman"/>
          <w:sz w:val="17"/>
          <w:szCs w:val="17"/>
        </w:rPr>
        <w:t>İmalat defterine, aşağıda yazılı emtianın giriş ve çıkış hareketleri, emtianın cinsi ve miktarı itibariyle ve tarih sırasiyle yazılır.</w:t>
      </w:r>
    </w:p>
    <w:p w14:paraId="077B914B" w14:textId="77777777" w:rsidR="00EE2480" w:rsidRDefault="00EE2480">
      <w:pPr>
        <w:pStyle w:val="Nor"/>
        <w:spacing w:line="210" w:lineRule="atLeast"/>
        <w:ind w:firstLine="567"/>
      </w:pPr>
      <w:r>
        <w:rPr>
          <w:rFonts w:ascii="Times New Roman" w:hAnsi="Times New Roman" w:cs="Times New Roman"/>
          <w:sz w:val="17"/>
          <w:szCs w:val="17"/>
        </w:rPr>
        <w:t>1. Satın alınan ve müşteri tarafından imalat yapılmak üzere tevdi olunan her nevi iptidai ve ham maddeler, başlıca yardımcı malzeme (Doğrudan doğruya imal ile ilgili yakıtlar gibi);</w:t>
      </w:r>
    </w:p>
    <w:p w14:paraId="2A819BED" w14:textId="77777777" w:rsidR="00EE2480" w:rsidRDefault="00EE2480">
      <w:pPr>
        <w:pStyle w:val="Nor"/>
        <w:spacing w:line="210" w:lineRule="atLeast"/>
        <w:ind w:firstLine="567"/>
      </w:pPr>
      <w:r>
        <w:rPr>
          <w:rFonts w:ascii="Times New Roman" w:hAnsi="Times New Roman" w:cs="Times New Roman"/>
          <w:sz w:val="17"/>
          <w:szCs w:val="17"/>
        </w:rPr>
        <w:t>2. Yukarda yazılı maddelerden imalata sarf olunan veya aynen satılanlar;</w:t>
      </w:r>
    </w:p>
    <w:p w14:paraId="494796FC" w14:textId="77777777" w:rsidR="00EE2480" w:rsidRDefault="00EE2480">
      <w:pPr>
        <w:pStyle w:val="Nor"/>
        <w:spacing w:line="210" w:lineRule="atLeast"/>
        <w:jc w:val="center"/>
      </w:pPr>
      <w:r>
        <w:rPr>
          <w:rFonts w:eastAsia="Times New Roman"/>
          <w:sz w:val="17"/>
          <w:szCs w:val="17"/>
        </w:rPr>
        <w:br w:type="page"/>
      </w:r>
      <w:r>
        <w:rPr>
          <w:rFonts w:ascii="Times New Roman" w:hAnsi="Times New Roman" w:cs="Times New Roman"/>
          <w:sz w:val="17"/>
          <w:szCs w:val="17"/>
        </w:rPr>
        <w:t>3520</w:t>
      </w:r>
    </w:p>
    <w:p w14:paraId="5A780AC0" w14:textId="77777777" w:rsidR="00EE2480" w:rsidRDefault="00EE2480">
      <w:pPr>
        <w:pStyle w:val="Nor"/>
        <w:spacing w:line="210" w:lineRule="atLeast"/>
      </w:pPr>
      <w:r>
        <w:rPr>
          <w:rFonts w:ascii="Times New Roman" w:hAnsi="Times New Roman" w:cs="Times New Roman"/>
          <w:sz w:val="17"/>
          <w:szCs w:val="17"/>
        </w:rPr>
        <w:t> </w:t>
      </w:r>
    </w:p>
    <w:p w14:paraId="4A415359" w14:textId="77777777" w:rsidR="00EE2480" w:rsidRDefault="00EE2480">
      <w:pPr>
        <w:pStyle w:val="Nor"/>
        <w:spacing w:line="210" w:lineRule="atLeast"/>
        <w:ind w:firstLine="567"/>
      </w:pPr>
      <w:r>
        <w:rPr>
          <w:rFonts w:ascii="Times New Roman" w:hAnsi="Times New Roman" w:cs="Times New Roman"/>
          <w:sz w:val="17"/>
          <w:szCs w:val="17"/>
        </w:rPr>
        <w:t>3. İmal edilen mamul maddeler;</w:t>
      </w:r>
    </w:p>
    <w:p w14:paraId="472750E1" w14:textId="77777777" w:rsidR="00EE2480" w:rsidRDefault="00EE2480">
      <w:pPr>
        <w:pStyle w:val="Nor"/>
        <w:spacing w:line="210" w:lineRule="atLeast"/>
        <w:ind w:firstLine="567"/>
      </w:pPr>
      <w:r>
        <w:rPr>
          <w:rFonts w:ascii="Times New Roman" w:hAnsi="Times New Roman" w:cs="Times New Roman"/>
          <w:sz w:val="17"/>
          <w:szCs w:val="17"/>
        </w:rPr>
        <w:t>4. Teslim edilen mamul maddeler;</w:t>
      </w:r>
    </w:p>
    <w:p w14:paraId="4A568F85" w14:textId="77777777" w:rsidR="00EE2480" w:rsidRDefault="00EE2480">
      <w:pPr>
        <w:pStyle w:val="Nor"/>
        <w:spacing w:line="210" w:lineRule="atLeast"/>
        <w:ind w:firstLine="567"/>
      </w:pPr>
      <w:r>
        <w:rPr>
          <w:rFonts w:ascii="Times New Roman" w:hAnsi="Times New Roman" w:cs="Times New Roman"/>
          <w:sz w:val="17"/>
          <w:szCs w:val="17"/>
        </w:rPr>
        <w:t>Teslimden maksat, gider vergileri kanununa göre bu mahiyette olan muamelelerdir. Yarı mamuller teslim edildiği takdirde, bunlar tam mamul hükmüne girer.</w:t>
      </w:r>
    </w:p>
    <w:p w14:paraId="75CCBB9A" w14:textId="77777777" w:rsidR="00EE2480" w:rsidRDefault="00EE2480">
      <w:pPr>
        <w:pStyle w:val="Nor"/>
        <w:spacing w:line="210" w:lineRule="atLeast"/>
        <w:ind w:firstLine="567"/>
      </w:pPr>
      <w:r>
        <w:rPr>
          <w:rFonts w:ascii="Times New Roman" w:hAnsi="Times New Roman" w:cs="Times New Roman"/>
          <w:spacing w:val="-4"/>
          <w:sz w:val="17"/>
          <w:szCs w:val="17"/>
        </w:rPr>
        <w:t>İmalat artıkları ve tali maddeler de imalat defterine geçirilir. Ancak bunlardan imal esnasında miktarlarının tesbitine imkan ve lüzum olmıyanlar yalnız teslim sırasında kayıtlarda gösterilir.</w:t>
      </w:r>
    </w:p>
    <w:p w14:paraId="4A45FE6D" w14:textId="77777777" w:rsidR="00EE2480" w:rsidRDefault="00EE2480">
      <w:pPr>
        <w:pStyle w:val="MaddeBasl"/>
        <w:spacing w:before="0" w:line="210" w:lineRule="atLeast"/>
        <w:ind w:firstLine="567"/>
        <w:jc w:val="both"/>
      </w:pPr>
      <w:r>
        <w:rPr>
          <w:rFonts w:ascii="Times New Roman" w:hAnsi="Times New Roman" w:cs="Times New Roman"/>
          <w:sz w:val="17"/>
          <w:szCs w:val="17"/>
        </w:rPr>
        <w:t>Kombine imalat:</w:t>
      </w:r>
    </w:p>
    <w:p w14:paraId="7A3E829F" w14:textId="77777777" w:rsidR="00EE2480" w:rsidRDefault="00EE2480">
      <w:pPr>
        <w:pStyle w:val="Nor"/>
        <w:spacing w:line="210" w:lineRule="atLeast"/>
        <w:ind w:firstLine="567"/>
      </w:pPr>
      <w:r>
        <w:rPr>
          <w:rFonts w:ascii="Times New Roman" w:hAnsi="Times New Roman" w:cs="Times New Roman"/>
          <w:b/>
          <w:bCs/>
          <w:sz w:val="17"/>
          <w:szCs w:val="17"/>
        </w:rPr>
        <w:t xml:space="preserve">Madde 198 – </w:t>
      </w:r>
      <w:r>
        <w:rPr>
          <w:rFonts w:ascii="Times New Roman" w:hAnsi="Times New Roman" w:cs="Times New Roman"/>
          <w:sz w:val="17"/>
          <w:szCs w:val="17"/>
        </w:rPr>
        <w:t>Ham maddeden tam mamul vücuda getirilinceye kadar geçen müstakil imal safhalarında ayrı ayrı emtia mahiyetini arz eden maddeler elde edildiği (İplik - dokuma, yağ - sabun, kereste - mobilya, un - makarna münasebetlerinde olduğu gibi) ve bu imal işleri birbirine bağlanarak aynı teşebbüs dahilinde yapıldığı takdirde, kombine imalat yapılmış olur.</w:t>
      </w:r>
    </w:p>
    <w:p w14:paraId="4B260499" w14:textId="77777777" w:rsidR="00EE2480" w:rsidRDefault="00EE2480">
      <w:pPr>
        <w:pStyle w:val="Nor"/>
        <w:spacing w:line="210" w:lineRule="atLeast"/>
        <w:ind w:firstLine="567"/>
      </w:pPr>
      <w:r>
        <w:rPr>
          <w:rFonts w:ascii="Times New Roman" w:hAnsi="Times New Roman" w:cs="Times New Roman"/>
          <w:sz w:val="17"/>
          <w:szCs w:val="17"/>
        </w:rPr>
        <w:t>Boyama, kasarlama, apre, cilalama gibi bitim işleri kombine imalatı tazammun etmez.</w:t>
      </w:r>
    </w:p>
    <w:p w14:paraId="0C8B3EB9" w14:textId="77777777" w:rsidR="00EE2480" w:rsidRDefault="00EE2480">
      <w:pPr>
        <w:pStyle w:val="MaddeBasl"/>
        <w:spacing w:before="0" w:line="210" w:lineRule="atLeast"/>
        <w:ind w:firstLine="567"/>
        <w:jc w:val="both"/>
      </w:pPr>
      <w:r>
        <w:rPr>
          <w:rFonts w:ascii="Times New Roman" w:hAnsi="Times New Roman" w:cs="Times New Roman"/>
          <w:sz w:val="17"/>
          <w:szCs w:val="17"/>
        </w:rPr>
        <w:t>Kombine imalatta imalat defterleri:</w:t>
      </w:r>
    </w:p>
    <w:p w14:paraId="54F1EA37" w14:textId="77777777" w:rsidR="00EE2480" w:rsidRDefault="00EE2480">
      <w:pPr>
        <w:pStyle w:val="Nor"/>
        <w:spacing w:line="210" w:lineRule="atLeast"/>
        <w:ind w:firstLine="567"/>
      </w:pPr>
      <w:r>
        <w:rPr>
          <w:rFonts w:ascii="Times New Roman" w:hAnsi="Times New Roman" w:cs="Times New Roman"/>
          <w:b/>
          <w:bCs/>
          <w:sz w:val="17"/>
          <w:szCs w:val="17"/>
        </w:rPr>
        <w:t xml:space="preserve">Madde 199 – </w:t>
      </w:r>
      <w:r>
        <w:rPr>
          <w:rFonts w:ascii="Times New Roman" w:hAnsi="Times New Roman" w:cs="Times New Roman"/>
          <w:sz w:val="17"/>
          <w:szCs w:val="17"/>
        </w:rPr>
        <w:t>Kombine imalat yapanlar her müstakil imal işini imalat defterinin ayrı ayrı kısımlarında gösterirler. Bu takdirde bir safhanın mamulü mütaakıp safhaya teslim gösterilmek suretiyle bu safhanın iptidai maddesini teşkil eder.</w:t>
      </w:r>
    </w:p>
    <w:p w14:paraId="5FB323DC" w14:textId="77777777" w:rsidR="00EE2480" w:rsidRDefault="00EE2480">
      <w:pPr>
        <w:pStyle w:val="Nor"/>
        <w:spacing w:line="210" w:lineRule="atLeast"/>
        <w:ind w:firstLine="567"/>
      </w:pPr>
      <w:r>
        <w:rPr>
          <w:rFonts w:ascii="Times New Roman" w:hAnsi="Times New Roman" w:cs="Times New Roman"/>
          <w:sz w:val="17"/>
          <w:szCs w:val="17"/>
        </w:rPr>
        <w:t>Kombine imalatta istenildiği takdirde her müstakil imal safhası için ayrı bir imalat defteri kullanılması caizdir.</w:t>
      </w:r>
    </w:p>
    <w:p w14:paraId="76738DA1" w14:textId="77777777" w:rsidR="00EE2480" w:rsidRDefault="00EE2480">
      <w:pPr>
        <w:pStyle w:val="MaddeBasl"/>
        <w:spacing w:before="0" w:line="210" w:lineRule="atLeast"/>
        <w:ind w:firstLine="567"/>
        <w:jc w:val="both"/>
      </w:pPr>
      <w:r>
        <w:rPr>
          <w:rFonts w:ascii="Times New Roman" w:hAnsi="Times New Roman" w:cs="Times New Roman"/>
          <w:sz w:val="17"/>
          <w:szCs w:val="17"/>
        </w:rPr>
        <w:t>Bitim işleri defteri:</w:t>
      </w:r>
    </w:p>
    <w:p w14:paraId="4A0D4A1B" w14:textId="77777777" w:rsidR="00EE2480" w:rsidRDefault="00EE2480">
      <w:pPr>
        <w:pStyle w:val="Nor"/>
        <w:spacing w:line="210" w:lineRule="atLeast"/>
        <w:ind w:firstLine="567"/>
      </w:pPr>
      <w:r>
        <w:rPr>
          <w:rFonts w:ascii="Times New Roman" w:hAnsi="Times New Roman" w:cs="Times New Roman"/>
          <w:b/>
          <w:bCs/>
          <w:sz w:val="17"/>
          <w:szCs w:val="17"/>
        </w:rPr>
        <w:t xml:space="preserve">Madde 200 – </w:t>
      </w:r>
      <w:r>
        <w:rPr>
          <w:rFonts w:ascii="Times New Roman" w:hAnsi="Times New Roman" w:cs="Times New Roman"/>
          <w:sz w:val="17"/>
          <w:szCs w:val="17"/>
        </w:rPr>
        <w:t>Birinci ve ikinci sınıf tüccarlardan boyama, basma, yazma, kasarlama, apre, cilalama gibi ücretle yapılan bitim işleriyle uğraşanlar, imalat defteri yerine, bir "Bitim işleri defteri" tutarlar.</w:t>
      </w:r>
    </w:p>
    <w:p w14:paraId="7AE0C7F2" w14:textId="77777777" w:rsidR="00EE2480" w:rsidRDefault="00EE2480">
      <w:pPr>
        <w:pStyle w:val="Nor"/>
        <w:spacing w:line="210" w:lineRule="atLeast"/>
        <w:ind w:firstLine="567"/>
      </w:pPr>
      <w:r>
        <w:rPr>
          <w:rFonts w:ascii="Times New Roman" w:hAnsi="Times New Roman" w:cs="Times New Roman"/>
          <w:sz w:val="17"/>
          <w:szCs w:val="17"/>
        </w:rPr>
        <w:t>Bu deftere müşterilerden alınan ve işlendikten sonra geri verilen emtianın cinsi ve miktarı tarih sırasiyle yazılır.</w:t>
      </w:r>
    </w:p>
    <w:p w14:paraId="1C637C76" w14:textId="77777777" w:rsidR="00EE2480" w:rsidRDefault="00EE2480">
      <w:pPr>
        <w:pStyle w:val="Nor"/>
        <w:spacing w:line="210" w:lineRule="atLeast"/>
        <w:ind w:firstLine="567"/>
      </w:pPr>
      <w:r>
        <w:rPr>
          <w:rFonts w:ascii="Times New Roman" w:hAnsi="Times New Roman" w:cs="Times New Roman"/>
          <w:b/>
          <w:bCs/>
          <w:sz w:val="17"/>
          <w:szCs w:val="17"/>
        </w:rPr>
        <w:t>Madde 201 – (Mülga: 4/12/1985-3239/136 md.)</w:t>
      </w:r>
    </w:p>
    <w:p w14:paraId="2FAA83EC" w14:textId="77777777" w:rsidR="00EE2480" w:rsidRDefault="00EE2480">
      <w:pPr>
        <w:pStyle w:val="Nor"/>
        <w:spacing w:line="210" w:lineRule="atLeast"/>
        <w:ind w:firstLine="567"/>
      </w:pPr>
      <w:r>
        <w:rPr>
          <w:rFonts w:ascii="Times New Roman" w:hAnsi="Times New Roman" w:cs="Times New Roman"/>
          <w:b/>
          <w:bCs/>
          <w:sz w:val="17"/>
          <w:szCs w:val="17"/>
        </w:rPr>
        <w:t>Madde 202 – (Mülga: 4/12/1985-3239/136 md.)</w:t>
      </w:r>
    </w:p>
    <w:p w14:paraId="3B93D265" w14:textId="77777777" w:rsidR="00EE2480" w:rsidRDefault="00EE2480">
      <w:pPr>
        <w:pStyle w:val="MaddeBasl"/>
        <w:spacing w:before="0" w:line="210" w:lineRule="atLeast"/>
        <w:ind w:firstLine="567"/>
        <w:jc w:val="both"/>
      </w:pPr>
      <w:r>
        <w:rPr>
          <w:rFonts w:ascii="Times New Roman" w:hAnsi="Times New Roman" w:cs="Times New Roman"/>
          <w:sz w:val="17"/>
          <w:szCs w:val="17"/>
        </w:rPr>
        <w:t>Sınai müesseselerde kayıt serbestliği:</w:t>
      </w:r>
    </w:p>
    <w:p w14:paraId="30FB487B" w14:textId="77777777" w:rsidR="00EE2480" w:rsidRDefault="00EE2480">
      <w:pPr>
        <w:pStyle w:val="Nor"/>
        <w:spacing w:line="210" w:lineRule="atLeast"/>
        <w:ind w:firstLine="567"/>
      </w:pPr>
      <w:r>
        <w:rPr>
          <w:rFonts w:ascii="Times New Roman" w:hAnsi="Times New Roman" w:cs="Times New Roman"/>
          <w:b/>
          <w:bCs/>
          <w:sz w:val="17"/>
          <w:szCs w:val="17"/>
        </w:rPr>
        <w:t xml:space="preserve">Madde 203 – </w:t>
      </w:r>
      <w:r>
        <w:rPr>
          <w:rFonts w:ascii="Times New Roman" w:hAnsi="Times New Roman" w:cs="Times New Roman"/>
          <w:sz w:val="17"/>
          <w:szCs w:val="17"/>
        </w:rPr>
        <w:t>Sınai müesseseler, bu bölümde yazılı defterleri işlerinin icaplarına ve hususiyetlerine göre diledikleri şekilde tutabilirler; iptidai ve mamul maddeler için ayrı defter kullanabilirler; bunları cins ve nevi itibariyle ayrı sayfalarda gösterebilirler.</w:t>
      </w:r>
    </w:p>
    <w:p w14:paraId="33185DB7" w14:textId="77777777" w:rsidR="00EE2480" w:rsidRDefault="00EE2480">
      <w:pPr>
        <w:pStyle w:val="Nor"/>
        <w:spacing w:line="210" w:lineRule="atLeast"/>
        <w:ind w:firstLine="567"/>
      </w:pPr>
      <w:r>
        <w:rPr>
          <w:rFonts w:ascii="Times New Roman" w:hAnsi="Times New Roman" w:cs="Times New Roman"/>
          <w:sz w:val="17"/>
          <w:szCs w:val="17"/>
        </w:rPr>
        <w:t>Bitim işleri defteri tutmıyarak buraya yazılması gereken malümatı, imalat defterine kaydedebilirler. İstihsal Vergisi defteri tutmıyarak bunlara ait kayıtları defterikebirde açacakları özel bir hesapta veya satışlarını kaydettikleri hesabın ayrı bir sütununda gösterebilirler.</w:t>
      </w:r>
    </w:p>
    <w:p w14:paraId="48D016D0" w14:textId="77777777" w:rsidR="00EE2480" w:rsidRDefault="00EE2480">
      <w:pPr>
        <w:pStyle w:val="Nor"/>
        <w:spacing w:line="210" w:lineRule="atLeast"/>
        <w:ind w:firstLine="567"/>
      </w:pPr>
      <w:r>
        <w:rPr>
          <w:rFonts w:ascii="Times New Roman" w:hAnsi="Times New Roman" w:cs="Times New Roman"/>
          <w:b/>
          <w:bCs/>
          <w:sz w:val="17"/>
          <w:szCs w:val="17"/>
        </w:rPr>
        <w:t>(Mülga üçüncü fıkra: 4/12/1985-3239/136 md.)</w:t>
      </w:r>
    </w:p>
    <w:p w14:paraId="72080187" w14:textId="77777777" w:rsidR="00EE2480" w:rsidRDefault="00EE2480">
      <w:pPr>
        <w:pStyle w:val="Nor"/>
        <w:spacing w:line="210" w:lineRule="atLeast"/>
        <w:ind w:firstLine="567"/>
      </w:pPr>
      <w:r>
        <w:rPr>
          <w:rFonts w:ascii="Times New Roman" w:hAnsi="Times New Roman" w:cs="Times New Roman"/>
          <w:sz w:val="17"/>
          <w:szCs w:val="17"/>
        </w:rPr>
        <w:t>İmalat defterine kaydolunan malümatı ihtiva edecek şekilde sınai muhasebe tutanlar, Maliye Bakanlığından müsaade almak şartiyle ayrıca imalat defteri tutmazlar.</w:t>
      </w:r>
    </w:p>
    <w:p w14:paraId="382F7B53" w14:textId="77777777" w:rsidR="00EE2480" w:rsidRDefault="00EE2480">
      <w:pPr>
        <w:pStyle w:val="Nor"/>
        <w:spacing w:line="210" w:lineRule="atLeast"/>
        <w:ind w:firstLine="567"/>
      </w:pPr>
      <w:r>
        <w:rPr>
          <w:rFonts w:ascii="Times New Roman" w:hAnsi="Times New Roman" w:cs="Times New Roman"/>
          <w:b/>
          <w:bCs/>
          <w:sz w:val="17"/>
          <w:szCs w:val="17"/>
        </w:rPr>
        <w:t xml:space="preserve">(Mülga beşinci fıkra: 4/12/1985-3239/136 md.) </w:t>
      </w:r>
    </w:p>
    <w:p w14:paraId="109AEC8E" w14:textId="77777777" w:rsidR="00EE2480" w:rsidRDefault="00EE2480">
      <w:pPr>
        <w:pStyle w:val="ksmblm"/>
        <w:spacing w:before="0" w:line="210" w:lineRule="atLeast"/>
        <w:jc w:val="center"/>
      </w:pPr>
      <w:r>
        <w:rPr>
          <w:rFonts w:ascii="Times New Roman" w:hAnsi="Times New Roman" w:cs="Times New Roman"/>
          <w:sz w:val="17"/>
          <w:szCs w:val="17"/>
        </w:rPr>
        <w:t> </w:t>
      </w:r>
    </w:p>
    <w:p w14:paraId="2271CF6A" w14:textId="77777777" w:rsidR="00EE2480" w:rsidRDefault="00EE2480">
      <w:pPr>
        <w:pStyle w:val="ksmblm"/>
        <w:spacing w:before="0" w:line="210" w:lineRule="atLeast"/>
        <w:jc w:val="center"/>
      </w:pPr>
      <w:r>
        <w:rPr>
          <w:rFonts w:ascii="Times New Roman" w:hAnsi="Times New Roman" w:cs="Times New Roman"/>
          <w:sz w:val="17"/>
          <w:szCs w:val="17"/>
        </w:rPr>
        <w:t>ALTINCI BÖLÜM</w:t>
      </w:r>
    </w:p>
    <w:p w14:paraId="032EE875" w14:textId="77777777" w:rsidR="00EE2480" w:rsidRDefault="00EE2480">
      <w:pPr>
        <w:pStyle w:val="ksmblmalt"/>
        <w:spacing w:line="210" w:lineRule="atLeast"/>
        <w:jc w:val="center"/>
      </w:pPr>
      <w:r>
        <w:rPr>
          <w:rFonts w:ascii="Times New Roman" w:hAnsi="Times New Roman" w:cs="Times New Roman"/>
          <w:sz w:val="17"/>
          <w:szCs w:val="17"/>
        </w:rPr>
        <w:t>Diğer Müesseselerin Tutacakları Özel Kayıtlar</w:t>
      </w:r>
    </w:p>
    <w:p w14:paraId="399886E7" w14:textId="77777777" w:rsidR="00EE2480" w:rsidRDefault="00EE2480">
      <w:pPr>
        <w:pStyle w:val="MaddeBasl"/>
        <w:spacing w:before="0" w:line="210" w:lineRule="atLeast"/>
        <w:ind w:firstLine="567"/>
        <w:jc w:val="both"/>
      </w:pPr>
      <w:r>
        <w:rPr>
          <w:rFonts w:ascii="Times New Roman" w:hAnsi="Times New Roman" w:cs="Times New Roman"/>
          <w:sz w:val="17"/>
          <w:szCs w:val="17"/>
        </w:rPr>
        <w:t> </w:t>
      </w:r>
    </w:p>
    <w:p w14:paraId="2B7C20D1" w14:textId="77777777" w:rsidR="00EE2480" w:rsidRDefault="00EE2480">
      <w:pPr>
        <w:pStyle w:val="MaddeBasl"/>
        <w:spacing w:before="0" w:line="210" w:lineRule="atLeast"/>
        <w:ind w:firstLine="567"/>
        <w:jc w:val="both"/>
      </w:pPr>
      <w:r>
        <w:rPr>
          <w:rFonts w:ascii="Times New Roman" w:hAnsi="Times New Roman" w:cs="Times New Roman"/>
          <w:sz w:val="17"/>
          <w:szCs w:val="17"/>
        </w:rPr>
        <w:t>Banka, banker ve sigorta şirketlerinin gider vergisine ait kayıtları:</w:t>
      </w:r>
    </w:p>
    <w:p w14:paraId="5403B4B0" w14:textId="77777777" w:rsidR="00EE2480" w:rsidRDefault="00EE2480">
      <w:pPr>
        <w:pStyle w:val="Nor"/>
        <w:spacing w:line="210" w:lineRule="atLeast"/>
        <w:ind w:firstLine="567"/>
      </w:pPr>
      <w:r>
        <w:rPr>
          <w:rFonts w:ascii="Times New Roman" w:hAnsi="Times New Roman" w:cs="Times New Roman"/>
          <w:b/>
          <w:bCs/>
          <w:sz w:val="17"/>
          <w:szCs w:val="17"/>
        </w:rPr>
        <w:t xml:space="preserve">Madde 204 – </w:t>
      </w:r>
      <w:r>
        <w:rPr>
          <w:rFonts w:ascii="Times New Roman" w:hAnsi="Times New Roman" w:cs="Times New Roman"/>
          <w:sz w:val="17"/>
          <w:szCs w:val="17"/>
        </w:rPr>
        <w:t>Banka (vergi kanunları uygulamasında özel belirleme yapılmadığı sürece, özel finans kurumları banka olarak addolunur), banker ve sigorta şirketleri banka ve Sigorta Muameleleri Vergisinin mevzuuna giren işlemleri müfredatlı veya bordrolar üzerinden toplu olarak kendi muhasebe defterlerinde veyahut isterlerse ayrı bir banka ve sigorta muameleleri vergisi defterinde, diğer işlemlerinden ayırmak suretiyle gösterilir.</w:t>
      </w:r>
      <w:r>
        <w:rPr>
          <w:rFonts w:ascii="Times New Roman" w:hAnsi="Times New Roman" w:cs="Times New Roman"/>
          <w:sz w:val="17"/>
          <w:szCs w:val="17"/>
          <w:vertAlign w:val="superscript"/>
        </w:rPr>
        <w:t xml:space="preserve">(1) </w:t>
      </w:r>
    </w:p>
    <w:p w14:paraId="2D3797B5" w14:textId="77777777" w:rsidR="00EE2480" w:rsidRDefault="00EE2480">
      <w:pPr>
        <w:spacing w:line="210" w:lineRule="atLeast"/>
      </w:pPr>
      <w:r>
        <w:rPr>
          <w:i/>
          <w:iCs/>
          <w:sz w:val="17"/>
          <w:szCs w:val="17"/>
        </w:rPr>
        <w:t>——————————</w:t>
      </w:r>
    </w:p>
    <w:p w14:paraId="48C3D771" w14:textId="77777777" w:rsidR="00EE2480" w:rsidRDefault="00EE2480">
      <w:pPr>
        <w:pStyle w:val="msobodytextindent"/>
        <w:spacing w:after="0" w:line="210" w:lineRule="atLeast"/>
        <w:ind w:left="284" w:hanging="284"/>
      </w:pPr>
      <w:r>
        <w:rPr>
          <w:rFonts w:ascii="Times New Roman" w:hAnsi="Times New Roman" w:cs="Times New Roman"/>
          <w:i/>
          <w:iCs/>
          <w:sz w:val="17"/>
          <w:szCs w:val="17"/>
        </w:rPr>
        <w:t>(1) Bu  fıkrada yer alan "Banka, banker ve sigorta şirketleri" ibaresi, 16/7/2004 tarihli ve 5228 sayılı Kanunun 59 uncu maddesiyle "Banka (vergi kanunları uygulamasında özel belirleme yapılmadığı sürece, özel finans kurumları banka olarak addolunur), banker ve sigorta şirketleri" olarak değiştirilmiş ve metne işlenmiştir.</w:t>
      </w:r>
    </w:p>
    <w:p w14:paraId="1C2CD7FB" w14:textId="77777777" w:rsidR="00EE2480" w:rsidRDefault="00EE2480">
      <w:pPr>
        <w:pStyle w:val="msobodytextindent"/>
        <w:spacing w:after="0" w:line="210" w:lineRule="atLeast"/>
        <w:ind w:left="284" w:hanging="284"/>
        <w:jc w:val="center"/>
      </w:pPr>
      <w:r>
        <w:rPr>
          <w:rFonts w:eastAsia="Times New Roman"/>
          <w:sz w:val="17"/>
          <w:szCs w:val="17"/>
        </w:rPr>
        <w:br w:type="page"/>
      </w:r>
      <w:r>
        <w:rPr>
          <w:rFonts w:ascii="Times New Roman" w:hAnsi="Times New Roman" w:cs="Times New Roman"/>
          <w:sz w:val="17"/>
          <w:szCs w:val="17"/>
        </w:rPr>
        <w:t>3521</w:t>
      </w:r>
    </w:p>
    <w:p w14:paraId="7F66680F" w14:textId="77777777" w:rsidR="00EE2480" w:rsidRDefault="00EE2480">
      <w:pPr>
        <w:pStyle w:val="Nor"/>
        <w:spacing w:line="210" w:lineRule="atLeast"/>
      </w:pPr>
      <w:r>
        <w:rPr>
          <w:rFonts w:ascii="Times New Roman" w:hAnsi="Times New Roman" w:cs="Times New Roman"/>
          <w:sz w:val="17"/>
          <w:szCs w:val="17"/>
        </w:rPr>
        <w:t> </w:t>
      </w:r>
    </w:p>
    <w:p w14:paraId="16B30A47" w14:textId="77777777" w:rsidR="00EE2480" w:rsidRDefault="00EE2480">
      <w:pPr>
        <w:pStyle w:val="Nor"/>
        <w:spacing w:line="210" w:lineRule="atLeast"/>
        <w:ind w:firstLine="567"/>
      </w:pPr>
      <w:r>
        <w:rPr>
          <w:rFonts w:ascii="Times New Roman" w:hAnsi="Times New Roman" w:cs="Times New Roman"/>
          <w:b/>
          <w:bCs/>
          <w:sz w:val="17"/>
          <w:szCs w:val="17"/>
        </w:rPr>
        <w:t xml:space="preserve">(Ek : 30/12/1980-2365/31 md.) </w:t>
      </w:r>
      <w:r>
        <w:rPr>
          <w:rFonts w:ascii="Times New Roman" w:hAnsi="Times New Roman" w:cs="Times New Roman"/>
          <w:sz w:val="17"/>
          <w:szCs w:val="17"/>
        </w:rPr>
        <w:t>Bankalar ile mevduat faizi ödeyen bankerler yukarıda belirtilen defter kayıtlarında bu hususlara ilişkin bilgileri müfredatlı olarak göstermeye mecburdurlar.</w:t>
      </w:r>
    </w:p>
    <w:p w14:paraId="6D9DFEF6" w14:textId="77777777" w:rsidR="00EE2480" w:rsidRDefault="00EE2480">
      <w:pPr>
        <w:pStyle w:val="MaddeBasl"/>
        <w:spacing w:before="0" w:line="210" w:lineRule="atLeast"/>
        <w:ind w:firstLine="567"/>
        <w:jc w:val="both"/>
      </w:pPr>
      <w:r>
        <w:rPr>
          <w:rFonts w:ascii="Times New Roman" w:hAnsi="Times New Roman" w:cs="Times New Roman"/>
          <w:sz w:val="17"/>
          <w:szCs w:val="17"/>
        </w:rPr>
        <w:t>Damga resmi kayıtlar:</w:t>
      </w:r>
    </w:p>
    <w:p w14:paraId="614B13E8" w14:textId="77777777" w:rsidR="00EE2480" w:rsidRDefault="00EE2480">
      <w:pPr>
        <w:pStyle w:val="Nor"/>
        <w:spacing w:line="210" w:lineRule="atLeast"/>
        <w:ind w:firstLine="567"/>
      </w:pPr>
      <w:r>
        <w:rPr>
          <w:rFonts w:ascii="Times New Roman" w:hAnsi="Times New Roman" w:cs="Times New Roman"/>
          <w:b/>
          <w:bCs/>
          <w:spacing w:val="-2"/>
          <w:sz w:val="17"/>
          <w:szCs w:val="17"/>
        </w:rPr>
        <w:t xml:space="preserve">Madde 205 – </w:t>
      </w:r>
      <w:r>
        <w:rPr>
          <w:rFonts w:ascii="Times New Roman" w:hAnsi="Times New Roman" w:cs="Times New Roman"/>
          <w:spacing w:val="-2"/>
          <w:sz w:val="17"/>
          <w:szCs w:val="17"/>
        </w:rPr>
        <w:t>Damga Resmi Kanununa göre yolcu bilet ücretleri, sigorta primleri ve ilan ücretleri gibi mevzular üzerinden resim istifa etmeye mecbur olan gerçek ve tüzel kişiler bu ücret ve primlerle istifa ettikleri Damga Resimleri için tarih sırasiyle bir kayıt tutmaya mecburdurlar.</w:t>
      </w:r>
    </w:p>
    <w:p w14:paraId="1847A4E5" w14:textId="77777777" w:rsidR="00EE2480" w:rsidRDefault="00EE2480">
      <w:pPr>
        <w:pStyle w:val="Nor"/>
        <w:spacing w:line="210" w:lineRule="atLeast"/>
        <w:ind w:firstLine="567"/>
      </w:pPr>
      <w:r>
        <w:rPr>
          <w:rFonts w:ascii="Times New Roman" w:hAnsi="Times New Roman" w:cs="Times New Roman"/>
          <w:sz w:val="17"/>
          <w:szCs w:val="17"/>
        </w:rPr>
        <w:t xml:space="preserve">Tüccarlar bu kayıtları muhasebe defterlerinde tuttukları hesaplarda gösterebilirler. Kayıtların muhasebe defterinde gösterilmemesi halinde ayrı bir "Damga Resmi defteri" tutulur. Devlet müesseselerinin resmi defter ve kayıtları Damga Resmi defteri yerine geçer. </w:t>
      </w:r>
      <w:r>
        <w:rPr>
          <w:rFonts w:ascii="Times New Roman" w:hAnsi="Times New Roman" w:cs="Times New Roman"/>
          <w:sz w:val="17"/>
          <w:szCs w:val="17"/>
          <w:vertAlign w:val="superscript"/>
        </w:rPr>
        <w:t>(1)</w:t>
      </w:r>
    </w:p>
    <w:p w14:paraId="0F8D911A" w14:textId="77777777" w:rsidR="00EE2480" w:rsidRDefault="00EE2480">
      <w:pPr>
        <w:pStyle w:val="Nor"/>
        <w:spacing w:line="210" w:lineRule="atLeast"/>
        <w:ind w:firstLine="567"/>
      </w:pPr>
      <w:r>
        <w:rPr>
          <w:rFonts w:ascii="Times New Roman" w:hAnsi="Times New Roman" w:cs="Times New Roman"/>
          <w:b/>
          <w:bCs/>
          <w:sz w:val="17"/>
          <w:szCs w:val="17"/>
        </w:rPr>
        <w:t>Madde 206 – (Mülga: 4/12/1985-3239/136 md.)</w:t>
      </w:r>
    </w:p>
    <w:p w14:paraId="450456DB" w14:textId="77777777" w:rsidR="00EE2480" w:rsidRDefault="00EE2480">
      <w:pPr>
        <w:pStyle w:val="MaddeBasl"/>
        <w:spacing w:before="0" w:line="210" w:lineRule="atLeast"/>
        <w:ind w:firstLine="567"/>
        <w:jc w:val="both"/>
      </w:pPr>
      <w:r>
        <w:rPr>
          <w:rFonts w:ascii="Times New Roman" w:hAnsi="Times New Roman" w:cs="Times New Roman"/>
          <w:sz w:val="17"/>
          <w:szCs w:val="17"/>
        </w:rPr>
        <w:t>Yabancı nakliyat kurumlarının hasılat defteri:</w:t>
      </w:r>
    </w:p>
    <w:p w14:paraId="5284E32E" w14:textId="77777777" w:rsidR="00EE2480" w:rsidRDefault="00EE2480">
      <w:pPr>
        <w:pStyle w:val="Nor"/>
        <w:spacing w:line="210" w:lineRule="atLeast"/>
        <w:ind w:firstLine="567"/>
      </w:pPr>
      <w:r>
        <w:rPr>
          <w:rFonts w:ascii="Times New Roman" w:hAnsi="Times New Roman" w:cs="Times New Roman"/>
          <w:b/>
          <w:bCs/>
          <w:spacing w:val="-2"/>
          <w:sz w:val="17"/>
          <w:szCs w:val="17"/>
        </w:rPr>
        <w:t xml:space="preserve">Madde 207 – </w:t>
      </w:r>
      <w:r>
        <w:rPr>
          <w:rFonts w:ascii="Times New Roman" w:hAnsi="Times New Roman" w:cs="Times New Roman"/>
          <w:spacing w:val="-2"/>
          <w:sz w:val="17"/>
          <w:szCs w:val="17"/>
        </w:rPr>
        <w:t>Yabancı nakliyat kurumları veya bunları Türkiye'de temsil eden şube veya acentaları bir "Hasılat defteri" tutmaya ve bu deftere Türkiye'de elde ettikleri hasılatı tarih sırasiyle ve müfredatlı olarak kaydetmeye mecburdurlar. Bu madde gereğince hasılat defteri tutan yabancı nakliyat kurumları bu işleri için ayrıca muhasebe defteri tutmaya mecbur değildirler.</w:t>
      </w:r>
    </w:p>
    <w:p w14:paraId="4F0C2A76" w14:textId="77777777" w:rsidR="00EE2480" w:rsidRDefault="00EE2480">
      <w:pPr>
        <w:pStyle w:val="MaddeBasl"/>
        <w:spacing w:before="0" w:line="210" w:lineRule="atLeast"/>
        <w:ind w:firstLine="567"/>
        <w:jc w:val="both"/>
      </w:pPr>
      <w:r>
        <w:rPr>
          <w:rFonts w:ascii="Times New Roman" w:hAnsi="Times New Roman" w:cs="Times New Roman"/>
          <w:sz w:val="17"/>
          <w:szCs w:val="17"/>
        </w:rPr>
        <w:t>Menkul ve gayrimenkul sermaye iradlarına ait kayıtlar:</w:t>
      </w:r>
    </w:p>
    <w:p w14:paraId="20C5C709" w14:textId="77777777" w:rsidR="00EE2480" w:rsidRDefault="00EE2480">
      <w:pPr>
        <w:pStyle w:val="Nor"/>
        <w:spacing w:line="210" w:lineRule="atLeast"/>
        <w:ind w:firstLine="567"/>
      </w:pPr>
      <w:r>
        <w:rPr>
          <w:rFonts w:ascii="Times New Roman" w:hAnsi="Times New Roman" w:cs="Times New Roman"/>
          <w:b/>
          <w:bCs/>
          <w:sz w:val="17"/>
          <w:szCs w:val="17"/>
        </w:rPr>
        <w:t xml:space="preserve">Madde 208 – </w:t>
      </w:r>
      <w:r>
        <w:rPr>
          <w:rFonts w:ascii="Times New Roman" w:hAnsi="Times New Roman" w:cs="Times New Roman"/>
          <w:sz w:val="17"/>
          <w:szCs w:val="17"/>
        </w:rPr>
        <w:t>Bu kanuna göre defter tutmaya mecbur olan gerçek kişiler Gelir Vergisine tabi menkul ve gayrimenkul sermayelerle bunlardan elde edilen iratları ve bunlara mütaallik giderleri defterikebir veya işletme hesabının veya serbest meslek erbabı kazanç defterinin ayrı bir sayfasına veya ayrı bir deftere veyahut bir cetvele ayrı ayrı kaydetmeye mecburdurlar.</w:t>
      </w:r>
    </w:p>
    <w:p w14:paraId="5E7179C3" w14:textId="77777777" w:rsidR="00EE2480" w:rsidRDefault="00EE2480">
      <w:pPr>
        <w:pStyle w:val="Nor"/>
        <w:spacing w:line="210" w:lineRule="atLeast"/>
        <w:ind w:firstLine="567"/>
      </w:pPr>
      <w:r>
        <w:rPr>
          <w:rFonts w:ascii="Times New Roman" w:hAnsi="Times New Roman" w:cs="Times New Roman"/>
          <w:sz w:val="17"/>
          <w:szCs w:val="17"/>
        </w:rPr>
        <w:t>Şu kadar ki, bu hesap mükellefin diğer kazançlarını tesbit için tuttuğu hesaplara karıştırılmaz ve onlar ile birleştirilmez.</w:t>
      </w:r>
    </w:p>
    <w:p w14:paraId="42591158" w14:textId="77777777" w:rsidR="00EE2480" w:rsidRDefault="00EE2480">
      <w:pPr>
        <w:pStyle w:val="MaddeBasl"/>
        <w:spacing w:before="0" w:line="210" w:lineRule="atLeast"/>
        <w:ind w:firstLine="567"/>
        <w:jc w:val="both"/>
      </w:pPr>
      <w:r>
        <w:rPr>
          <w:rFonts w:ascii="Times New Roman" w:hAnsi="Times New Roman" w:cs="Times New Roman"/>
          <w:sz w:val="17"/>
          <w:szCs w:val="17"/>
        </w:rPr>
        <w:t>Ambar defteri:</w:t>
      </w:r>
    </w:p>
    <w:p w14:paraId="6DFB3F32" w14:textId="77777777" w:rsidR="00EE2480" w:rsidRDefault="00EE2480">
      <w:pPr>
        <w:pStyle w:val="Nor"/>
        <w:spacing w:line="210" w:lineRule="atLeast"/>
        <w:ind w:firstLine="567"/>
      </w:pPr>
      <w:r>
        <w:rPr>
          <w:rFonts w:ascii="Times New Roman" w:hAnsi="Times New Roman" w:cs="Times New Roman"/>
          <w:b/>
          <w:bCs/>
          <w:sz w:val="17"/>
          <w:szCs w:val="17"/>
        </w:rPr>
        <w:t xml:space="preserve">Madde 209 – </w:t>
      </w:r>
      <w:r>
        <w:rPr>
          <w:rFonts w:ascii="Times New Roman" w:hAnsi="Times New Roman" w:cs="Times New Roman"/>
          <w:sz w:val="17"/>
          <w:szCs w:val="17"/>
        </w:rPr>
        <w:t>Depo (Ardiyeler dahil) işletenlerle nakliye ambarları ayrıca bir ambar defteri tutarlar. Bu deftere en az aşağıda yazılı malümat kaydolunur:</w:t>
      </w:r>
    </w:p>
    <w:p w14:paraId="5AB46663" w14:textId="77777777" w:rsidR="00EE2480" w:rsidRDefault="00EE2480">
      <w:pPr>
        <w:pStyle w:val="Nor"/>
        <w:spacing w:line="210" w:lineRule="atLeast"/>
        <w:ind w:firstLine="567"/>
      </w:pPr>
      <w:r>
        <w:rPr>
          <w:rFonts w:ascii="Times New Roman" w:hAnsi="Times New Roman" w:cs="Times New Roman"/>
          <w:sz w:val="17"/>
          <w:szCs w:val="17"/>
        </w:rPr>
        <w:t>1. Malın ambara giriş tarihi;</w:t>
      </w:r>
    </w:p>
    <w:p w14:paraId="55C8BC4E" w14:textId="77777777" w:rsidR="00EE2480" w:rsidRDefault="00EE2480">
      <w:pPr>
        <w:pStyle w:val="Nor"/>
        <w:spacing w:line="210" w:lineRule="atLeast"/>
        <w:ind w:firstLine="567"/>
      </w:pPr>
      <w:r>
        <w:rPr>
          <w:rFonts w:ascii="Times New Roman" w:hAnsi="Times New Roman" w:cs="Times New Roman"/>
          <w:sz w:val="17"/>
          <w:szCs w:val="17"/>
        </w:rPr>
        <w:t>2. Malın cinsi (Malın cinsi belli değilse sadece balya, kasa, sandık gibi ambalaj nevinin kaydedilmesiyle iktifa edilir);</w:t>
      </w:r>
    </w:p>
    <w:p w14:paraId="10ECDC19" w14:textId="77777777" w:rsidR="00EE2480" w:rsidRDefault="00EE2480">
      <w:pPr>
        <w:pStyle w:val="Nor"/>
        <w:spacing w:line="210" w:lineRule="atLeast"/>
        <w:ind w:firstLine="567"/>
      </w:pPr>
      <w:r>
        <w:rPr>
          <w:rFonts w:ascii="Times New Roman" w:hAnsi="Times New Roman" w:cs="Times New Roman"/>
          <w:sz w:val="17"/>
          <w:szCs w:val="17"/>
        </w:rPr>
        <w:t>3. Malın miktarı (Ticari teamüle göre parça, sandık veya sıklet);</w:t>
      </w:r>
    </w:p>
    <w:p w14:paraId="69C463CD" w14:textId="77777777" w:rsidR="00EE2480" w:rsidRDefault="00EE2480">
      <w:pPr>
        <w:pStyle w:val="Nor"/>
        <w:spacing w:line="210" w:lineRule="atLeast"/>
        <w:ind w:firstLine="567"/>
      </w:pPr>
      <w:r>
        <w:rPr>
          <w:rFonts w:ascii="Times New Roman" w:hAnsi="Times New Roman" w:cs="Times New Roman"/>
          <w:sz w:val="17"/>
          <w:szCs w:val="17"/>
        </w:rPr>
        <w:t>4. Malın kimin tarafından tevdi edildiği;</w:t>
      </w:r>
    </w:p>
    <w:p w14:paraId="2E359C92" w14:textId="77777777" w:rsidR="00EE2480" w:rsidRDefault="00EE2480">
      <w:pPr>
        <w:pStyle w:val="Nor"/>
        <w:spacing w:line="210" w:lineRule="atLeast"/>
        <w:ind w:firstLine="567"/>
      </w:pPr>
      <w:r>
        <w:rPr>
          <w:rFonts w:ascii="Times New Roman" w:hAnsi="Times New Roman" w:cs="Times New Roman"/>
          <w:sz w:val="17"/>
          <w:szCs w:val="17"/>
        </w:rPr>
        <w:t>5. Malın nereye ve kime gönderildiği;</w:t>
      </w:r>
    </w:p>
    <w:p w14:paraId="59C4527F" w14:textId="77777777" w:rsidR="00EE2480" w:rsidRDefault="00EE2480">
      <w:pPr>
        <w:pStyle w:val="Nor"/>
        <w:spacing w:line="210" w:lineRule="atLeast"/>
        <w:ind w:firstLine="567"/>
      </w:pPr>
      <w:r>
        <w:rPr>
          <w:rFonts w:ascii="Times New Roman" w:hAnsi="Times New Roman" w:cs="Times New Roman"/>
          <w:sz w:val="17"/>
          <w:szCs w:val="17"/>
        </w:rPr>
        <w:t>6. Alınan nakliye ücreti tutarı.</w:t>
      </w:r>
    </w:p>
    <w:p w14:paraId="5B9DBA96" w14:textId="77777777" w:rsidR="00EE2480" w:rsidRDefault="00EE2480">
      <w:pPr>
        <w:pStyle w:val="Nor"/>
        <w:spacing w:line="210" w:lineRule="atLeast"/>
        <w:ind w:firstLine="567"/>
      </w:pPr>
      <w:r>
        <w:rPr>
          <w:rFonts w:ascii="Times New Roman" w:hAnsi="Times New Roman" w:cs="Times New Roman"/>
          <w:sz w:val="17"/>
          <w:szCs w:val="17"/>
        </w:rPr>
        <w:t>Kendi işlerinin icabı olarak yukarıdaki malümatı ihtiva edecek şekilde defter tutanlar ayrıca ambar defteri tutmazlar.</w:t>
      </w:r>
    </w:p>
    <w:p w14:paraId="4D0BEE46" w14:textId="77777777" w:rsidR="00EE2480" w:rsidRDefault="00EE2480">
      <w:pPr>
        <w:pStyle w:val="ksmblm"/>
        <w:spacing w:before="0" w:line="210" w:lineRule="atLeast"/>
        <w:jc w:val="center"/>
      </w:pPr>
      <w:r>
        <w:rPr>
          <w:rFonts w:ascii="Times New Roman" w:hAnsi="Times New Roman" w:cs="Times New Roman"/>
          <w:sz w:val="17"/>
          <w:szCs w:val="17"/>
        </w:rPr>
        <w:t>YEDİNCİ BÖLÜM</w:t>
      </w:r>
    </w:p>
    <w:p w14:paraId="5DC0CED7" w14:textId="77777777" w:rsidR="00EE2480" w:rsidRDefault="00EE2480">
      <w:pPr>
        <w:pStyle w:val="ksmblmalt"/>
        <w:spacing w:line="210" w:lineRule="atLeast"/>
        <w:jc w:val="center"/>
      </w:pPr>
      <w:r>
        <w:rPr>
          <w:rFonts w:ascii="Times New Roman" w:hAnsi="Times New Roman" w:cs="Times New Roman"/>
          <w:sz w:val="17"/>
          <w:szCs w:val="17"/>
        </w:rPr>
        <w:t>Serbest Mesleklerde Defter Tutma</w:t>
      </w:r>
    </w:p>
    <w:p w14:paraId="48CBFF06" w14:textId="77777777" w:rsidR="00EE2480" w:rsidRDefault="00EE2480">
      <w:pPr>
        <w:pStyle w:val="MaddeBasl"/>
        <w:spacing w:before="0" w:line="210" w:lineRule="atLeast"/>
        <w:ind w:firstLine="567"/>
        <w:jc w:val="both"/>
      </w:pPr>
      <w:r>
        <w:rPr>
          <w:rFonts w:ascii="Times New Roman" w:hAnsi="Times New Roman" w:cs="Times New Roman"/>
          <w:sz w:val="17"/>
          <w:szCs w:val="17"/>
        </w:rPr>
        <w:t>Serbest meslek kazanç defteri:</w:t>
      </w:r>
    </w:p>
    <w:p w14:paraId="550358C1" w14:textId="77777777" w:rsidR="00EE2480" w:rsidRDefault="00EE2480">
      <w:pPr>
        <w:pStyle w:val="Nor"/>
        <w:spacing w:line="210" w:lineRule="atLeast"/>
        <w:ind w:firstLine="567"/>
      </w:pPr>
      <w:r>
        <w:rPr>
          <w:rFonts w:ascii="Times New Roman" w:hAnsi="Times New Roman" w:cs="Times New Roman"/>
          <w:b/>
          <w:bCs/>
          <w:sz w:val="17"/>
          <w:szCs w:val="17"/>
        </w:rPr>
        <w:t xml:space="preserve">Madde 210 – </w:t>
      </w:r>
      <w:r>
        <w:rPr>
          <w:rFonts w:ascii="Times New Roman" w:hAnsi="Times New Roman" w:cs="Times New Roman"/>
          <w:sz w:val="17"/>
          <w:szCs w:val="17"/>
        </w:rPr>
        <w:t>Serbest meslek erbabı bir (Kazanç defteri) tutarlar.</w:t>
      </w:r>
    </w:p>
    <w:p w14:paraId="7C70BA34" w14:textId="77777777" w:rsidR="00EE2480" w:rsidRDefault="00EE2480">
      <w:pPr>
        <w:pStyle w:val="Nor"/>
        <w:spacing w:line="210" w:lineRule="atLeast"/>
        <w:ind w:firstLine="567"/>
      </w:pPr>
      <w:r>
        <w:rPr>
          <w:rFonts w:ascii="Times New Roman" w:hAnsi="Times New Roman" w:cs="Times New Roman"/>
          <w:sz w:val="17"/>
          <w:szCs w:val="17"/>
        </w:rPr>
        <w:t>Bu defterin bir tarafına giderler, diğer tarafına da hasılat kaydolunur.</w:t>
      </w:r>
    </w:p>
    <w:p w14:paraId="0BA451C8" w14:textId="77777777" w:rsidR="00EE2480" w:rsidRDefault="00EE2480">
      <w:pPr>
        <w:pStyle w:val="Nor"/>
        <w:spacing w:line="210" w:lineRule="atLeast"/>
        <w:ind w:firstLine="567"/>
      </w:pPr>
      <w:r>
        <w:rPr>
          <w:rFonts w:ascii="Times New Roman" w:hAnsi="Times New Roman" w:cs="Times New Roman"/>
          <w:sz w:val="17"/>
          <w:szCs w:val="17"/>
        </w:rPr>
        <w:t>Defterin gider tarafına, yapılan giderlerin nevi ile yapıldığı tarih ve hasılat tarafına ise ücretin alındığı tarih ve miktarı ile kimden alındığı yazılır.</w:t>
      </w:r>
    </w:p>
    <w:p w14:paraId="39E226EB" w14:textId="77777777" w:rsidR="00EE2480" w:rsidRDefault="00EE2480">
      <w:pPr>
        <w:pStyle w:val="Nor"/>
        <w:spacing w:line="210" w:lineRule="atLeast"/>
        <w:ind w:firstLine="567"/>
      </w:pPr>
      <w:r>
        <w:rPr>
          <w:rFonts w:ascii="Times New Roman" w:hAnsi="Times New Roman" w:cs="Times New Roman"/>
          <w:sz w:val="17"/>
          <w:szCs w:val="17"/>
        </w:rPr>
        <w:t>Hekimler diledikleri takdirde, yukarıda yazılı malümatı protokol defterinde göstermek şartiyle ayrı kazanç defteri tutmıyabilirler.</w:t>
      </w:r>
    </w:p>
    <w:p w14:paraId="33FBE73A" w14:textId="77777777" w:rsidR="00EE2480" w:rsidRDefault="00EE2480">
      <w:pPr>
        <w:pStyle w:val="Nor"/>
        <w:spacing w:line="210" w:lineRule="atLeast"/>
      </w:pPr>
      <w:r>
        <w:rPr>
          <w:rFonts w:ascii="Times New Roman" w:hAnsi="Times New Roman" w:cs="Times New Roman"/>
          <w:sz w:val="17"/>
          <w:szCs w:val="17"/>
        </w:rPr>
        <w:t> </w:t>
      </w:r>
    </w:p>
    <w:p w14:paraId="61E27E73" w14:textId="77777777" w:rsidR="00EE2480" w:rsidRDefault="00EE2480">
      <w:pPr>
        <w:spacing w:line="210" w:lineRule="atLeast"/>
      </w:pPr>
      <w:r>
        <w:rPr>
          <w:sz w:val="17"/>
          <w:szCs w:val="17"/>
        </w:rPr>
        <w:t> </w:t>
      </w:r>
    </w:p>
    <w:p w14:paraId="4919EE93" w14:textId="77777777" w:rsidR="00EE2480" w:rsidRDefault="00EE2480">
      <w:pPr>
        <w:pStyle w:val="Nor"/>
        <w:spacing w:line="210" w:lineRule="atLeast"/>
      </w:pPr>
      <w:r>
        <w:rPr>
          <w:rFonts w:ascii="Times New Roman" w:hAnsi="Times New Roman" w:cs="Times New Roman"/>
          <w:i/>
          <w:iCs/>
          <w:sz w:val="17"/>
          <w:szCs w:val="17"/>
        </w:rPr>
        <w:t>——————————</w:t>
      </w:r>
    </w:p>
    <w:p w14:paraId="02E24D5B" w14:textId="77777777" w:rsidR="00EE2480" w:rsidRDefault="00EE2480">
      <w:pPr>
        <w:pStyle w:val="Dipnot"/>
        <w:spacing w:line="210" w:lineRule="atLeast"/>
        <w:ind w:left="284" w:hanging="284"/>
        <w:jc w:val="both"/>
      </w:pPr>
      <w:r>
        <w:rPr>
          <w:rFonts w:ascii="Times New Roman" w:hAnsi="Times New Roman" w:cs="Times New Roman"/>
          <w:sz w:val="17"/>
          <w:szCs w:val="17"/>
        </w:rPr>
        <w:t>(1)  Bu maddenin yolcu biletleri ve sigorta primleri üzerinden alınacak damga resmi kayıtlariyle ilgili hükümleri, 1/7/1964 tarih ve 488 sayılı Kanunun 31 inci maddesinin 7 numaralı bendi ile kaldırılmıştır.</w:t>
      </w:r>
    </w:p>
    <w:p w14:paraId="3EBE4844" w14:textId="77777777" w:rsidR="00EE2480" w:rsidRDefault="00EE2480">
      <w:pPr>
        <w:pStyle w:val="Dipnot"/>
        <w:spacing w:line="210" w:lineRule="atLeast"/>
        <w:ind w:left="0" w:firstLine="0"/>
        <w:jc w:val="center"/>
      </w:pPr>
      <w:r>
        <w:rPr>
          <w:rFonts w:eastAsia="Times New Roman"/>
          <w:i w:val="0"/>
          <w:iCs w:val="0"/>
          <w:sz w:val="17"/>
          <w:szCs w:val="17"/>
        </w:rPr>
        <w:br w:type="page"/>
      </w:r>
      <w:r>
        <w:rPr>
          <w:rFonts w:ascii="Times New Roman" w:hAnsi="Times New Roman" w:cs="Times New Roman"/>
          <w:i w:val="0"/>
          <w:iCs w:val="0"/>
          <w:sz w:val="17"/>
          <w:szCs w:val="17"/>
        </w:rPr>
        <w:t>3522</w:t>
      </w:r>
    </w:p>
    <w:p w14:paraId="24E738FE" w14:textId="77777777" w:rsidR="00EE2480" w:rsidRDefault="00EE2480">
      <w:pPr>
        <w:pStyle w:val="Nor"/>
        <w:spacing w:line="210" w:lineRule="atLeast"/>
      </w:pPr>
      <w:r>
        <w:rPr>
          <w:rFonts w:ascii="Times New Roman" w:hAnsi="Times New Roman" w:cs="Times New Roman"/>
          <w:sz w:val="17"/>
          <w:szCs w:val="17"/>
        </w:rPr>
        <w:t> </w:t>
      </w:r>
    </w:p>
    <w:p w14:paraId="55821C0C" w14:textId="77777777" w:rsidR="00EE2480" w:rsidRDefault="00EE2480">
      <w:pPr>
        <w:pStyle w:val="MaddeBasl"/>
        <w:spacing w:before="0" w:line="210" w:lineRule="atLeast"/>
        <w:ind w:firstLine="567"/>
        <w:jc w:val="both"/>
      </w:pPr>
      <w:r>
        <w:rPr>
          <w:rFonts w:ascii="Times New Roman" w:hAnsi="Times New Roman" w:cs="Times New Roman"/>
          <w:sz w:val="17"/>
          <w:szCs w:val="17"/>
        </w:rPr>
        <w:t>Amortisman kayıtları:</w:t>
      </w:r>
    </w:p>
    <w:p w14:paraId="7B7AE5E7" w14:textId="77777777" w:rsidR="00EE2480" w:rsidRDefault="00EE2480">
      <w:pPr>
        <w:pStyle w:val="Nor"/>
        <w:spacing w:line="210" w:lineRule="atLeast"/>
        <w:ind w:firstLine="567"/>
      </w:pPr>
      <w:r>
        <w:rPr>
          <w:rFonts w:ascii="Times New Roman" w:hAnsi="Times New Roman" w:cs="Times New Roman"/>
          <w:b/>
          <w:bCs/>
          <w:sz w:val="17"/>
          <w:szCs w:val="17"/>
        </w:rPr>
        <w:t xml:space="preserve">Madde 211 – </w:t>
      </w:r>
      <w:r>
        <w:rPr>
          <w:rFonts w:ascii="Times New Roman" w:hAnsi="Times New Roman" w:cs="Times New Roman"/>
          <w:sz w:val="17"/>
          <w:szCs w:val="17"/>
        </w:rPr>
        <w:t>Serbest meslek erbabı, işlerinde bir yıldan fazla kullandıkları ve amortismana tabi tuttukları tesisat ve demirbaş eşyanın kıymetleri ile amortismanlarını 189 uncu maddede yazılı şekilde tutulan "Amortisman kayıtlarında" gösterirler.</w:t>
      </w:r>
    </w:p>
    <w:p w14:paraId="34D2BE30" w14:textId="77777777" w:rsidR="00EE2480" w:rsidRDefault="00EE2480">
      <w:pPr>
        <w:pStyle w:val="MaddeBasl"/>
        <w:spacing w:before="0" w:line="210" w:lineRule="atLeast"/>
        <w:ind w:firstLine="567"/>
        <w:jc w:val="both"/>
      </w:pPr>
      <w:r>
        <w:rPr>
          <w:rFonts w:ascii="Times New Roman" w:hAnsi="Times New Roman" w:cs="Times New Roman"/>
          <w:sz w:val="17"/>
          <w:szCs w:val="17"/>
        </w:rPr>
        <w:t>Özel defterler:</w:t>
      </w:r>
    </w:p>
    <w:p w14:paraId="13D7073D" w14:textId="77777777" w:rsidR="00EE2480" w:rsidRDefault="00EE2480">
      <w:pPr>
        <w:pStyle w:val="Nor"/>
        <w:spacing w:line="210" w:lineRule="atLeast"/>
        <w:ind w:firstLine="567"/>
      </w:pPr>
      <w:r>
        <w:rPr>
          <w:rFonts w:ascii="Times New Roman" w:hAnsi="Times New Roman" w:cs="Times New Roman"/>
          <w:b/>
          <w:bCs/>
          <w:sz w:val="17"/>
          <w:szCs w:val="17"/>
        </w:rPr>
        <w:t xml:space="preserve">Madde 212 – </w:t>
      </w:r>
      <w:r>
        <w:rPr>
          <w:rFonts w:ascii="Times New Roman" w:hAnsi="Times New Roman" w:cs="Times New Roman"/>
          <w:sz w:val="17"/>
          <w:szCs w:val="17"/>
        </w:rPr>
        <w:t>Noterlerin ve noterlik görevini ifa ile mükellef olanların ve borsa acentalarının resmi defteri "kazanç defteri" yerine geçer.</w:t>
      </w:r>
    </w:p>
    <w:p w14:paraId="3B3D73CC" w14:textId="77777777" w:rsidR="00EE2480" w:rsidRDefault="00EE2480">
      <w:pPr>
        <w:pStyle w:val="Nor"/>
        <w:spacing w:line="210" w:lineRule="atLeast"/>
      </w:pPr>
      <w:r>
        <w:rPr>
          <w:rFonts w:ascii="Times New Roman" w:hAnsi="Times New Roman" w:cs="Times New Roman"/>
          <w:sz w:val="17"/>
          <w:szCs w:val="17"/>
        </w:rPr>
        <w:t> </w:t>
      </w:r>
    </w:p>
    <w:p w14:paraId="3F901B45" w14:textId="77777777" w:rsidR="00EE2480" w:rsidRDefault="00EE2480">
      <w:pPr>
        <w:pStyle w:val="ksmblm"/>
        <w:spacing w:before="0" w:line="210" w:lineRule="atLeast"/>
        <w:jc w:val="center"/>
      </w:pPr>
      <w:r>
        <w:rPr>
          <w:rFonts w:ascii="Times New Roman" w:hAnsi="Times New Roman" w:cs="Times New Roman"/>
          <w:sz w:val="17"/>
          <w:szCs w:val="17"/>
        </w:rPr>
        <w:t>SEKİZİNCİ BÖLÜM</w:t>
      </w:r>
    </w:p>
    <w:p w14:paraId="16730ED2" w14:textId="77777777" w:rsidR="00EE2480" w:rsidRDefault="00EE2480">
      <w:pPr>
        <w:pStyle w:val="ksmblmalt"/>
        <w:spacing w:line="210" w:lineRule="atLeast"/>
        <w:jc w:val="center"/>
      </w:pPr>
      <w:r>
        <w:rPr>
          <w:rFonts w:ascii="Times New Roman" w:hAnsi="Times New Roman" w:cs="Times New Roman"/>
          <w:sz w:val="17"/>
          <w:szCs w:val="17"/>
        </w:rPr>
        <w:t>Zirai Kazançlarda Defter Tutma</w:t>
      </w:r>
    </w:p>
    <w:p w14:paraId="570C3F37" w14:textId="77777777" w:rsidR="00EE2480" w:rsidRDefault="00EE2480">
      <w:pPr>
        <w:pStyle w:val="MaddeBasl"/>
        <w:spacing w:before="0" w:line="210" w:lineRule="atLeast"/>
        <w:ind w:firstLine="567"/>
        <w:jc w:val="both"/>
      </w:pPr>
      <w:r>
        <w:rPr>
          <w:rFonts w:ascii="Times New Roman" w:hAnsi="Times New Roman" w:cs="Times New Roman"/>
          <w:sz w:val="17"/>
          <w:szCs w:val="17"/>
        </w:rPr>
        <w:t>Çiftçi işletme defteri:</w:t>
      </w:r>
    </w:p>
    <w:p w14:paraId="0BE21247" w14:textId="77777777" w:rsidR="00EE2480" w:rsidRDefault="00EE2480">
      <w:pPr>
        <w:pStyle w:val="Nor"/>
        <w:spacing w:line="210" w:lineRule="atLeast"/>
        <w:ind w:firstLine="567"/>
      </w:pPr>
      <w:r>
        <w:rPr>
          <w:rFonts w:ascii="Times New Roman" w:hAnsi="Times New Roman" w:cs="Times New Roman"/>
          <w:b/>
          <w:bCs/>
          <w:sz w:val="17"/>
          <w:szCs w:val="17"/>
        </w:rPr>
        <w:t>Madde 213 – (Değişik: 19/2/1963-205/13 md.)</w:t>
      </w:r>
    </w:p>
    <w:p w14:paraId="7AE3D37B" w14:textId="77777777" w:rsidR="00EE2480" w:rsidRDefault="00EE2480">
      <w:pPr>
        <w:pStyle w:val="Nor"/>
        <w:spacing w:line="210" w:lineRule="atLeast"/>
        <w:ind w:firstLine="567"/>
      </w:pPr>
      <w:r>
        <w:rPr>
          <w:rFonts w:ascii="Times New Roman" w:hAnsi="Times New Roman" w:cs="Times New Roman"/>
          <w:sz w:val="17"/>
          <w:szCs w:val="17"/>
        </w:rPr>
        <w:t>Zirai işletme hesabını ihtiva eden çiftçi işletme defterinin sol tarafına Gelir Vergisi Kanununun ilgili maddelerinde gösterilen giderler,sağ tarafına da aynı kanunda gösterilen hasılat kaydolunur.</w:t>
      </w:r>
    </w:p>
    <w:p w14:paraId="1134FD8A" w14:textId="77777777" w:rsidR="00EE2480" w:rsidRDefault="00EE2480">
      <w:pPr>
        <w:pStyle w:val="Nor"/>
        <w:spacing w:line="210" w:lineRule="atLeast"/>
        <w:ind w:firstLine="567"/>
      </w:pPr>
      <w:r>
        <w:rPr>
          <w:rFonts w:ascii="Times New Roman" w:hAnsi="Times New Roman" w:cs="Times New Roman"/>
          <w:sz w:val="17"/>
          <w:szCs w:val="17"/>
        </w:rPr>
        <w:t>Gider ve hasılat kayıtlarının en az aşağıdaki bilgileri ihtiva etmesi lazımdır.</w:t>
      </w:r>
    </w:p>
    <w:p w14:paraId="38EF4151" w14:textId="77777777" w:rsidR="00EE2480" w:rsidRDefault="00EE2480">
      <w:pPr>
        <w:pStyle w:val="Nor"/>
        <w:spacing w:line="210" w:lineRule="atLeast"/>
        <w:ind w:firstLine="567"/>
      </w:pPr>
      <w:r>
        <w:rPr>
          <w:rFonts w:ascii="Times New Roman" w:hAnsi="Times New Roman" w:cs="Times New Roman"/>
          <w:sz w:val="17"/>
          <w:szCs w:val="17"/>
        </w:rPr>
        <w:t>1. Sıra numarası,</w:t>
      </w:r>
    </w:p>
    <w:p w14:paraId="4DA9A461" w14:textId="77777777" w:rsidR="00EE2480" w:rsidRDefault="00EE2480">
      <w:pPr>
        <w:pStyle w:val="Nor"/>
        <w:spacing w:line="210" w:lineRule="atLeast"/>
        <w:ind w:firstLine="567"/>
      </w:pPr>
      <w:r>
        <w:rPr>
          <w:rFonts w:ascii="Times New Roman" w:hAnsi="Times New Roman" w:cs="Times New Roman"/>
          <w:sz w:val="17"/>
          <w:szCs w:val="17"/>
        </w:rPr>
        <w:t>2. Kayıt tarihi,</w:t>
      </w:r>
    </w:p>
    <w:p w14:paraId="001402EC" w14:textId="77777777" w:rsidR="00EE2480" w:rsidRDefault="00EE2480">
      <w:pPr>
        <w:pStyle w:val="Nor"/>
        <w:spacing w:line="210" w:lineRule="atLeast"/>
        <w:ind w:firstLine="567"/>
      </w:pPr>
      <w:r>
        <w:rPr>
          <w:rFonts w:ascii="Times New Roman" w:hAnsi="Times New Roman" w:cs="Times New Roman"/>
          <w:sz w:val="17"/>
          <w:szCs w:val="17"/>
        </w:rPr>
        <w:t>3. Muamelenin nev'i</w:t>
      </w:r>
    </w:p>
    <w:p w14:paraId="1AC0B782" w14:textId="77777777" w:rsidR="00EE2480" w:rsidRDefault="00EE2480">
      <w:pPr>
        <w:pStyle w:val="Nor"/>
        <w:spacing w:line="210" w:lineRule="atLeast"/>
        <w:ind w:firstLine="567"/>
      </w:pPr>
      <w:r>
        <w:rPr>
          <w:rFonts w:ascii="Times New Roman" w:hAnsi="Times New Roman" w:cs="Times New Roman"/>
          <w:sz w:val="17"/>
          <w:szCs w:val="17"/>
        </w:rPr>
        <w:t>4. Meblağ.</w:t>
      </w:r>
    </w:p>
    <w:p w14:paraId="6E4CAA4D" w14:textId="77777777" w:rsidR="00EE2480" w:rsidRDefault="00EE2480">
      <w:pPr>
        <w:pStyle w:val="MaddeBasl"/>
        <w:spacing w:before="0" w:line="210" w:lineRule="atLeast"/>
        <w:ind w:firstLine="567"/>
        <w:jc w:val="both"/>
      </w:pPr>
      <w:r>
        <w:rPr>
          <w:rFonts w:ascii="Times New Roman" w:hAnsi="Times New Roman" w:cs="Times New Roman"/>
          <w:sz w:val="17"/>
          <w:szCs w:val="17"/>
        </w:rPr>
        <w:t>Amortisman kayıtları:</w:t>
      </w:r>
    </w:p>
    <w:p w14:paraId="0E2E3CAB" w14:textId="77777777" w:rsidR="00EE2480" w:rsidRDefault="00EE2480">
      <w:pPr>
        <w:pStyle w:val="Nor"/>
        <w:spacing w:line="210" w:lineRule="atLeast"/>
        <w:ind w:firstLine="567"/>
      </w:pPr>
      <w:r>
        <w:rPr>
          <w:rFonts w:ascii="Times New Roman" w:hAnsi="Times New Roman" w:cs="Times New Roman"/>
          <w:b/>
          <w:bCs/>
          <w:sz w:val="17"/>
          <w:szCs w:val="17"/>
        </w:rPr>
        <w:t xml:space="preserve">Madde 214 – </w:t>
      </w:r>
      <w:r>
        <w:rPr>
          <w:rFonts w:ascii="Times New Roman" w:hAnsi="Times New Roman" w:cs="Times New Roman"/>
          <w:sz w:val="17"/>
          <w:szCs w:val="17"/>
        </w:rPr>
        <w:t>Çiftçi işletme defteri tutanlar, amortismana tabi kıymetleri ve bunların amortismanlarını 189 uncu maddede yazılı şekilde tutulan amortisman kayıtlarında gösterebilecekleri gibi bu kayıtları çiftçi işletme defterinin ayrı bir yerine de geçirebilirler.</w:t>
      </w:r>
    </w:p>
    <w:p w14:paraId="1EDA26CB" w14:textId="77777777" w:rsidR="00EE2480" w:rsidRDefault="00EE2480">
      <w:pPr>
        <w:pStyle w:val="ksmblm"/>
        <w:spacing w:before="0" w:line="210" w:lineRule="atLeast"/>
      </w:pPr>
      <w:r>
        <w:rPr>
          <w:rFonts w:ascii="Times New Roman" w:hAnsi="Times New Roman" w:cs="Times New Roman"/>
          <w:sz w:val="17"/>
          <w:szCs w:val="17"/>
        </w:rPr>
        <w:t> </w:t>
      </w:r>
    </w:p>
    <w:p w14:paraId="320EF5D7" w14:textId="77777777" w:rsidR="00EE2480" w:rsidRDefault="00EE2480">
      <w:pPr>
        <w:pStyle w:val="ksmblm"/>
        <w:spacing w:before="0" w:line="210" w:lineRule="atLeast"/>
        <w:jc w:val="center"/>
      </w:pPr>
      <w:r>
        <w:rPr>
          <w:rFonts w:ascii="Times New Roman" w:hAnsi="Times New Roman" w:cs="Times New Roman"/>
          <w:sz w:val="17"/>
          <w:szCs w:val="17"/>
        </w:rPr>
        <w:t>DOKUZUNCU BÖLÜM</w:t>
      </w:r>
    </w:p>
    <w:p w14:paraId="02FA0683" w14:textId="77777777" w:rsidR="00EE2480" w:rsidRDefault="00EE2480">
      <w:pPr>
        <w:pStyle w:val="ksmblmalt"/>
        <w:spacing w:line="210" w:lineRule="atLeast"/>
        <w:jc w:val="center"/>
      </w:pPr>
      <w:r>
        <w:rPr>
          <w:rFonts w:ascii="Times New Roman" w:hAnsi="Times New Roman" w:cs="Times New Roman"/>
          <w:sz w:val="17"/>
          <w:szCs w:val="17"/>
        </w:rPr>
        <w:t>Kayıt Nizamı</w:t>
      </w:r>
    </w:p>
    <w:p w14:paraId="4CD8750E" w14:textId="77777777" w:rsidR="00EE2480" w:rsidRDefault="00EE2480">
      <w:pPr>
        <w:pStyle w:val="Balk3"/>
        <w:spacing w:line="210" w:lineRule="atLeast"/>
        <w:ind w:firstLine="567"/>
        <w:jc w:val="left"/>
      </w:pPr>
      <w:r>
        <w:rPr>
          <w:rFonts w:ascii="Times New Roman" w:hAnsi="Times New Roman" w:cs="Times New Roman"/>
          <w:sz w:val="17"/>
          <w:szCs w:val="17"/>
        </w:rPr>
        <w:t> </w:t>
      </w:r>
    </w:p>
    <w:p w14:paraId="270F6D09" w14:textId="77777777" w:rsidR="00EE2480" w:rsidRDefault="00EE2480">
      <w:pPr>
        <w:pStyle w:val="Balk3"/>
        <w:spacing w:line="210" w:lineRule="atLeast"/>
        <w:ind w:firstLine="567"/>
        <w:jc w:val="left"/>
      </w:pPr>
      <w:r>
        <w:rPr>
          <w:rFonts w:ascii="Times New Roman" w:hAnsi="Times New Roman" w:cs="Times New Roman"/>
          <w:b w:val="0"/>
          <w:bCs w:val="0"/>
          <w:i/>
          <w:iCs/>
          <w:sz w:val="17"/>
          <w:szCs w:val="17"/>
        </w:rPr>
        <w:t>Türkçe tutma ve Türk Parası kullanma zorunluluğu</w:t>
      </w:r>
      <w:r>
        <w:rPr>
          <w:rFonts w:ascii="Times New Roman" w:hAnsi="Times New Roman" w:cs="Times New Roman"/>
          <w:b w:val="0"/>
          <w:bCs w:val="0"/>
          <w:i/>
          <w:iCs/>
          <w:sz w:val="17"/>
          <w:szCs w:val="17"/>
          <w:vertAlign w:val="superscript"/>
        </w:rPr>
        <w:t>(1)</w:t>
      </w:r>
    </w:p>
    <w:p w14:paraId="15D6BFAC" w14:textId="77777777" w:rsidR="00EE2480" w:rsidRPr="00C80370" w:rsidRDefault="00EE2480">
      <w:pPr>
        <w:spacing w:line="210" w:lineRule="atLeast"/>
        <w:ind w:firstLine="567"/>
        <w:jc w:val="both"/>
      </w:pPr>
      <w:r>
        <w:rPr>
          <w:b/>
          <w:bCs/>
          <w:sz w:val="17"/>
          <w:szCs w:val="17"/>
        </w:rPr>
        <w:t>Madde 215</w:t>
      </w:r>
      <w:r>
        <w:rPr>
          <w:sz w:val="17"/>
          <w:szCs w:val="17"/>
        </w:rPr>
        <w:t xml:space="preserve">- </w:t>
      </w:r>
      <w:r>
        <w:rPr>
          <w:b/>
          <w:bCs/>
          <w:sz w:val="17"/>
          <w:szCs w:val="17"/>
        </w:rPr>
        <w:t xml:space="preserve">(Değişik: 16/7/2004-5228/7 md.) </w:t>
      </w:r>
      <w:r>
        <w:rPr>
          <w:sz w:val="17"/>
          <w:szCs w:val="17"/>
        </w:rPr>
        <w:t>1. Bu Kanuna göre tutulacak defter ve kayıtların Türkçe tutulması zorunludur. Ancak, Türkçe kayıtlar bulunmak kaydıyla defterlerde başka dilden kayıt da yapılabilir. Bu kayıtlar vergi matrahını değiştirmeyecek şekilde tasdik ettirilecek diğer defterlere de yapılabilir.</w:t>
      </w:r>
    </w:p>
    <w:p w14:paraId="6A83F54F" w14:textId="77777777" w:rsidR="00EE2480" w:rsidRDefault="00EE2480">
      <w:pPr>
        <w:spacing w:line="210" w:lineRule="atLeast"/>
        <w:ind w:firstLine="567"/>
        <w:jc w:val="both"/>
      </w:pPr>
      <w:r>
        <w:rPr>
          <w:sz w:val="17"/>
          <w:szCs w:val="17"/>
        </w:rPr>
        <w:t>2. a) Kayıt ve belgelerde Türk para birimi kullanılır. Belgeler, Türk parası karşılığı gösterilmek şartıyla, yabancı para birimine göre de düzenlenebilir. Şu kadar ki yurt dışındaki müşteriler adına düzenlenen belgelerde Türk parası karşılığı gösterilme şartı aranmaz.</w:t>
      </w:r>
    </w:p>
    <w:p w14:paraId="6366D102" w14:textId="77777777" w:rsidR="00EE2480" w:rsidRDefault="00EE2480">
      <w:pPr>
        <w:pStyle w:val="Nor"/>
        <w:spacing w:line="210" w:lineRule="atLeast"/>
      </w:pPr>
      <w:r>
        <w:rPr>
          <w:rFonts w:ascii="Times New Roman" w:hAnsi="Times New Roman" w:cs="Times New Roman"/>
          <w:i/>
          <w:iCs/>
          <w:sz w:val="17"/>
          <w:szCs w:val="17"/>
        </w:rPr>
        <w:t>——————————</w:t>
      </w:r>
    </w:p>
    <w:p w14:paraId="7A6D167C" w14:textId="77777777" w:rsidR="00EE2480" w:rsidRDefault="00EE2480">
      <w:pPr>
        <w:pStyle w:val="MaddeBasl"/>
        <w:spacing w:before="0" w:line="210" w:lineRule="atLeast"/>
        <w:ind w:left="284" w:hanging="284"/>
        <w:jc w:val="both"/>
      </w:pPr>
      <w:r>
        <w:rPr>
          <w:rFonts w:ascii="Times New Roman" w:hAnsi="Times New Roman" w:cs="Times New Roman"/>
          <w:sz w:val="17"/>
          <w:szCs w:val="17"/>
        </w:rPr>
        <w:t>(1)  Bu madde başlığı</w:t>
      </w:r>
      <w:r>
        <w:rPr>
          <w:rFonts w:ascii="Times New Roman" w:hAnsi="Times New Roman" w:cs="Times New Roman"/>
          <w:i w:val="0"/>
          <w:iCs w:val="0"/>
          <w:sz w:val="17"/>
          <w:szCs w:val="17"/>
        </w:rPr>
        <w:t xml:space="preserve"> “</w:t>
      </w:r>
      <w:r>
        <w:rPr>
          <w:rFonts w:ascii="Times New Roman" w:hAnsi="Times New Roman" w:cs="Times New Roman"/>
          <w:sz w:val="17"/>
          <w:szCs w:val="17"/>
        </w:rPr>
        <w:t>Türkçe tutma mecburiyeti:” iken, 16/7/2004 tarihli ve 5228 sayılı Kanunun 7 nci maddesiyle metne işlendiği şekilde değiştirilmiştir.</w:t>
      </w:r>
    </w:p>
    <w:p w14:paraId="46048E4E" w14:textId="77777777" w:rsidR="00EE2480" w:rsidRDefault="00EE2480">
      <w:pPr>
        <w:pStyle w:val="Dipnot"/>
        <w:spacing w:line="210" w:lineRule="atLeast"/>
        <w:ind w:left="0" w:firstLine="0"/>
        <w:jc w:val="center"/>
      </w:pPr>
      <w:r>
        <w:rPr>
          <w:rFonts w:eastAsia="Times New Roman"/>
          <w:i w:val="0"/>
          <w:iCs w:val="0"/>
          <w:sz w:val="17"/>
          <w:szCs w:val="17"/>
          <w:lang w:val="en-US"/>
        </w:rPr>
        <w:br w:type="page"/>
      </w:r>
      <w:r>
        <w:rPr>
          <w:rFonts w:ascii="Times New Roman" w:hAnsi="Times New Roman" w:cs="Times New Roman"/>
          <w:i w:val="0"/>
          <w:iCs w:val="0"/>
          <w:sz w:val="17"/>
          <w:szCs w:val="17"/>
        </w:rPr>
        <w:t>3522-1</w:t>
      </w:r>
    </w:p>
    <w:p w14:paraId="37D41888" w14:textId="77777777" w:rsidR="00EE2480" w:rsidRDefault="00EE2480">
      <w:pPr>
        <w:spacing w:line="210" w:lineRule="atLeast"/>
        <w:ind w:firstLine="567"/>
        <w:jc w:val="center"/>
      </w:pPr>
      <w:r>
        <w:rPr>
          <w:sz w:val="17"/>
          <w:szCs w:val="17"/>
        </w:rPr>
        <w:t> </w:t>
      </w:r>
    </w:p>
    <w:p w14:paraId="5EBDFD36" w14:textId="77777777" w:rsidR="00EE2480" w:rsidRDefault="00EE2480">
      <w:pPr>
        <w:pStyle w:val="msobodytextindent"/>
        <w:spacing w:after="0" w:line="210" w:lineRule="atLeast"/>
        <w:ind w:firstLine="567"/>
      </w:pPr>
      <w:r>
        <w:rPr>
          <w:rFonts w:ascii="Times New Roman" w:hAnsi="Times New Roman" w:cs="Times New Roman"/>
          <w:sz w:val="17"/>
          <w:szCs w:val="17"/>
        </w:rPr>
        <w:t xml:space="preserve">b) İlgili dönem defter tasdik tarihi itibarıyla ödenmiş sermayesi (yurt dışında kurulan şirketlerin Türkiye'ye ayrılan ödenmiş sermayesi) en az 100 milyon ABD Doları ya da muadili yabancı para karşılığı Türk Lirası ve sermayesinin en az % 40'ı ikametgâhı, kanunî ve iş merkezi Türkiye'de bulunmayan kişilere ait olan işletmelere, kayıtlarını Türk para birimi dışında başka bir para birimiyle tutmalarına Cumhurbaşkanınca izin verilebilir. Cumhurbaşkanı, bu had ve nispeti sektörler itibarıyla ayrı ayrı yarısına kadar indirmeye veya iki katına kadar artırmaya yetkilidir. Bu şartların ihlâl edildiği hesap dönemini izleyen hesap döneminden itibaren Türk para birimine göre kayıt tutma zorunluluğu başlar. </w:t>
      </w:r>
      <w:r>
        <w:rPr>
          <w:rFonts w:ascii="Times New Roman" w:hAnsi="Times New Roman" w:cs="Times New Roman"/>
          <w:sz w:val="17"/>
          <w:szCs w:val="17"/>
          <w:vertAlign w:val="superscript"/>
        </w:rPr>
        <w:t>(1)</w:t>
      </w:r>
    </w:p>
    <w:p w14:paraId="39A7D85C" w14:textId="77777777" w:rsidR="00EE2480" w:rsidRDefault="00EE2480">
      <w:pPr>
        <w:spacing w:line="210" w:lineRule="atLeast"/>
        <w:ind w:firstLine="567"/>
        <w:jc w:val="both"/>
      </w:pPr>
      <w:r>
        <w:rPr>
          <w:sz w:val="17"/>
          <w:szCs w:val="17"/>
        </w:rPr>
        <w:t>ba) Türk para birimiyle yapılan işlemler, işlemin gerçekleştiği günün Türkiye Cumhuriyet Merkez Bankası döviz alış kuruyla ilgili para birimine çevrilir. İktisadî kıymetlerin değerleri ile vergi matrahı kayıt yapılan para birimine göre tespit edilir, beyannamenin verilmesi gereken ayın ilk gününün kuruyla Türk parasına çevrilerek beyan edilir. Vergi ödeme, mahsup ve iade işlemlerinde de Türk Lirası tutarlar kullanılır.</w:t>
      </w:r>
    </w:p>
    <w:p w14:paraId="77240FCB" w14:textId="77777777" w:rsidR="00EE2480" w:rsidRDefault="00EE2480">
      <w:pPr>
        <w:pStyle w:val="ksmblm"/>
        <w:spacing w:before="0" w:line="210" w:lineRule="atLeast"/>
        <w:ind w:firstLine="567"/>
      </w:pPr>
      <w:r>
        <w:rPr>
          <w:rFonts w:ascii="Times New Roman" w:hAnsi="Times New Roman" w:cs="Times New Roman"/>
          <w:sz w:val="17"/>
          <w:szCs w:val="17"/>
        </w:rPr>
        <w:t>bb) Bu mükellefler, diğer para birimleriyle kayıt tuttukları sürece mükerrer 298 inci maddenin (A) fıkrası uyarınca enflasyon düzeltmesi yapamazlar. Türk para birimiyle kayıt yapmaya başlamaları halinde ise üç yıl süreyle anılan madde hükmünden yararlanamazlar.</w:t>
      </w:r>
    </w:p>
    <w:p w14:paraId="3D7EDECD" w14:textId="77777777" w:rsidR="00EE2480" w:rsidRDefault="00EE2480">
      <w:pPr>
        <w:pStyle w:val="MaddeBasl"/>
        <w:spacing w:before="0" w:line="210" w:lineRule="atLeast"/>
        <w:ind w:firstLine="567"/>
        <w:jc w:val="both"/>
      </w:pPr>
      <w:r>
        <w:rPr>
          <w:rFonts w:ascii="Times New Roman" w:hAnsi="Times New Roman" w:cs="Times New Roman"/>
          <w:sz w:val="17"/>
          <w:szCs w:val="17"/>
        </w:rPr>
        <w:t>Defterlerin mürekkeple yazılacağı:</w:t>
      </w:r>
    </w:p>
    <w:p w14:paraId="47362248" w14:textId="77777777" w:rsidR="00EE2480" w:rsidRDefault="00EE2480">
      <w:pPr>
        <w:pStyle w:val="Nor"/>
        <w:spacing w:line="210" w:lineRule="atLeast"/>
        <w:ind w:firstLine="567"/>
      </w:pPr>
      <w:r>
        <w:rPr>
          <w:rFonts w:ascii="Times New Roman" w:hAnsi="Times New Roman" w:cs="Times New Roman"/>
          <w:b/>
          <w:bCs/>
          <w:sz w:val="17"/>
          <w:szCs w:val="17"/>
        </w:rPr>
        <w:t xml:space="preserve">Madde 216 – </w:t>
      </w:r>
      <w:r>
        <w:rPr>
          <w:rFonts w:ascii="Times New Roman" w:hAnsi="Times New Roman" w:cs="Times New Roman"/>
          <w:sz w:val="17"/>
          <w:szCs w:val="17"/>
        </w:rPr>
        <w:t>Bu kanuna göre tutulması mecburi defterler mürekkeple veya makina ile yazılır. Kopye kağıdı kullanılması ve ıstampa ve sair damga aletleriyle kopye konulması da caizdir.</w:t>
      </w:r>
    </w:p>
    <w:p w14:paraId="02CE0CC3" w14:textId="77777777" w:rsidR="00EE2480" w:rsidRDefault="00EE2480">
      <w:pPr>
        <w:pStyle w:val="Nor"/>
        <w:spacing w:line="210" w:lineRule="atLeast"/>
        <w:ind w:firstLine="567"/>
      </w:pPr>
      <w:r>
        <w:rPr>
          <w:rFonts w:ascii="Times New Roman" w:hAnsi="Times New Roman" w:cs="Times New Roman"/>
          <w:sz w:val="17"/>
          <w:szCs w:val="17"/>
        </w:rPr>
        <w:t>Bilümum defterlerde hesaplar kapatılıncaya kadar toplamlar geçici olarak kurşun kalemi ile yapılabilir.</w:t>
      </w:r>
    </w:p>
    <w:p w14:paraId="35CC37D5" w14:textId="77777777" w:rsidR="00EE2480" w:rsidRDefault="00EE2480">
      <w:pPr>
        <w:pStyle w:val="MaddeBasl"/>
        <w:spacing w:before="0" w:line="210" w:lineRule="atLeast"/>
        <w:ind w:firstLine="567"/>
        <w:jc w:val="both"/>
      </w:pPr>
      <w:r>
        <w:rPr>
          <w:rFonts w:ascii="Times New Roman" w:hAnsi="Times New Roman" w:cs="Times New Roman"/>
          <w:sz w:val="17"/>
          <w:szCs w:val="17"/>
        </w:rPr>
        <w:t>Yanlış kayıtların düzeltilmesi:</w:t>
      </w:r>
    </w:p>
    <w:p w14:paraId="7686B98C" w14:textId="77777777" w:rsidR="00EE2480" w:rsidRDefault="00EE2480">
      <w:pPr>
        <w:pStyle w:val="Nor"/>
        <w:spacing w:line="210" w:lineRule="atLeast"/>
        <w:ind w:firstLine="567"/>
      </w:pPr>
      <w:r>
        <w:rPr>
          <w:rFonts w:ascii="Times New Roman" w:hAnsi="Times New Roman" w:cs="Times New Roman"/>
          <w:b/>
          <w:bCs/>
          <w:sz w:val="17"/>
          <w:szCs w:val="17"/>
        </w:rPr>
        <w:t xml:space="preserve">Madde 217 – </w:t>
      </w:r>
      <w:r>
        <w:rPr>
          <w:rFonts w:ascii="Times New Roman" w:hAnsi="Times New Roman" w:cs="Times New Roman"/>
          <w:sz w:val="17"/>
          <w:szCs w:val="17"/>
        </w:rPr>
        <w:t>Yevmiye   detferi madelerinde yapılan  yanlışlar  ancak  muhasebe kaidelerine göre düzeltilebilir. Diğer bilümum defter  ve  kayıtlara   rakam   ve yazılar yanlış yazıldığı takdirde düzeltmeler ancak yanlış rakam ve yazı okunacak şekilde çizilmek, üst veya yan tarafına veyahut ilgili bulunduğu hesaba doğrusu yazılmak suretiyle yapılabilir.</w:t>
      </w:r>
    </w:p>
    <w:p w14:paraId="29893888" w14:textId="77777777" w:rsidR="00EE2480" w:rsidRDefault="00EE2480">
      <w:pPr>
        <w:pStyle w:val="Nor"/>
        <w:spacing w:line="210" w:lineRule="atLeast"/>
        <w:ind w:firstLine="567"/>
      </w:pPr>
      <w:r>
        <w:rPr>
          <w:rFonts w:ascii="Times New Roman" w:hAnsi="Times New Roman" w:cs="Times New Roman"/>
          <w:sz w:val="17"/>
          <w:szCs w:val="17"/>
        </w:rPr>
        <w:t>Defterlere geçirilen bir kaydı kazımak, çizmek veya silmek suretiyle okunamaz bir hale getirmek yasaktır.</w:t>
      </w:r>
    </w:p>
    <w:p w14:paraId="104A78E0" w14:textId="77777777" w:rsidR="00EE2480" w:rsidRDefault="00EE2480">
      <w:pPr>
        <w:pStyle w:val="Nor"/>
        <w:spacing w:line="210" w:lineRule="atLeast"/>
        <w:ind w:firstLine="567"/>
      </w:pPr>
      <w:r>
        <w:rPr>
          <w:rFonts w:ascii="Times New Roman" w:hAnsi="Times New Roman" w:cs="Times New Roman"/>
          <w:spacing w:val="14"/>
          <w:sz w:val="17"/>
          <w:szCs w:val="17"/>
        </w:rPr>
        <w:t> </w:t>
      </w:r>
    </w:p>
    <w:p w14:paraId="140BD716" w14:textId="77777777" w:rsidR="00EE2480" w:rsidRDefault="00EE2480">
      <w:pPr>
        <w:pStyle w:val="Nor"/>
        <w:spacing w:line="210" w:lineRule="atLeast"/>
        <w:ind w:firstLine="567"/>
      </w:pPr>
      <w:r>
        <w:rPr>
          <w:rFonts w:ascii="Times New Roman" w:hAnsi="Times New Roman" w:cs="Times New Roman"/>
          <w:spacing w:val="14"/>
          <w:sz w:val="17"/>
          <w:szCs w:val="17"/>
        </w:rPr>
        <w:t> </w:t>
      </w:r>
    </w:p>
    <w:p w14:paraId="254712D4" w14:textId="77777777" w:rsidR="00EE2480" w:rsidRDefault="00EE2480">
      <w:pPr>
        <w:pStyle w:val="Nor"/>
        <w:spacing w:line="210" w:lineRule="atLeast"/>
        <w:ind w:firstLine="567"/>
      </w:pPr>
      <w:r>
        <w:rPr>
          <w:rFonts w:ascii="Times New Roman" w:hAnsi="Times New Roman" w:cs="Times New Roman"/>
          <w:spacing w:val="14"/>
          <w:sz w:val="17"/>
          <w:szCs w:val="17"/>
        </w:rPr>
        <w:t> </w:t>
      </w:r>
    </w:p>
    <w:p w14:paraId="32AA0C75" w14:textId="77777777" w:rsidR="00EE2480" w:rsidRDefault="00EE2480">
      <w:pPr>
        <w:pStyle w:val="Nor"/>
        <w:spacing w:line="210" w:lineRule="atLeast"/>
        <w:ind w:firstLine="567"/>
      </w:pPr>
      <w:r>
        <w:rPr>
          <w:rFonts w:ascii="Times New Roman" w:hAnsi="Times New Roman" w:cs="Times New Roman"/>
          <w:spacing w:val="14"/>
          <w:sz w:val="17"/>
          <w:szCs w:val="17"/>
        </w:rPr>
        <w:t> </w:t>
      </w:r>
    </w:p>
    <w:p w14:paraId="40ACBC3F" w14:textId="77777777" w:rsidR="00EE2480" w:rsidRDefault="00EE2480">
      <w:pPr>
        <w:pStyle w:val="Nor"/>
        <w:spacing w:line="210" w:lineRule="atLeast"/>
        <w:ind w:firstLine="567"/>
      </w:pPr>
      <w:r>
        <w:rPr>
          <w:rFonts w:ascii="Times New Roman" w:hAnsi="Times New Roman" w:cs="Times New Roman"/>
          <w:spacing w:val="14"/>
          <w:sz w:val="17"/>
          <w:szCs w:val="17"/>
        </w:rPr>
        <w:t> </w:t>
      </w:r>
    </w:p>
    <w:p w14:paraId="3DBE8B43" w14:textId="77777777" w:rsidR="00EE2480" w:rsidRDefault="00EE2480">
      <w:pPr>
        <w:pStyle w:val="Nor"/>
        <w:spacing w:line="210" w:lineRule="atLeast"/>
        <w:ind w:firstLine="567"/>
      </w:pPr>
      <w:r>
        <w:rPr>
          <w:rFonts w:ascii="Times New Roman" w:hAnsi="Times New Roman" w:cs="Times New Roman"/>
          <w:spacing w:val="14"/>
          <w:sz w:val="17"/>
          <w:szCs w:val="17"/>
        </w:rPr>
        <w:t> </w:t>
      </w:r>
    </w:p>
    <w:p w14:paraId="51F16307" w14:textId="77777777" w:rsidR="00EE2480" w:rsidRDefault="00EE2480">
      <w:pPr>
        <w:pStyle w:val="Nor"/>
        <w:spacing w:line="210" w:lineRule="atLeast"/>
        <w:ind w:firstLine="567"/>
      </w:pPr>
      <w:r>
        <w:rPr>
          <w:rFonts w:ascii="Times New Roman" w:hAnsi="Times New Roman" w:cs="Times New Roman"/>
          <w:spacing w:val="14"/>
          <w:sz w:val="17"/>
          <w:szCs w:val="17"/>
        </w:rPr>
        <w:br/>
      </w:r>
      <w:r>
        <w:rPr>
          <w:rFonts w:ascii="Times New Roman" w:hAnsi="Times New Roman" w:cs="Times New Roman"/>
          <w:i/>
          <w:iCs/>
          <w:sz w:val="17"/>
          <w:szCs w:val="17"/>
        </w:rPr>
        <w:t>——————————</w:t>
      </w:r>
    </w:p>
    <w:p w14:paraId="3470EDA4" w14:textId="77777777" w:rsidR="00EE2480" w:rsidRDefault="00EE2480">
      <w:pPr>
        <w:spacing w:line="210" w:lineRule="atLeast"/>
        <w:ind w:left="142" w:hanging="142"/>
        <w:jc w:val="both"/>
      </w:pPr>
      <w:r>
        <w:rPr>
          <w:i/>
          <w:iCs/>
          <w:sz w:val="17"/>
          <w:szCs w:val="17"/>
        </w:rPr>
        <w:t>(1) 2/7/2018 tarihli ve 700 sayılı KHK’nin 46 ncı maddesiyle, bu bentte yer alan “Bakanlar Kurulunca” ibaresi “Cumhurbaşkanınca” şeklinde, “Bakanlar Kurulu” ibaresi “Cumhurbaşkanı” şeklinde değiştirilmiştir.</w:t>
      </w:r>
    </w:p>
    <w:p w14:paraId="6B598E35" w14:textId="77777777" w:rsidR="00EE2480" w:rsidRDefault="00EE2480">
      <w:pPr>
        <w:spacing w:line="210" w:lineRule="atLeast"/>
        <w:ind w:left="142" w:hanging="142"/>
        <w:jc w:val="both"/>
      </w:pPr>
      <w:r>
        <w:rPr>
          <w:i/>
          <w:iCs/>
          <w:sz w:val="17"/>
          <w:szCs w:val="17"/>
        </w:rPr>
        <w:t> </w:t>
      </w:r>
    </w:p>
    <w:p w14:paraId="65B17B17" w14:textId="77777777" w:rsidR="00EE2480" w:rsidRDefault="00EE2480">
      <w:pPr>
        <w:spacing w:line="210" w:lineRule="atLeast"/>
        <w:ind w:left="142" w:hanging="142"/>
        <w:jc w:val="center"/>
      </w:pPr>
      <w:r>
        <w:rPr>
          <w:i/>
          <w:iCs/>
          <w:sz w:val="17"/>
          <w:szCs w:val="17"/>
        </w:rPr>
        <w:br w:type="page"/>
      </w:r>
      <w:r>
        <w:rPr>
          <w:sz w:val="17"/>
          <w:szCs w:val="17"/>
        </w:rPr>
        <w:t>3523</w:t>
      </w:r>
    </w:p>
    <w:p w14:paraId="64CC1AAA" w14:textId="77777777" w:rsidR="00EE2480" w:rsidRDefault="00EE2480">
      <w:pPr>
        <w:spacing w:line="210" w:lineRule="atLeast"/>
      </w:pPr>
      <w:r>
        <w:rPr>
          <w:sz w:val="17"/>
          <w:szCs w:val="17"/>
        </w:rPr>
        <w:t> </w:t>
      </w:r>
    </w:p>
    <w:p w14:paraId="0527C886" w14:textId="77777777" w:rsidR="00EE2480" w:rsidRDefault="00EE2480">
      <w:pPr>
        <w:pStyle w:val="MaddeBasl"/>
        <w:spacing w:before="0" w:line="210" w:lineRule="atLeast"/>
        <w:ind w:firstLine="567"/>
        <w:jc w:val="both"/>
      </w:pPr>
      <w:r>
        <w:rPr>
          <w:rFonts w:ascii="Times New Roman" w:hAnsi="Times New Roman" w:cs="Times New Roman"/>
          <w:sz w:val="17"/>
          <w:szCs w:val="17"/>
        </w:rPr>
        <w:t>Boş satır bırakılamıyacağı, sayfaların yok edilmiyeceği:</w:t>
      </w:r>
    </w:p>
    <w:p w14:paraId="62446B35" w14:textId="77777777" w:rsidR="00EE2480" w:rsidRDefault="00EE2480">
      <w:pPr>
        <w:pStyle w:val="Nor"/>
        <w:spacing w:line="210" w:lineRule="atLeast"/>
        <w:ind w:firstLine="567"/>
      </w:pPr>
      <w:r>
        <w:rPr>
          <w:rFonts w:ascii="Times New Roman" w:hAnsi="Times New Roman" w:cs="Times New Roman"/>
          <w:b/>
          <w:bCs/>
          <w:sz w:val="17"/>
          <w:szCs w:val="17"/>
        </w:rPr>
        <w:t xml:space="preserve">Madde 218 – </w:t>
      </w:r>
      <w:r>
        <w:rPr>
          <w:rFonts w:ascii="Times New Roman" w:hAnsi="Times New Roman" w:cs="Times New Roman"/>
          <w:sz w:val="17"/>
          <w:szCs w:val="17"/>
        </w:rPr>
        <w:t>Defterlerde kayıtlar arasında usulen yazılmaya mahsus olan satırlar, çizilmeksizin boş bırakılamaz ve atlanamaz.</w:t>
      </w:r>
    </w:p>
    <w:p w14:paraId="75D1C8BC" w14:textId="77777777" w:rsidR="00EE2480" w:rsidRDefault="00EE2480">
      <w:pPr>
        <w:pStyle w:val="Nor"/>
        <w:spacing w:line="210" w:lineRule="atLeast"/>
        <w:ind w:firstLine="567"/>
      </w:pPr>
      <w:r>
        <w:rPr>
          <w:rFonts w:ascii="Times New Roman" w:hAnsi="Times New Roman" w:cs="Times New Roman"/>
          <w:sz w:val="17"/>
          <w:szCs w:val="17"/>
        </w:rPr>
        <w:t>Ciltli defterlerde, defter sayfaları ciltten koparılamaz. Tasdikli müteharrik yapraklarda bu yaprakların sırası bozulamaz ve bunlar yırtılamaz.</w:t>
      </w:r>
    </w:p>
    <w:p w14:paraId="0C0ED780" w14:textId="77777777" w:rsidR="00EE2480" w:rsidRDefault="00EE2480">
      <w:pPr>
        <w:pStyle w:val="MaddeBasl"/>
        <w:spacing w:before="0" w:line="210" w:lineRule="atLeast"/>
        <w:ind w:firstLine="567"/>
        <w:jc w:val="both"/>
      </w:pPr>
      <w:r>
        <w:rPr>
          <w:rFonts w:ascii="Times New Roman" w:hAnsi="Times New Roman" w:cs="Times New Roman"/>
          <w:sz w:val="17"/>
          <w:szCs w:val="17"/>
        </w:rPr>
        <w:t>Kayıt zamanı:</w:t>
      </w:r>
    </w:p>
    <w:p w14:paraId="306DFF13" w14:textId="77777777" w:rsidR="00EE2480" w:rsidRDefault="00EE2480">
      <w:pPr>
        <w:pStyle w:val="Nor"/>
        <w:spacing w:line="210" w:lineRule="atLeast"/>
        <w:ind w:firstLine="567"/>
      </w:pPr>
      <w:r>
        <w:rPr>
          <w:rFonts w:ascii="Times New Roman" w:hAnsi="Times New Roman" w:cs="Times New Roman"/>
          <w:b/>
          <w:bCs/>
          <w:sz w:val="17"/>
          <w:szCs w:val="17"/>
        </w:rPr>
        <w:t>Madde 219 – (Değişik: 30/12/1980-2365/32 md.)</w:t>
      </w:r>
    </w:p>
    <w:p w14:paraId="06DF50E0" w14:textId="77777777" w:rsidR="00EE2480" w:rsidRPr="00082AAA" w:rsidRDefault="00EE2480">
      <w:pPr>
        <w:pStyle w:val="MaddeBasl"/>
        <w:spacing w:before="0" w:line="210" w:lineRule="atLeast"/>
        <w:ind w:firstLine="567"/>
        <w:jc w:val="both"/>
        <w:rPr>
          <w:i w:val="0"/>
        </w:rPr>
      </w:pPr>
      <w:r w:rsidRPr="00082AAA">
        <w:rPr>
          <w:rFonts w:ascii="Times New Roman" w:hAnsi="Times New Roman" w:cs="Times New Roman"/>
          <w:i w:val="0"/>
          <w:sz w:val="17"/>
          <w:szCs w:val="17"/>
        </w:rPr>
        <w:t>Muameleler defterlere zamanında kaydedilir. Şöyleki:</w:t>
      </w:r>
    </w:p>
    <w:p w14:paraId="402E541A" w14:textId="77777777" w:rsidR="00EE2480" w:rsidRDefault="00EE2480">
      <w:pPr>
        <w:pStyle w:val="Nor"/>
        <w:spacing w:line="210" w:lineRule="atLeast"/>
        <w:ind w:firstLine="567"/>
      </w:pPr>
      <w:r>
        <w:rPr>
          <w:rFonts w:ascii="Times New Roman" w:hAnsi="Times New Roman" w:cs="Times New Roman"/>
          <w:sz w:val="17"/>
          <w:szCs w:val="17"/>
        </w:rPr>
        <w:t>a) Muamelelerin işin hacmine ve icabına uygun olarak muhasebenin intizam ve vuzuhunu bozmayacak bir zaman zarfında kaydedilmesi şarttır. Bu gibi kayıtların on günden fazla geciktirilmesi caiz değildir.</w:t>
      </w:r>
    </w:p>
    <w:p w14:paraId="4C5D4229" w14:textId="77777777" w:rsidR="00EE2480" w:rsidRDefault="00EE2480">
      <w:pPr>
        <w:pStyle w:val="Nor"/>
        <w:spacing w:line="210" w:lineRule="atLeast"/>
        <w:ind w:firstLine="567"/>
      </w:pPr>
      <w:r>
        <w:rPr>
          <w:rFonts w:ascii="Times New Roman" w:hAnsi="Times New Roman" w:cs="Times New Roman"/>
          <w:sz w:val="17"/>
          <w:szCs w:val="17"/>
        </w:rPr>
        <w:t>b) Kayıtlarını devamlı olarak muhasebe fişleri, primanota ve bordro gibi yetkili amirlerin imza ve parafını taşıyan mazbut vesikalara dayanarak yürüten  müesseselerde, muamelelerin bunlara işlenmesi, deftere işlenmesi hükmündedir. Ancak bu kayıtlar, muamelelerin esas defterlere 45 günden daha geç intikal ettirilmesine cevap vermez.</w:t>
      </w:r>
    </w:p>
    <w:p w14:paraId="30BFFB22" w14:textId="77777777" w:rsidR="00EE2480" w:rsidRDefault="00EE2480">
      <w:pPr>
        <w:pStyle w:val="Nor"/>
        <w:spacing w:line="210" w:lineRule="atLeast"/>
        <w:ind w:firstLine="567"/>
      </w:pPr>
      <w:r>
        <w:rPr>
          <w:rFonts w:ascii="Times New Roman" w:hAnsi="Times New Roman" w:cs="Times New Roman"/>
          <w:sz w:val="17"/>
          <w:szCs w:val="17"/>
        </w:rPr>
        <w:t>c) Günlük kasa, günlük, parakende satış ve hasılat defterleri ile serbest meslek kazanç defterine muameleler günü gününe kaydedilir.</w:t>
      </w:r>
    </w:p>
    <w:p w14:paraId="501211D4" w14:textId="77777777" w:rsidR="00EE2480" w:rsidRDefault="00EE2480">
      <w:pPr>
        <w:spacing w:line="210" w:lineRule="atLeast"/>
      </w:pPr>
      <w:r>
        <w:rPr>
          <w:sz w:val="17"/>
          <w:szCs w:val="17"/>
        </w:rPr>
        <w:t> </w:t>
      </w:r>
    </w:p>
    <w:p w14:paraId="6042E0FC" w14:textId="77777777" w:rsidR="00EE2480" w:rsidRDefault="00EE2480">
      <w:pPr>
        <w:pStyle w:val="ksmblm"/>
        <w:spacing w:before="0" w:line="210" w:lineRule="atLeast"/>
        <w:jc w:val="center"/>
      </w:pPr>
      <w:r>
        <w:rPr>
          <w:rFonts w:ascii="Times New Roman" w:hAnsi="Times New Roman" w:cs="Times New Roman"/>
          <w:sz w:val="17"/>
          <w:szCs w:val="17"/>
        </w:rPr>
        <w:t>ONUNCU BÖLÜM</w:t>
      </w:r>
    </w:p>
    <w:p w14:paraId="00BDFDC4" w14:textId="77777777" w:rsidR="00EE2480" w:rsidRDefault="00EE2480">
      <w:pPr>
        <w:pStyle w:val="ksmblmalt"/>
        <w:spacing w:line="210" w:lineRule="atLeast"/>
        <w:jc w:val="center"/>
      </w:pPr>
      <w:r>
        <w:rPr>
          <w:rFonts w:ascii="Times New Roman" w:hAnsi="Times New Roman" w:cs="Times New Roman"/>
          <w:sz w:val="17"/>
          <w:szCs w:val="17"/>
        </w:rPr>
        <w:t>Defterlerin Tasdıki</w:t>
      </w:r>
    </w:p>
    <w:p w14:paraId="13BCEFFE" w14:textId="77777777" w:rsidR="00EE2480" w:rsidRDefault="00EE2480">
      <w:pPr>
        <w:pStyle w:val="MaddeBasl"/>
        <w:spacing w:before="0" w:line="210" w:lineRule="atLeast"/>
        <w:ind w:firstLine="567"/>
        <w:jc w:val="both"/>
      </w:pPr>
      <w:r>
        <w:rPr>
          <w:rFonts w:ascii="Times New Roman" w:hAnsi="Times New Roman" w:cs="Times New Roman"/>
          <w:sz w:val="17"/>
          <w:szCs w:val="17"/>
        </w:rPr>
        <w:t>Tasdike tabi defterler:</w:t>
      </w:r>
    </w:p>
    <w:p w14:paraId="524FA80F" w14:textId="77777777" w:rsidR="00EE2480" w:rsidRDefault="00EE2480">
      <w:pPr>
        <w:pStyle w:val="Nor"/>
        <w:spacing w:line="210" w:lineRule="atLeast"/>
        <w:ind w:firstLine="567"/>
      </w:pPr>
      <w:r>
        <w:rPr>
          <w:rFonts w:ascii="Times New Roman" w:hAnsi="Times New Roman" w:cs="Times New Roman"/>
          <w:b/>
          <w:bCs/>
          <w:sz w:val="17"/>
          <w:szCs w:val="17"/>
        </w:rPr>
        <w:t xml:space="preserve">Madde 220 – </w:t>
      </w:r>
      <w:r>
        <w:rPr>
          <w:rFonts w:ascii="Times New Roman" w:hAnsi="Times New Roman" w:cs="Times New Roman"/>
          <w:sz w:val="17"/>
          <w:szCs w:val="17"/>
        </w:rPr>
        <w:t>Aşağıda yazılı defterlerin bu bölümdeki esaslara göre tasdik ettirilmesi mecburidir:</w:t>
      </w:r>
    </w:p>
    <w:p w14:paraId="54EF230C" w14:textId="77777777" w:rsidR="00EE2480" w:rsidRDefault="00EE2480">
      <w:pPr>
        <w:pStyle w:val="Nor"/>
        <w:spacing w:line="210" w:lineRule="atLeast"/>
        <w:ind w:firstLine="567"/>
      </w:pPr>
      <w:r>
        <w:rPr>
          <w:rFonts w:ascii="Times New Roman" w:hAnsi="Times New Roman" w:cs="Times New Roman"/>
          <w:sz w:val="17"/>
          <w:szCs w:val="17"/>
        </w:rPr>
        <w:t>1. Yevmiye ve envanter defterleri:</w:t>
      </w:r>
    </w:p>
    <w:p w14:paraId="7520728D" w14:textId="77777777" w:rsidR="00EE2480" w:rsidRDefault="00EE2480">
      <w:pPr>
        <w:pStyle w:val="Nor"/>
        <w:spacing w:line="210" w:lineRule="atLeast"/>
        <w:ind w:firstLine="567"/>
      </w:pPr>
      <w:r>
        <w:rPr>
          <w:rFonts w:ascii="Times New Roman" w:hAnsi="Times New Roman" w:cs="Times New Roman"/>
          <w:sz w:val="17"/>
          <w:szCs w:val="17"/>
        </w:rPr>
        <w:t>2. İşletme defteri:</w:t>
      </w:r>
    </w:p>
    <w:p w14:paraId="78D77A57" w14:textId="77777777" w:rsidR="00EE2480" w:rsidRDefault="00EE2480">
      <w:pPr>
        <w:pStyle w:val="Nor"/>
        <w:spacing w:line="210" w:lineRule="atLeast"/>
        <w:ind w:firstLine="567"/>
      </w:pPr>
      <w:r>
        <w:rPr>
          <w:rFonts w:ascii="Times New Roman" w:hAnsi="Times New Roman" w:cs="Times New Roman"/>
          <w:sz w:val="17"/>
          <w:szCs w:val="17"/>
        </w:rPr>
        <w:t>3. Çiftçi işletme defteri;</w:t>
      </w:r>
    </w:p>
    <w:p w14:paraId="7D7D43D4" w14:textId="77777777" w:rsidR="00EE2480" w:rsidRDefault="00EE2480">
      <w:pPr>
        <w:pStyle w:val="Nor"/>
        <w:spacing w:line="210" w:lineRule="atLeast"/>
        <w:ind w:firstLine="567"/>
      </w:pPr>
      <w:r>
        <w:rPr>
          <w:rFonts w:ascii="Times New Roman" w:hAnsi="Times New Roman" w:cs="Times New Roman"/>
          <w:sz w:val="17"/>
          <w:szCs w:val="17"/>
        </w:rPr>
        <w:t>4. İmalat ve İstihsal Vergisi defterleri; (Basit İstihsal Vergisi defteri dahil)</w:t>
      </w:r>
    </w:p>
    <w:p w14:paraId="49A00F54" w14:textId="77777777" w:rsidR="00EE2480" w:rsidRDefault="00EE2480">
      <w:pPr>
        <w:pStyle w:val="Nor"/>
        <w:spacing w:line="210" w:lineRule="atLeast"/>
        <w:ind w:firstLine="567"/>
      </w:pPr>
      <w:r>
        <w:rPr>
          <w:rFonts w:ascii="Times New Roman" w:hAnsi="Times New Roman" w:cs="Times New Roman"/>
          <w:sz w:val="17"/>
          <w:szCs w:val="17"/>
        </w:rPr>
        <w:t xml:space="preserve">5. </w:t>
      </w:r>
      <w:r>
        <w:rPr>
          <w:rFonts w:ascii="Times New Roman" w:hAnsi="Times New Roman" w:cs="Times New Roman"/>
          <w:b/>
          <w:bCs/>
          <w:sz w:val="17"/>
          <w:szCs w:val="17"/>
        </w:rPr>
        <w:t>(Mülga: 1/7/1964-488/31 md.)</w:t>
      </w:r>
    </w:p>
    <w:p w14:paraId="1C78F856" w14:textId="77777777" w:rsidR="00EE2480" w:rsidRDefault="00EE2480">
      <w:pPr>
        <w:pStyle w:val="Nor"/>
        <w:spacing w:line="210" w:lineRule="atLeast"/>
        <w:ind w:firstLine="567"/>
      </w:pPr>
      <w:r>
        <w:rPr>
          <w:rFonts w:ascii="Times New Roman" w:hAnsi="Times New Roman" w:cs="Times New Roman"/>
          <w:sz w:val="17"/>
          <w:szCs w:val="17"/>
        </w:rPr>
        <w:t>6. Nakliyat Vergisi defteri;</w:t>
      </w:r>
    </w:p>
    <w:p w14:paraId="67DBC784" w14:textId="77777777" w:rsidR="00EE2480" w:rsidRDefault="00EE2480">
      <w:pPr>
        <w:pStyle w:val="Nor"/>
        <w:spacing w:line="210" w:lineRule="atLeast"/>
        <w:ind w:firstLine="567"/>
      </w:pPr>
      <w:r>
        <w:rPr>
          <w:rFonts w:ascii="Times New Roman" w:hAnsi="Times New Roman" w:cs="Times New Roman"/>
          <w:sz w:val="17"/>
          <w:szCs w:val="17"/>
        </w:rPr>
        <w:t>7. Yabancı nakliyat kurumlarının hasılat defteri;</w:t>
      </w:r>
    </w:p>
    <w:p w14:paraId="75820FB5" w14:textId="77777777" w:rsidR="00EE2480" w:rsidRDefault="00EE2480">
      <w:pPr>
        <w:pStyle w:val="Nor"/>
        <w:spacing w:line="210" w:lineRule="atLeast"/>
        <w:ind w:firstLine="567"/>
      </w:pPr>
      <w:r>
        <w:rPr>
          <w:rFonts w:ascii="Times New Roman" w:hAnsi="Times New Roman" w:cs="Times New Roman"/>
          <w:sz w:val="17"/>
          <w:szCs w:val="17"/>
        </w:rPr>
        <w:t>8. Serbest meslek kazanç defteri.</w:t>
      </w:r>
    </w:p>
    <w:p w14:paraId="19A17D28" w14:textId="77777777" w:rsidR="00EE2480" w:rsidRDefault="00EE2480">
      <w:pPr>
        <w:pStyle w:val="Nor"/>
        <w:spacing w:line="210" w:lineRule="atLeast"/>
        <w:ind w:firstLine="567"/>
      </w:pPr>
      <w:r>
        <w:rPr>
          <w:rFonts w:ascii="Times New Roman" w:hAnsi="Times New Roman" w:cs="Times New Roman"/>
          <w:sz w:val="17"/>
          <w:szCs w:val="17"/>
        </w:rPr>
        <w:t xml:space="preserve">9. </w:t>
      </w:r>
      <w:r>
        <w:rPr>
          <w:rFonts w:ascii="Times New Roman" w:hAnsi="Times New Roman" w:cs="Times New Roman"/>
          <w:b/>
          <w:bCs/>
          <w:sz w:val="17"/>
          <w:szCs w:val="17"/>
        </w:rPr>
        <w:t>(Ek: 30/12/1980-2365/33 md.; Mülga: 22/7/1998-4369/82 md.)</w:t>
      </w:r>
    </w:p>
    <w:p w14:paraId="634B184F" w14:textId="77777777" w:rsidR="00EE2480" w:rsidRDefault="00EE2480">
      <w:pPr>
        <w:pStyle w:val="Nor"/>
        <w:spacing w:line="210" w:lineRule="atLeast"/>
        <w:ind w:firstLine="567"/>
      </w:pPr>
      <w:r>
        <w:rPr>
          <w:rFonts w:ascii="Times New Roman" w:hAnsi="Times New Roman" w:cs="Times New Roman"/>
          <w:sz w:val="17"/>
          <w:szCs w:val="17"/>
        </w:rPr>
        <w:t xml:space="preserve">10. </w:t>
      </w:r>
      <w:r>
        <w:rPr>
          <w:rFonts w:ascii="Times New Roman" w:hAnsi="Times New Roman" w:cs="Times New Roman"/>
          <w:b/>
          <w:bCs/>
          <w:sz w:val="17"/>
          <w:szCs w:val="17"/>
        </w:rPr>
        <w:t>(Ek: 30/12/1980-2365/33 md.; Mülga: 22/7/1998-4369/82 md.)</w:t>
      </w:r>
    </w:p>
    <w:p w14:paraId="52F0720E" w14:textId="77777777" w:rsidR="00EE2480" w:rsidRDefault="00EE2480">
      <w:pPr>
        <w:pStyle w:val="Nor"/>
        <w:spacing w:line="210" w:lineRule="atLeast"/>
        <w:ind w:firstLine="567"/>
      </w:pPr>
      <w:r>
        <w:rPr>
          <w:rFonts w:ascii="Times New Roman" w:hAnsi="Times New Roman" w:cs="Times New Roman"/>
          <w:sz w:val="17"/>
          <w:szCs w:val="17"/>
        </w:rPr>
        <w:t xml:space="preserve">11. </w:t>
      </w:r>
      <w:r>
        <w:rPr>
          <w:rFonts w:ascii="Times New Roman" w:hAnsi="Times New Roman" w:cs="Times New Roman"/>
          <w:b/>
          <w:bCs/>
          <w:sz w:val="17"/>
          <w:szCs w:val="17"/>
        </w:rPr>
        <w:t>(Ek: 24/6/1994-4008/5 md.; Mülga: 22/7/1998-4369/82 md.)</w:t>
      </w:r>
    </w:p>
    <w:p w14:paraId="6D545761" w14:textId="77777777" w:rsidR="00EE2480" w:rsidRDefault="00EE2480">
      <w:pPr>
        <w:pStyle w:val="Nor"/>
        <w:spacing w:line="210" w:lineRule="atLeast"/>
        <w:ind w:firstLine="567"/>
      </w:pPr>
      <w:r>
        <w:rPr>
          <w:rFonts w:ascii="Times New Roman" w:hAnsi="Times New Roman" w:cs="Times New Roman"/>
          <w:sz w:val="17"/>
          <w:szCs w:val="17"/>
        </w:rPr>
        <w:t xml:space="preserve">Bu kanunla cevaz verilen hallerde yukarıda yazılı olanların yerine kullanılacak olan defterler de tasdike tabi tutulur. </w:t>
      </w:r>
    </w:p>
    <w:p w14:paraId="57A90B57" w14:textId="77777777" w:rsidR="00EE2480" w:rsidRDefault="00EE2480">
      <w:pPr>
        <w:pStyle w:val="MaddeBasl"/>
        <w:spacing w:before="0" w:line="210" w:lineRule="atLeast"/>
        <w:ind w:firstLine="567"/>
        <w:jc w:val="both"/>
      </w:pPr>
      <w:r>
        <w:rPr>
          <w:rFonts w:ascii="Times New Roman" w:hAnsi="Times New Roman" w:cs="Times New Roman"/>
          <w:sz w:val="17"/>
          <w:szCs w:val="17"/>
        </w:rPr>
        <w:t>Tasdik zamanı:</w:t>
      </w:r>
    </w:p>
    <w:p w14:paraId="0B24E00D" w14:textId="77777777" w:rsidR="00EE2480" w:rsidRDefault="00EE2480">
      <w:pPr>
        <w:pStyle w:val="Nor"/>
        <w:spacing w:line="210" w:lineRule="atLeast"/>
        <w:ind w:firstLine="567"/>
      </w:pPr>
      <w:r>
        <w:rPr>
          <w:rFonts w:ascii="Times New Roman" w:hAnsi="Times New Roman" w:cs="Times New Roman"/>
          <w:b/>
          <w:bCs/>
          <w:sz w:val="17"/>
          <w:szCs w:val="17"/>
        </w:rPr>
        <w:t xml:space="preserve">Madde 221 – </w:t>
      </w:r>
      <w:r>
        <w:rPr>
          <w:rFonts w:ascii="Times New Roman" w:hAnsi="Times New Roman" w:cs="Times New Roman"/>
          <w:sz w:val="17"/>
          <w:szCs w:val="17"/>
        </w:rPr>
        <w:t>Bu kanunda yazılı defterleri kullanacak olanlar, bunları aşağıda yazılı zamanlarda tasdik ettirmeye mecburdurlar:</w:t>
      </w:r>
    </w:p>
    <w:p w14:paraId="20B4053A" w14:textId="77777777" w:rsidR="00EE2480" w:rsidRDefault="00EE2480">
      <w:pPr>
        <w:pStyle w:val="Nor"/>
        <w:spacing w:line="210" w:lineRule="atLeast"/>
        <w:ind w:firstLine="567"/>
      </w:pPr>
      <w:r>
        <w:rPr>
          <w:rFonts w:ascii="Times New Roman" w:hAnsi="Times New Roman" w:cs="Times New Roman"/>
          <w:sz w:val="17"/>
          <w:szCs w:val="17"/>
        </w:rPr>
        <w:t>1. Ötedenberi işe devam etmekte olanlar defterin kullanılacağı yıldan önce gelen son ayda;</w:t>
      </w:r>
    </w:p>
    <w:p w14:paraId="353945E2" w14:textId="77777777" w:rsidR="00EE2480" w:rsidRDefault="00EE2480">
      <w:pPr>
        <w:pStyle w:val="Nor"/>
        <w:spacing w:line="210" w:lineRule="atLeast"/>
        <w:jc w:val="center"/>
      </w:pPr>
      <w:r>
        <w:rPr>
          <w:rFonts w:eastAsia="Times New Roman"/>
          <w:sz w:val="17"/>
          <w:szCs w:val="17"/>
        </w:rPr>
        <w:br w:type="page"/>
      </w:r>
      <w:r>
        <w:rPr>
          <w:rFonts w:ascii="Times New Roman" w:hAnsi="Times New Roman" w:cs="Times New Roman"/>
          <w:sz w:val="17"/>
          <w:szCs w:val="17"/>
        </w:rPr>
        <w:t>3524</w:t>
      </w:r>
    </w:p>
    <w:p w14:paraId="713AB156" w14:textId="77777777" w:rsidR="00EE2480" w:rsidRDefault="00EE2480">
      <w:pPr>
        <w:pStyle w:val="Nor"/>
        <w:spacing w:line="210" w:lineRule="atLeast"/>
        <w:jc w:val="center"/>
      </w:pPr>
      <w:r>
        <w:rPr>
          <w:rFonts w:ascii="Times New Roman" w:hAnsi="Times New Roman" w:cs="Times New Roman"/>
          <w:sz w:val="17"/>
          <w:szCs w:val="17"/>
        </w:rPr>
        <w:t> </w:t>
      </w:r>
    </w:p>
    <w:p w14:paraId="73B21FF5" w14:textId="77777777" w:rsidR="00EE2480" w:rsidRDefault="00EE2480">
      <w:pPr>
        <w:pStyle w:val="Nor"/>
        <w:spacing w:line="210" w:lineRule="atLeast"/>
        <w:ind w:firstLine="567"/>
      </w:pPr>
      <w:r>
        <w:rPr>
          <w:rFonts w:ascii="Times New Roman" w:hAnsi="Times New Roman" w:cs="Times New Roman"/>
          <w:sz w:val="17"/>
          <w:szCs w:val="17"/>
        </w:rPr>
        <w:t>2. Hesap dönemleri Maliye Bakanlığı tarafından tesbit edilenler, defterin kullanılacağı hesap döneminden önce gelen son ayda;</w:t>
      </w:r>
    </w:p>
    <w:p w14:paraId="1380F39E" w14:textId="77777777" w:rsidR="00EE2480" w:rsidRDefault="00EE2480">
      <w:pPr>
        <w:pStyle w:val="Nor"/>
        <w:spacing w:line="210" w:lineRule="atLeast"/>
        <w:ind w:firstLine="567"/>
      </w:pPr>
      <w:r>
        <w:rPr>
          <w:rFonts w:ascii="Times New Roman" w:hAnsi="Times New Roman" w:cs="Times New Roman"/>
          <w:sz w:val="17"/>
          <w:szCs w:val="17"/>
        </w:rPr>
        <w:t xml:space="preserve">3. </w:t>
      </w:r>
      <w:r>
        <w:rPr>
          <w:rFonts w:ascii="Times New Roman" w:hAnsi="Times New Roman" w:cs="Times New Roman"/>
          <w:b/>
          <w:bCs/>
          <w:sz w:val="17"/>
          <w:szCs w:val="17"/>
        </w:rPr>
        <w:t xml:space="preserve">(Değişik: 4/12/1985-3239/17 md.) </w:t>
      </w:r>
      <w:r>
        <w:rPr>
          <w:rFonts w:ascii="Times New Roman" w:hAnsi="Times New Roman" w:cs="Times New Roman"/>
          <w:sz w:val="17"/>
          <w:szCs w:val="17"/>
        </w:rPr>
        <w:t>Yeniden işe başlayanlar, sınıf değiştirenler ve yeni bir mükellefiyete girenler, işe başlama, sınıf değiştirme ve yeni mükellefiyete girme tarihinden önce; vergi muafiyeti kalkanlar, muaflıktan çıkma tarihinden başlayarak on gün içinde;</w:t>
      </w:r>
    </w:p>
    <w:p w14:paraId="550EA061" w14:textId="77777777" w:rsidR="00EE2480" w:rsidRDefault="00EE2480">
      <w:pPr>
        <w:pStyle w:val="Nor"/>
        <w:spacing w:line="210" w:lineRule="atLeast"/>
        <w:ind w:firstLine="567"/>
      </w:pPr>
      <w:r>
        <w:rPr>
          <w:rFonts w:ascii="Times New Roman" w:hAnsi="Times New Roman" w:cs="Times New Roman"/>
          <w:sz w:val="17"/>
          <w:szCs w:val="17"/>
        </w:rPr>
        <w:t>4. Tasdike tabi defterlerin dolması dolayısiyle veya sair sebeplerle yıl içinde yeni defter kullanmaya mecbur olanlar bunları kullanmaya başlamadan önce.</w:t>
      </w:r>
    </w:p>
    <w:p w14:paraId="2D2B9AFB" w14:textId="77777777" w:rsidR="00EE2480" w:rsidRDefault="00EE2480">
      <w:pPr>
        <w:pStyle w:val="MaddeBasl"/>
        <w:spacing w:before="0" w:line="210" w:lineRule="atLeast"/>
        <w:ind w:firstLine="567"/>
        <w:jc w:val="both"/>
      </w:pPr>
      <w:r>
        <w:rPr>
          <w:rFonts w:ascii="Times New Roman" w:hAnsi="Times New Roman" w:cs="Times New Roman"/>
          <w:sz w:val="17"/>
          <w:szCs w:val="17"/>
        </w:rPr>
        <w:t>Tasdiki yenileme:</w:t>
      </w:r>
    </w:p>
    <w:p w14:paraId="7CE55EAE" w14:textId="77777777" w:rsidR="00EE2480" w:rsidRDefault="00EE2480">
      <w:pPr>
        <w:pStyle w:val="Nor"/>
        <w:spacing w:line="210" w:lineRule="atLeast"/>
        <w:ind w:firstLine="567"/>
      </w:pPr>
      <w:r>
        <w:rPr>
          <w:rFonts w:ascii="Times New Roman" w:hAnsi="Times New Roman" w:cs="Times New Roman"/>
          <w:b/>
          <w:bCs/>
          <w:sz w:val="17"/>
          <w:szCs w:val="17"/>
        </w:rPr>
        <w:t xml:space="preserve">Madde 222 – </w:t>
      </w:r>
      <w:r>
        <w:rPr>
          <w:rFonts w:ascii="Times New Roman" w:hAnsi="Times New Roman" w:cs="Times New Roman"/>
          <w:sz w:val="17"/>
          <w:szCs w:val="17"/>
        </w:rPr>
        <w:t>Defterlerini ertesi yılda da kullanmak isteyenler Ocak ayı, hesap dönemleri Maliye Bakanlığınca tesbit edilenler bu dönemin ilk ayı içinde tasdiki yeniletmeye mecburdurlar.</w:t>
      </w:r>
    </w:p>
    <w:p w14:paraId="066E2EB4" w14:textId="77777777" w:rsidR="00EE2480" w:rsidRDefault="00EE2480">
      <w:pPr>
        <w:pStyle w:val="MaddeBasl"/>
        <w:spacing w:before="0" w:line="210" w:lineRule="atLeast"/>
        <w:ind w:firstLine="567"/>
        <w:jc w:val="both"/>
      </w:pPr>
      <w:r>
        <w:rPr>
          <w:rFonts w:ascii="Times New Roman" w:hAnsi="Times New Roman" w:cs="Times New Roman"/>
          <w:sz w:val="17"/>
          <w:szCs w:val="17"/>
        </w:rPr>
        <w:t>Tasdik makamı:</w:t>
      </w:r>
    </w:p>
    <w:p w14:paraId="4C025BAC" w14:textId="77777777" w:rsidR="00EE2480" w:rsidRDefault="00EE2480">
      <w:pPr>
        <w:pStyle w:val="Nor"/>
        <w:spacing w:line="210" w:lineRule="atLeast"/>
        <w:ind w:firstLine="567"/>
      </w:pPr>
      <w:r>
        <w:rPr>
          <w:rFonts w:ascii="Times New Roman" w:hAnsi="Times New Roman" w:cs="Times New Roman"/>
          <w:b/>
          <w:bCs/>
          <w:sz w:val="17"/>
          <w:szCs w:val="17"/>
        </w:rPr>
        <w:t xml:space="preserve">Madde 223 – </w:t>
      </w:r>
      <w:r>
        <w:rPr>
          <w:rFonts w:ascii="Times New Roman" w:hAnsi="Times New Roman" w:cs="Times New Roman"/>
          <w:sz w:val="17"/>
          <w:szCs w:val="17"/>
        </w:rPr>
        <w:t>Defterler, iş yerinin, iş yeri olmıyanlar için ikametgahın bulunduğu yerdeki noter veya noterlik görevini ifa ile mükellef olanlar, menkul kıymet ve kambiyo borsasındaki acentaları için borsa komiserliği tarafından tasdik olunur.</w:t>
      </w:r>
    </w:p>
    <w:p w14:paraId="1183BCBD" w14:textId="77777777" w:rsidR="00EE2480" w:rsidRDefault="00EE2480">
      <w:pPr>
        <w:pStyle w:val="Nor"/>
        <w:spacing w:line="210" w:lineRule="atLeast"/>
        <w:ind w:firstLine="567"/>
      </w:pPr>
      <w:r>
        <w:rPr>
          <w:rFonts w:ascii="Times New Roman" w:hAnsi="Times New Roman" w:cs="Times New Roman"/>
          <w:b/>
          <w:bCs/>
          <w:sz w:val="17"/>
          <w:szCs w:val="17"/>
        </w:rPr>
        <w:t xml:space="preserve">(Ek: 4/12/1985-3239/18 md.) </w:t>
      </w:r>
      <w:r>
        <w:rPr>
          <w:rFonts w:ascii="Times New Roman" w:hAnsi="Times New Roman" w:cs="Times New Roman"/>
          <w:sz w:val="17"/>
          <w:szCs w:val="17"/>
        </w:rPr>
        <w:t>Tasdik makamı, bu Kanuna göre tasdike getirilen defterleri sosyal güvenlik ile ilgili kuruluşların mevzuat hükümlerine bağlı kalmaksızın tasdik eder.</w:t>
      </w:r>
    </w:p>
    <w:p w14:paraId="05EC5DAE" w14:textId="77777777" w:rsidR="00EE2480" w:rsidRDefault="00EE2480">
      <w:pPr>
        <w:spacing w:line="210" w:lineRule="atLeast"/>
        <w:ind w:firstLine="567"/>
        <w:jc w:val="both"/>
      </w:pPr>
      <w:r>
        <w:rPr>
          <w:b/>
          <w:bCs/>
          <w:sz w:val="17"/>
          <w:szCs w:val="17"/>
        </w:rPr>
        <w:t xml:space="preserve">(Ek: 11/6/2003-4884/7 md.; Değişik: 15/2/2018-7099/2 md.) </w:t>
      </w:r>
      <w:r>
        <w:rPr>
          <w:sz w:val="17"/>
          <w:szCs w:val="17"/>
        </w:rPr>
        <w:t>Defterler anonim ve limited şirketler ile kooperatiflerin kuruluş aşamasında, şirket merkezinin bulunduğu yer ticaret sicili müdürlüğünce tasdik edilir.</w:t>
      </w:r>
      <w:r>
        <w:rPr>
          <w:sz w:val="17"/>
          <w:szCs w:val="17"/>
          <w:vertAlign w:val="superscript"/>
        </w:rPr>
        <w:t>(1)</w:t>
      </w:r>
    </w:p>
    <w:p w14:paraId="57D28678" w14:textId="77777777" w:rsidR="00EE2480" w:rsidRDefault="00EE2480">
      <w:pPr>
        <w:pStyle w:val="MaddeBasl"/>
        <w:spacing w:before="0" w:line="210" w:lineRule="atLeast"/>
        <w:ind w:firstLine="567"/>
        <w:jc w:val="both"/>
      </w:pPr>
      <w:r>
        <w:rPr>
          <w:rFonts w:ascii="Times New Roman" w:hAnsi="Times New Roman" w:cs="Times New Roman"/>
          <w:sz w:val="17"/>
          <w:szCs w:val="17"/>
        </w:rPr>
        <w:t>Tasdik şerhi:</w:t>
      </w:r>
    </w:p>
    <w:p w14:paraId="427D9484" w14:textId="77777777" w:rsidR="00EE2480" w:rsidRDefault="00EE2480">
      <w:pPr>
        <w:spacing w:line="210" w:lineRule="atLeast"/>
        <w:ind w:firstLine="567"/>
        <w:jc w:val="both"/>
      </w:pPr>
      <w:r>
        <w:rPr>
          <w:b/>
          <w:bCs/>
          <w:sz w:val="17"/>
          <w:szCs w:val="17"/>
        </w:rPr>
        <w:t>Madde 224 – (Değişik birinci fıkra birinci cümle: 11/6/2003-4884/8 md.)</w:t>
      </w:r>
      <w:r>
        <w:rPr>
          <w:sz w:val="17"/>
          <w:szCs w:val="17"/>
        </w:rPr>
        <w:t>Noterlerin yapacağı tasdik şerhleri ile anonim ve limited şirketlerin kuruluşu aşamasında ticaret sicili memurlarınca da yapılacak tasdik şerhleri defterin ilk sayfasına yazılır ve aşağıdaki malûmatı ihtiva eder.</w:t>
      </w:r>
    </w:p>
    <w:p w14:paraId="66B76D82" w14:textId="77777777" w:rsidR="00EE2480" w:rsidRDefault="00EE2480">
      <w:pPr>
        <w:pStyle w:val="Nor"/>
        <w:spacing w:line="210" w:lineRule="atLeast"/>
        <w:ind w:firstLine="567"/>
      </w:pPr>
      <w:r>
        <w:rPr>
          <w:rFonts w:ascii="Times New Roman" w:hAnsi="Times New Roman" w:cs="Times New Roman"/>
          <w:sz w:val="17"/>
          <w:szCs w:val="17"/>
        </w:rPr>
        <w:t>1. Defter sahibinin;</w:t>
      </w:r>
    </w:p>
    <w:p w14:paraId="25F10119" w14:textId="77777777" w:rsidR="00EE2480" w:rsidRDefault="00EE2480">
      <w:pPr>
        <w:pStyle w:val="Nor"/>
        <w:spacing w:line="210" w:lineRule="atLeast"/>
        <w:ind w:firstLine="567"/>
      </w:pPr>
      <w:r>
        <w:rPr>
          <w:rFonts w:ascii="Times New Roman" w:hAnsi="Times New Roman" w:cs="Times New Roman"/>
          <w:sz w:val="17"/>
          <w:szCs w:val="17"/>
        </w:rPr>
        <w:t>a) Gerçek kişilerde başta soyadı sonra öz adı (Müessesesin varsa maruf unvanı da ayrıca ilave olunur);</w:t>
      </w:r>
    </w:p>
    <w:p w14:paraId="29C3F300" w14:textId="77777777" w:rsidR="00EE2480" w:rsidRDefault="00EE2480">
      <w:pPr>
        <w:pStyle w:val="Nor"/>
        <w:spacing w:line="210" w:lineRule="atLeast"/>
        <w:ind w:firstLine="567"/>
      </w:pPr>
      <w:r>
        <w:rPr>
          <w:rFonts w:ascii="Times New Roman" w:hAnsi="Times New Roman" w:cs="Times New Roman"/>
          <w:sz w:val="17"/>
          <w:szCs w:val="17"/>
        </w:rPr>
        <w:t>b) Tüzel kişilerde unvanı;</w:t>
      </w:r>
    </w:p>
    <w:p w14:paraId="5D4E1573" w14:textId="77777777" w:rsidR="00EE2480" w:rsidRDefault="00EE2480">
      <w:pPr>
        <w:pStyle w:val="Nor"/>
        <w:spacing w:line="210" w:lineRule="atLeast"/>
        <w:ind w:firstLine="567"/>
      </w:pPr>
      <w:r>
        <w:rPr>
          <w:rFonts w:ascii="Times New Roman" w:hAnsi="Times New Roman" w:cs="Times New Roman"/>
          <w:sz w:val="17"/>
          <w:szCs w:val="17"/>
        </w:rPr>
        <w:t>2. İş adresi;</w:t>
      </w:r>
    </w:p>
    <w:p w14:paraId="1799BD70" w14:textId="77777777" w:rsidR="00EE2480" w:rsidRDefault="00EE2480">
      <w:pPr>
        <w:pStyle w:val="Nor"/>
        <w:spacing w:line="210" w:lineRule="atLeast"/>
        <w:ind w:firstLine="567"/>
      </w:pPr>
      <w:r>
        <w:rPr>
          <w:rFonts w:ascii="Times New Roman" w:hAnsi="Times New Roman" w:cs="Times New Roman"/>
          <w:sz w:val="17"/>
          <w:szCs w:val="17"/>
        </w:rPr>
        <w:t>3. İş veya meslekin nev'i;</w:t>
      </w:r>
    </w:p>
    <w:p w14:paraId="0005314E" w14:textId="77777777" w:rsidR="00EE2480" w:rsidRDefault="00EE2480">
      <w:pPr>
        <w:pStyle w:val="Nor"/>
        <w:spacing w:line="210" w:lineRule="atLeast"/>
        <w:ind w:firstLine="567"/>
      </w:pPr>
      <w:r>
        <w:rPr>
          <w:rFonts w:ascii="Times New Roman" w:hAnsi="Times New Roman" w:cs="Times New Roman"/>
          <w:sz w:val="17"/>
          <w:szCs w:val="17"/>
        </w:rPr>
        <w:t>4. Defterin nev'i;</w:t>
      </w:r>
    </w:p>
    <w:p w14:paraId="624138FA" w14:textId="77777777" w:rsidR="00EE2480" w:rsidRDefault="00EE2480">
      <w:pPr>
        <w:pStyle w:val="Nor"/>
        <w:spacing w:line="210" w:lineRule="atLeast"/>
        <w:ind w:firstLine="567"/>
      </w:pPr>
      <w:r>
        <w:rPr>
          <w:rFonts w:ascii="Times New Roman" w:hAnsi="Times New Roman" w:cs="Times New Roman"/>
          <w:sz w:val="17"/>
          <w:szCs w:val="17"/>
        </w:rPr>
        <w:t>5. Defterin kaç sayfadan ibaret olduğu;</w:t>
      </w:r>
    </w:p>
    <w:p w14:paraId="7B33BF23" w14:textId="77777777" w:rsidR="00EE2480" w:rsidRDefault="00EE2480">
      <w:pPr>
        <w:pStyle w:val="Nor"/>
        <w:spacing w:line="210" w:lineRule="atLeast"/>
        <w:ind w:firstLine="567"/>
      </w:pPr>
      <w:r>
        <w:rPr>
          <w:rFonts w:ascii="Times New Roman" w:hAnsi="Times New Roman" w:cs="Times New Roman"/>
          <w:sz w:val="17"/>
          <w:szCs w:val="17"/>
        </w:rPr>
        <w:t>6. Defterin kullanılacağı hesap dönemi;</w:t>
      </w:r>
    </w:p>
    <w:p w14:paraId="0B389422" w14:textId="77777777" w:rsidR="00EE2480" w:rsidRDefault="00EE2480">
      <w:pPr>
        <w:pStyle w:val="Nor"/>
        <w:spacing w:line="210" w:lineRule="atLeast"/>
        <w:ind w:firstLine="567"/>
      </w:pPr>
      <w:r>
        <w:rPr>
          <w:rFonts w:ascii="Times New Roman" w:hAnsi="Times New Roman" w:cs="Times New Roman"/>
          <w:sz w:val="17"/>
          <w:szCs w:val="17"/>
        </w:rPr>
        <w:t>7. Defter sahibinin bağlı olduğu vergi dairesi;</w:t>
      </w:r>
    </w:p>
    <w:p w14:paraId="14979DEB" w14:textId="77777777" w:rsidR="00EE2480" w:rsidRDefault="00EE2480">
      <w:pPr>
        <w:pStyle w:val="Nor"/>
        <w:spacing w:line="210" w:lineRule="atLeast"/>
        <w:ind w:firstLine="567"/>
      </w:pPr>
      <w:r>
        <w:rPr>
          <w:rFonts w:ascii="Times New Roman" w:hAnsi="Times New Roman" w:cs="Times New Roman"/>
          <w:sz w:val="17"/>
          <w:szCs w:val="17"/>
        </w:rPr>
        <w:t>8. Tasdik tarihi;</w:t>
      </w:r>
    </w:p>
    <w:p w14:paraId="1791F161" w14:textId="77777777" w:rsidR="00EE2480" w:rsidRDefault="00EE2480">
      <w:pPr>
        <w:pStyle w:val="Nor"/>
        <w:spacing w:line="210" w:lineRule="atLeast"/>
        <w:ind w:firstLine="567"/>
      </w:pPr>
      <w:r>
        <w:rPr>
          <w:rFonts w:ascii="Times New Roman" w:hAnsi="Times New Roman" w:cs="Times New Roman"/>
          <w:sz w:val="17"/>
          <w:szCs w:val="17"/>
        </w:rPr>
        <w:t>9. Tasdik numarası;</w:t>
      </w:r>
    </w:p>
    <w:p w14:paraId="54E5C1C5" w14:textId="77777777" w:rsidR="00EE2480" w:rsidRDefault="00EE2480">
      <w:pPr>
        <w:pStyle w:val="Nor"/>
        <w:spacing w:line="210" w:lineRule="atLeast"/>
        <w:ind w:firstLine="567"/>
      </w:pPr>
      <w:r>
        <w:rPr>
          <w:rFonts w:ascii="Times New Roman" w:hAnsi="Times New Roman" w:cs="Times New Roman"/>
          <w:sz w:val="17"/>
          <w:szCs w:val="17"/>
        </w:rPr>
        <w:t>10.Tasdiki yapan makamın resmi mühür ve imzası.</w:t>
      </w:r>
    </w:p>
    <w:p w14:paraId="0D4790DD" w14:textId="77777777" w:rsidR="00EE2480" w:rsidRDefault="00EE2480">
      <w:pPr>
        <w:pStyle w:val="MaddeBasl"/>
        <w:spacing w:before="0" w:line="210" w:lineRule="atLeast"/>
        <w:ind w:firstLine="567"/>
        <w:jc w:val="both"/>
      </w:pPr>
      <w:r>
        <w:rPr>
          <w:rFonts w:ascii="Times New Roman" w:hAnsi="Times New Roman" w:cs="Times New Roman"/>
          <w:sz w:val="17"/>
          <w:szCs w:val="17"/>
        </w:rPr>
        <w:t>Tasdik şekli:</w:t>
      </w:r>
    </w:p>
    <w:p w14:paraId="0D8D3027" w14:textId="77777777" w:rsidR="00EE2480" w:rsidRDefault="00EE2480">
      <w:pPr>
        <w:pStyle w:val="Nor"/>
        <w:spacing w:line="210" w:lineRule="atLeast"/>
        <w:ind w:firstLine="567"/>
      </w:pPr>
      <w:r>
        <w:rPr>
          <w:rFonts w:ascii="Times New Roman" w:hAnsi="Times New Roman" w:cs="Times New Roman"/>
          <w:b/>
          <w:bCs/>
          <w:sz w:val="17"/>
          <w:szCs w:val="17"/>
        </w:rPr>
        <w:t xml:space="preserve">Madde 225 – </w:t>
      </w:r>
      <w:r>
        <w:rPr>
          <w:rFonts w:ascii="Times New Roman" w:hAnsi="Times New Roman" w:cs="Times New Roman"/>
          <w:sz w:val="17"/>
          <w:szCs w:val="17"/>
        </w:rPr>
        <w:t>Defterler aşağıdaki şekilde tasdik olunur:</w:t>
      </w:r>
    </w:p>
    <w:p w14:paraId="7C7CEEAE" w14:textId="77777777" w:rsidR="00EE2480" w:rsidRDefault="00EE2480">
      <w:pPr>
        <w:pStyle w:val="Nor"/>
        <w:spacing w:line="210" w:lineRule="atLeast"/>
        <w:ind w:firstLine="567"/>
      </w:pPr>
      <w:r>
        <w:rPr>
          <w:rFonts w:ascii="Times New Roman" w:hAnsi="Times New Roman" w:cs="Times New Roman"/>
          <w:sz w:val="17"/>
          <w:szCs w:val="17"/>
        </w:rPr>
        <w:t>a) Ciltli defterlerin tasdik esnasında sayfalarının sıra numarasiyle teselsül ettiğine bakılarak, bu sayfalar teker teker tasdik makamının resmi mühürü ile mühürlenir.</w:t>
      </w:r>
    </w:p>
    <w:p w14:paraId="5FDD70FC" w14:textId="77777777" w:rsidR="00EE2480" w:rsidRDefault="00EE2480">
      <w:pPr>
        <w:spacing w:line="210" w:lineRule="atLeast"/>
        <w:jc w:val="both"/>
      </w:pPr>
      <w:r>
        <w:rPr>
          <w:i/>
          <w:iCs/>
          <w:sz w:val="17"/>
          <w:szCs w:val="17"/>
        </w:rPr>
        <w:t>——————————</w:t>
      </w:r>
    </w:p>
    <w:p w14:paraId="4D44636A" w14:textId="77777777" w:rsidR="00EE2480" w:rsidRDefault="00EE2480">
      <w:pPr>
        <w:pStyle w:val="Nor"/>
        <w:spacing w:line="210" w:lineRule="atLeast"/>
        <w:ind w:left="284" w:hanging="284"/>
      </w:pPr>
      <w:r>
        <w:rPr>
          <w:rFonts w:ascii="Times New Roman" w:hAnsi="Times New Roman" w:cs="Times New Roman"/>
          <w:i/>
          <w:iCs/>
          <w:sz w:val="17"/>
          <w:szCs w:val="17"/>
        </w:rPr>
        <w:t xml:space="preserve">(1)  Bu fıkranın 15/2/2018 tarihli ve 7099 sayılı Kanunun 2 nci maddesiyle değiştirilen metni, aynı Kanunun 34 üncü maddesi uyarınca 15/3/2018 tarihinde yürürlüğe girmiştir. </w:t>
      </w:r>
    </w:p>
    <w:p w14:paraId="53A6BA9D" w14:textId="77777777" w:rsidR="00EE2480" w:rsidRDefault="00EE2480">
      <w:pPr>
        <w:pStyle w:val="Nor"/>
        <w:spacing w:line="210" w:lineRule="atLeast"/>
        <w:jc w:val="center"/>
      </w:pPr>
      <w:r>
        <w:rPr>
          <w:rFonts w:eastAsia="Times New Roman"/>
          <w:sz w:val="17"/>
          <w:szCs w:val="17"/>
        </w:rPr>
        <w:br w:type="page"/>
      </w:r>
      <w:r>
        <w:rPr>
          <w:rFonts w:ascii="Times New Roman" w:hAnsi="Times New Roman" w:cs="Times New Roman"/>
          <w:sz w:val="17"/>
          <w:szCs w:val="17"/>
        </w:rPr>
        <w:t>3525</w:t>
      </w:r>
    </w:p>
    <w:p w14:paraId="3E520276" w14:textId="77777777" w:rsidR="00EE2480" w:rsidRDefault="00EE2480">
      <w:pPr>
        <w:pStyle w:val="Nor"/>
        <w:spacing w:line="210" w:lineRule="atLeast"/>
      </w:pPr>
      <w:r>
        <w:rPr>
          <w:rFonts w:ascii="Times New Roman" w:hAnsi="Times New Roman" w:cs="Times New Roman"/>
          <w:sz w:val="17"/>
          <w:szCs w:val="17"/>
        </w:rPr>
        <w:t> </w:t>
      </w:r>
    </w:p>
    <w:p w14:paraId="6B353225" w14:textId="77777777" w:rsidR="00EE2480" w:rsidRDefault="00EE2480">
      <w:pPr>
        <w:pStyle w:val="Nor"/>
        <w:spacing w:line="240" w:lineRule="atLeast"/>
        <w:ind w:firstLine="567"/>
      </w:pPr>
      <w:r>
        <w:rPr>
          <w:rFonts w:ascii="Times New Roman" w:hAnsi="Times New Roman" w:cs="Times New Roman"/>
        </w:rPr>
        <w:t>b) Müteharrik yapraklı yevmiye defteri kullanmalarına Maliye Bakanlığınca müsaade edilen müesseseler bir yıl içinde kullanacaklarını tahmin ettikleri sayıda yaprağı yukardaki esaslara göre tasdik ettirirler. Tasdikli yapraklar bittiği takdirde, yeni yapraklar kullanılmadan evvel tasdike arzolunur.</w:t>
      </w:r>
    </w:p>
    <w:p w14:paraId="72D1A801" w14:textId="77777777" w:rsidR="00EE2480" w:rsidRDefault="00EE2480">
      <w:pPr>
        <w:pStyle w:val="Nor"/>
        <w:spacing w:line="240" w:lineRule="atLeast"/>
        <w:ind w:firstLine="567"/>
      </w:pPr>
      <w:r>
        <w:rPr>
          <w:rFonts w:ascii="Times New Roman" w:hAnsi="Times New Roman" w:cs="Times New Roman"/>
        </w:rPr>
        <w:t>Bunların sayfa numaraları tasdikli yaprakların sayfa numaralarını takiben teselsül ettirilir. Tasdik makamı, ilave yaprakların sayısını ilk tasdik şerhinin altına kaydeder ve bu kaydı usulüne göre tasdik eder.</w:t>
      </w:r>
    </w:p>
    <w:p w14:paraId="70272439" w14:textId="77777777" w:rsidR="00EE2480" w:rsidRDefault="00EE2480">
      <w:pPr>
        <w:pStyle w:val="MaddeBasl"/>
        <w:spacing w:before="0" w:line="240" w:lineRule="atLeast"/>
        <w:ind w:firstLine="567"/>
        <w:jc w:val="both"/>
      </w:pPr>
      <w:r>
        <w:rPr>
          <w:rFonts w:ascii="Times New Roman" w:hAnsi="Times New Roman" w:cs="Times New Roman"/>
        </w:rPr>
        <w:t>Defter tasdikine ait bordrolar:</w:t>
      </w:r>
    </w:p>
    <w:p w14:paraId="28A59445" w14:textId="77777777" w:rsidR="00EE2480" w:rsidRDefault="00EE2480">
      <w:pPr>
        <w:pStyle w:val="Nor"/>
        <w:spacing w:line="240" w:lineRule="atLeast"/>
        <w:ind w:firstLine="567"/>
      </w:pPr>
      <w:r>
        <w:rPr>
          <w:rFonts w:ascii="Times New Roman" w:hAnsi="Times New Roman" w:cs="Times New Roman"/>
          <w:b/>
          <w:bCs/>
        </w:rPr>
        <w:t xml:space="preserve">Madde 226 – </w:t>
      </w:r>
      <w:r>
        <w:rPr>
          <w:rFonts w:ascii="Times New Roman" w:hAnsi="Times New Roman" w:cs="Times New Roman"/>
        </w:rPr>
        <w:t>Tasdik makamları tasdik ettikleri defterlere ait aşağıda yazılı malümatı tarih sırasiyle, üçer aylık bordrolara derç ve bunları en geç bir ay içinde bulundukları yerin en büyük malmemuruna tevdi ederler:</w:t>
      </w:r>
    </w:p>
    <w:p w14:paraId="7335F4C1" w14:textId="77777777" w:rsidR="00EE2480" w:rsidRDefault="00EE2480">
      <w:pPr>
        <w:pStyle w:val="Nor"/>
        <w:spacing w:line="240" w:lineRule="atLeast"/>
        <w:ind w:firstLine="567"/>
      </w:pPr>
      <w:r>
        <w:rPr>
          <w:rFonts w:ascii="Times New Roman" w:hAnsi="Times New Roman" w:cs="Times New Roman"/>
        </w:rPr>
        <w:t>1. Tasdik numarası ve tarihi;</w:t>
      </w:r>
    </w:p>
    <w:p w14:paraId="77FB7A35" w14:textId="77777777" w:rsidR="00EE2480" w:rsidRDefault="00EE2480">
      <w:pPr>
        <w:pStyle w:val="Nor"/>
        <w:spacing w:line="240" w:lineRule="atLeast"/>
        <w:ind w:firstLine="567"/>
      </w:pPr>
      <w:r>
        <w:rPr>
          <w:rFonts w:ascii="Times New Roman" w:hAnsi="Times New Roman" w:cs="Times New Roman"/>
        </w:rPr>
        <w:t>2. Defter sahibinin soyadı, adı (Veya unvanı);</w:t>
      </w:r>
    </w:p>
    <w:p w14:paraId="058C4B41" w14:textId="77777777" w:rsidR="00EE2480" w:rsidRDefault="00EE2480">
      <w:pPr>
        <w:pStyle w:val="Nor"/>
        <w:spacing w:line="240" w:lineRule="atLeast"/>
        <w:ind w:firstLine="567"/>
      </w:pPr>
      <w:r>
        <w:rPr>
          <w:rFonts w:ascii="Times New Roman" w:hAnsi="Times New Roman" w:cs="Times New Roman"/>
        </w:rPr>
        <w:t>3. İşi veya mesleki;</w:t>
      </w:r>
    </w:p>
    <w:p w14:paraId="722FA3CC" w14:textId="77777777" w:rsidR="00EE2480" w:rsidRDefault="00EE2480">
      <w:pPr>
        <w:pStyle w:val="Nor"/>
        <w:spacing w:line="240" w:lineRule="atLeast"/>
        <w:ind w:firstLine="567"/>
      </w:pPr>
      <w:r>
        <w:rPr>
          <w:rFonts w:ascii="Times New Roman" w:hAnsi="Times New Roman" w:cs="Times New Roman"/>
        </w:rPr>
        <w:t>4. Defterin nev'i;</w:t>
      </w:r>
    </w:p>
    <w:p w14:paraId="28ABC93D" w14:textId="77777777" w:rsidR="00EE2480" w:rsidRDefault="00EE2480">
      <w:pPr>
        <w:pStyle w:val="Nor"/>
        <w:spacing w:line="240" w:lineRule="atLeast"/>
        <w:ind w:firstLine="567"/>
      </w:pPr>
      <w:r>
        <w:rPr>
          <w:rFonts w:ascii="Times New Roman" w:hAnsi="Times New Roman" w:cs="Times New Roman"/>
        </w:rPr>
        <w:t>5. Defterin hangi yıl için tasdik edildiği;</w:t>
      </w:r>
    </w:p>
    <w:p w14:paraId="6153F403" w14:textId="77777777" w:rsidR="00EE2480" w:rsidRDefault="00EE2480">
      <w:pPr>
        <w:pStyle w:val="Nor"/>
        <w:spacing w:line="240" w:lineRule="atLeast"/>
        <w:ind w:firstLine="567"/>
      </w:pPr>
      <w:r>
        <w:rPr>
          <w:rFonts w:ascii="Times New Roman" w:hAnsi="Times New Roman" w:cs="Times New Roman"/>
        </w:rPr>
        <w:t>6. Defter sahibinin bağlı olduğu vergi dairesi.</w:t>
      </w:r>
    </w:p>
    <w:p w14:paraId="6CC50289" w14:textId="77777777" w:rsidR="00EE2480" w:rsidRDefault="00EE2480">
      <w:pPr>
        <w:pStyle w:val="Nor"/>
        <w:spacing w:line="240" w:lineRule="atLeast"/>
        <w:ind w:firstLine="567"/>
      </w:pPr>
      <w:r>
        <w:rPr>
          <w:rFonts w:ascii="Times New Roman" w:hAnsi="Times New Roman" w:cs="Times New Roman"/>
        </w:rPr>
        <w:t>Tasdik makamları yukardaki bilgileri münferit fişlerle de bildirebilirler.</w:t>
      </w:r>
    </w:p>
    <w:p w14:paraId="5CFF2DBD" w14:textId="77777777" w:rsidR="00EE2480" w:rsidRDefault="00EE2480">
      <w:pPr>
        <w:spacing w:line="240" w:lineRule="atLeast"/>
        <w:ind w:firstLine="567"/>
      </w:pPr>
      <w:r>
        <w:rPr>
          <w:i/>
          <w:iCs/>
          <w:sz w:val="18"/>
          <w:szCs w:val="18"/>
          <w:lang w:val="en-GB"/>
        </w:rPr>
        <w:t>Elektronik olarak tutulan defterlerde tasdik:</w:t>
      </w:r>
    </w:p>
    <w:p w14:paraId="448AA21F" w14:textId="77777777" w:rsidR="00EE2480" w:rsidRDefault="00EE2480">
      <w:pPr>
        <w:spacing w:line="240" w:lineRule="atLeast"/>
        <w:ind w:firstLine="567"/>
        <w:jc w:val="both"/>
      </w:pPr>
      <w:r>
        <w:rPr>
          <w:b/>
          <w:bCs/>
          <w:sz w:val="18"/>
          <w:szCs w:val="18"/>
          <w:lang w:val="en-GB"/>
        </w:rPr>
        <w:t>Madde 226/A-</w:t>
      </w:r>
      <w:r>
        <w:rPr>
          <w:sz w:val="18"/>
          <w:szCs w:val="18"/>
          <w:lang w:val="en-GB"/>
        </w:rPr>
        <w:t xml:space="preserve"> </w:t>
      </w:r>
      <w:r>
        <w:rPr>
          <w:b/>
          <w:bCs/>
          <w:sz w:val="18"/>
          <w:szCs w:val="18"/>
        </w:rPr>
        <w:t>(Ek:14/10/2021-7338/20 md.)</w:t>
      </w:r>
      <w:r>
        <w:rPr>
          <w:sz w:val="18"/>
          <w:szCs w:val="18"/>
          <w:lang w:val="en-GB"/>
        </w:rPr>
        <w:t xml:space="preserve"> </w:t>
      </w:r>
    </w:p>
    <w:p w14:paraId="157A5FC6" w14:textId="77777777" w:rsidR="00EE2480" w:rsidRDefault="00EE2480">
      <w:pPr>
        <w:spacing w:line="240" w:lineRule="atLeast"/>
        <w:ind w:firstLine="567"/>
        <w:jc w:val="both"/>
      </w:pPr>
      <w:r>
        <w:rPr>
          <w:sz w:val="18"/>
          <w:szCs w:val="18"/>
          <w:lang w:val="en-GB"/>
        </w:rPr>
        <w:t>Türk Ticaret Kanununun 64 üncü maddesinin üçüncü fıkrasında yer alan yetki kapsamında Hazine ve Maliye Bakanlığı ile Ticaret Bakanlığınca müştereken belirlenen usul, esas ve süreler dahilinde elektronik ortamda tutulan defterler için berat alınması, elektronik ortamda tutulan diğer defterlerin ise Hazine ve Maliye Bakanlığı tarafından belirlenen usul, esas ve süreler dahilinde onaylanması bu Kanun uygulamasında tasdik hükmündedir.</w:t>
      </w:r>
    </w:p>
    <w:p w14:paraId="12B8E09C" w14:textId="77777777" w:rsidR="00EE2480" w:rsidRDefault="00EE2480">
      <w:pPr>
        <w:spacing w:line="240" w:lineRule="atLeast"/>
        <w:ind w:firstLine="567"/>
        <w:jc w:val="both"/>
      </w:pPr>
      <w:r>
        <w:rPr>
          <w:sz w:val="18"/>
          <w:szCs w:val="18"/>
          <w:lang w:val="en-GB"/>
        </w:rPr>
        <w:t>Berat ve onayın belirlenen usul, esas ve süreler dahilinde alınmaması veya yapılmaması durumunda defterler tasdik ettirilmemiş sayılır.</w:t>
      </w:r>
    </w:p>
    <w:p w14:paraId="598D848E" w14:textId="77777777" w:rsidR="00EE2480" w:rsidRDefault="00EE2480">
      <w:pPr>
        <w:pStyle w:val="ksmblm"/>
        <w:spacing w:before="0" w:line="240" w:lineRule="atLeast"/>
        <w:jc w:val="center"/>
      </w:pPr>
      <w:r>
        <w:rPr>
          <w:rFonts w:ascii="Times New Roman" w:hAnsi="Times New Roman" w:cs="Times New Roman"/>
        </w:rPr>
        <w:t>ÜÇÜNCÜ KISIM</w:t>
      </w:r>
    </w:p>
    <w:p w14:paraId="25232B28" w14:textId="77777777" w:rsidR="00EE2480" w:rsidRDefault="00EE2480">
      <w:pPr>
        <w:pStyle w:val="ksmblmalt"/>
        <w:spacing w:line="240" w:lineRule="atLeast"/>
        <w:jc w:val="center"/>
      </w:pPr>
      <w:r>
        <w:rPr>
          <w:rFonts w:ascii="Times New Roman" w:hAnsi="Times New Roman" w:cs="Times New Roman"/>
        </w:rPr>
        <w:t>Vesikalar</w:t>
      </w:r>
    </w:p>
    <w:p w14:paraId="513B62C4" w14:textId="77777777" w:rsidR="00EE2480" w:rsidRDefault="00EE2480">
      <w:pPr>
        <w:pStyle w:val="ksmblm"/>
        <w:spacing w:before="0" w:line="240" w:lineRule="atLeast"/>
        <w:jc w:val="center"/>
      </w:pPr>
      <w:r>
        <w:rPr>
          <w:rFonts w:ascii="Times New Roman" w:hAnsi="Times New Roman" w:cs="Times New Roman"/>
        </w:rPr>
        <w:t> </w:t>
      </w:r>
    </w:p>
    <w:p w14:paraId="6E48CCBF" w14:textId="77777777" w:rsidR="00EE2480" w:rsidRDefault="00EE2480">
      <w:pPr>
        <w:pStyle w:val="ksmblm"/>
        <w:spacing w:before="0" w:line="240" w:lineRule="atLeast"/>
        <w:jc w:val="center"/>
      </w:pPr>
      <w:r>
        <w:rPr>
          <w:rFonts w:ascii="Times New Roman" w:hAnsi="Times New Roman" w:cs="Times New Roman"/>
        </w:rPr>
        <w:t>BİRİNCİ BÖLÜM</w:t>
      </w:r>
    </w:p>
    <w:p w14:paraId="79E3A987" w14:textId="77777777" w:rsidR="00EE2480" w:rsidRDefault="00EE2480">
      <w:pPr>
        <w:pStyle w:val="ksmblmalt"/>
        <w:spacing w:line="240" w:lineRule="atLeast"/>
        <w:jc w:val="center"/>
      </w:pPr>
      <w:r>
        <w:rPr>
          <w:rFonts w:ascii="Times New Roman" w:hAnsi="Times New Roman" w:cs="Times New Roman"/>
        </w:rPr>
        <w:t>Kayıtların Tevsiki</w:t>
      </w:r>
    </w:p>
    <w:p w14:paraId="2DEBA0D9" w14:textId="77777777" w:rsidR="00EE2480" w:rsidRDefault="00EE2480">
      <w:pPr>
        <w:pStyle w:val="MaddeBasl"/>
        <w:spacing w:before="0" w:line="240" w:lineRule="atLeast"/>
        <w:ind w:firstLine="567"/>
        <w:jc w:val="both"/>
      </w:pPr>
      <w:r>
        <w:rPr>
          <w:rFonts w:ascii="Times New Roman" w:hAnsi="Times New Roman" w:cs="Times New Roman"/>
        </w:rPr>
        <w:t> </w:t>
      </w:r>
    </w:p>
    <w:p w14:paraId="43866199" w14:textId="77777777" w:rsidR="00EE2480" w:rsidRDefault="00EE2480">
      <w:pPr>
        <w:pStyle w:val="MaddeBasl"/>
        <w:spacing w:before="0" w:line="240" w:lineRule="atLeast"/>
        <w:ind w:firstLine="567"/>
        <w:jc w:val="both"/>
      </w:pPr>
      <w:r>
        <w:rPr>
          <w:rFonts w:ascii="Times New Roman" w:hAnsi="Times New Roman" w:cs="Times New Roman"/>
        </w:rPr>
        <w:t>İspat edici kağıtlar:</w:t>
      </w:r>
    </w:p>
    <w:p w14:paraId="155B1056" w14:textId="77777777" w:rsidR="00EE2480" w:rsidRDefault="00EE2480">
      <w:pPr>
        <w:pStyle w:val="Nor"/>
        <w:spacing w:line="240" w:lineRule="atLeast"/>
        <w:ind w:firstLine="567"/>
      </w:pPr>
      <w:r>
        <w:rPr>
          <w:rFonts w:ascii="Times New Roman" w:hAnsi="Times New Roman" w:cs="Times New Roman"/>
          <w:b/>
          <w:bCs/>
        </w:rPr>
        <w:t xml:space="preserve">Madde 227 – </w:t>
      </w:r>
      <w:r>
        <w:rPr>
          <w:rFonts w:ascii="Times New Roman" w:hAnsi="Times New Roman" w:cs="Times New Roman"/>
        </w:rPr>
        <w:t>Bu kanunda aksine hüküm olmadıkça, bu kanuna göre tutulan ve üçüncü şahıslarla olan münasebet ve muamelelere ait olan kayıtların tevsiki mecburidir.</w:t>
      </w:r>
    </w:p>
    <w:p w14:paraId="618E8057" w14:textId="77777777" w:rsidR="00EE2480" w:rsidRDefault="00EE2480">
      <w:pPr>
        <w:pStyle w:val="Nor"/>
        <w:spacing w:line="240" w:lineRule="atLeast"/>
        <w:ind w:firstLine="567"/>
      </w:pPr>
      <w:r>
        <w:rPr>
          <w:rFonts w:ascii="Times New Roman" w:hAnsi="Times New Roman" w:cs="Times New Roman"/>
          <w:b/>
          <w:bCs/>
        </w:rPr>
        <w:t xml:space="preserve">(Ek: 19/2/1963-205/14 md.) </w:t>
      </w:r>
      <w:r>
        <w:rPr>
          <w:rFonts w:ascii="Times New Roman" w:hAnsi="Times New Roman" w:cs="Times New Roman"/>
        </w:rPr>
        <w:t>Defter tutmak mecburiyetinde olmayan mükellefler vergi matrahlarının tesbiti ile ilgili giderlerini tesvike mecburdurlar. (Götürü usulde tesbit edilen giderler hariç.)</w:t>
      </w:r>
    </w:p>
    <w:p w14:paraId="32DE864A" w14:textId="77777777" w:rsidR="00EE2480" w:rsidRDefault="00EE2480">
      <w:pPr>
        <w:pStyle w:val="Nor"/>
        <w:spacing w:line="240" w:lineRule="atLeast"/>
        <w:ind w:firstLine="567"/>
      </w:pPr>
      <w:r>
        <w:rPr>
          <w:rFonts w:ascii="Times New Roman" w:hAnsi="Times New Roman" w:cs="Times New Roman"/>
          <w:b/>
          <w:bCs/>
        </w:rPr>
        <w:t xml:space="preserve">(Ek: 3/12/1988-3505/3 md.) </w:t>
      </w:r>
      <w:r>
        <w:rPr>
          <w:rFonts w:ascii="Times New Roman" w:hAnsi="Times New Roman" w:cs="Times New Roman"/>
          <w:lang w:val="en-GB"/>
        </w:rPr>
        <w:t>Elektronik belge olarak düzenlenmesi gerekenler de dâhil olmak üzere, bu Kanuna</w:t>
      </w:r>
      <w:r>
        <w:rPr>
          <w:rFonts w:ascii="Times New Roman" w:hAnsi="Times New Roman" w:cs="Times New Roman"/>
        </w:rPr>
        <w:t xml:space="preserve"> göre kullanılan veya bu Kanunun Maliye ve Gümrük Bakanlığına verdiği yetkiye dayanılarak, kullanma mecburiyeti getirilen belgelerin, öngörülen zorunlu bilgileri taşımaması halinde bu belgeler vergi kanunları bakımından hiç düzenlenmemiş sayılır.</w:t>
      </w:r>
      <w:r>
        <w:rPr>
          <w:rFonts w:ascii="Times New Roman" w:hAnsi="Times New Roman" w:cs="Times New Roman"/>
          <w:vertAlign w:val="superscript"/>
        </w:rPr>
        <w:t>(1)</w:t>
      </w:r>
    </w:p>
    <w:p w14:paraId="1DD281F4" w14:textId="77777777" w:rsidR="00EE2480" w:rsidRDefault="00EE2480">
      <w:pPr>
        <w:pStyle w:val="Nor"/>
        <w:spacing w:line="240" w:lineRule="atLeast"/>
        <w:ind w:firstLine="567"/>
      </w:pPr>
      <w:r>
        <w:rPr>
          <w:rFonts w:ascii="Times New Roman" w:hAnsi="Times New Roman" w:cs="Times New Roman"/>
          <w:b/>
          <w:bCs/>
        </w:rPr>
        <w:t xml:space="preserve">(Ek: 3/12/1988-3505/3 md.) </w:t>
      </w:r>
      <w:r>
        <w:rPr>
          <w:rFonts w:ascii="Times New Roman" w:hAnsi="Times New Roman" w:cs="Times New Roman"/>
        </w:rPr>
        <w:t>Maliye ve Gümrük Bakanlığı, düzenlenmesi mecburi olan belgelerde bulunması gereken zorunlu bilgileri belirlemeye ve bu belgelerden uygun gördüklerine, düzenlenme saatinin yazılması mecburiyetini getirmeye yetkilidir.</w:t>
      </w:r>
    </w:p>
    <w:p w14:paraId="2FD0228B" w14:textId="77777777" w:rsidR="00EE2480" w:rsidRDefault="00EE2480">
      <w:pPr>
        <w:spacing w:line="240" w:lineRule="atLeast"/>
      </w:pPr>
      <w:r>
        <w:rPr>
          <w:sz w:val="18"/>
          <w:szCs w:val="18"/>
        </w:rPr>
        <w:t>______________</w:t>
      </w:r>
    </w:p>
    <w:p w14:paraId="5EC9EB1D" w14:textId="77777777" w:rsidR="00EE2480" w:rsidRDefault="00EE2480">
      <w:pPr>
        <w:spacing w:line="240" w:lineRule="atLeast"/>
        <w:jc w:val="both"/>
      </w:pPr>
      <w:r>
        <w:rPr>
          <w:i/>
          <w:iCs/>
          <w:sz w:val="16"/>
          <w:szCs w:val="16"/>
        </w:rPr>
        <w:t xml:space="preserve">(1) 14/10/2021 tarihli ve 7338 sayılı Kanunun 21 inci maddesiyle bu fıkrada </w:t>
      </w:r>
      <w:r>
        <w:rPr>
          <w:i/>
          <w:iCs/>
          <w:sz w:val="16"/>
          <w:szCs w:val="16"/>
          <w:lang w:val="en-GB"/>
        </w:rPr>
        <w:t>yer alan “Bu Kanuna” ibaresi “Elektronik belge olarak düzenlenmesi gerekenler de dâhil olmak üzere, bu Kanuna” şeklinde değiştirilmiştir.</w:t>
      </w:r>
    </w:p>
    <w:p w14:paraId="034D8F5B" w14:textId="77777777" w:rsidR="00EE2480" w:rsidRDefault="00EE2480">
      <w:pPr>
        <w:pStyle w:val="Nor"/>
        <w:spacing w:line="210" w:lineRule="atLeast"/>
        <w:ind w:firstLine="567"/>
        <w:jc w:val="center"/>
      </w:pPr>
      <w:r>
        <w:rPr>
          <w:rFonts w:eastAsia="Times New Roman"/>
          <w:sz w:val="17"/>
          <w:szCs w:val="17"/>
        </w:rPr>
        <w:br w:type="page"/>
      </w:r>
      <w:r>
        <w:rPr>
          <w:rFonts w:ascii="Times New Roman" w:hAnsi="Times New Roman" w:cs="Times New Roman"/>
          <w:sz w:val="17"/>
          <w:szCs w:val="17"/>
        </w:rPr>
        <w:t>3526</w:t>
      </w:r>
    </w:p>
    <w:p w14:paraId="5181450A" w14:textId="77777777" w:rsidR="00EE2480" w:rsidRDefault="00EE2480">
      <w:pPr>
        <w:pStyle w:val="Nor"/>
        <w:spacing w:line="210" w:lineRule="atLeast"/>
      </w:pPr>
      <w:r>
        <w:rPr>
          <w:rFonts w:ascii="Times New Roman" w:hAnsi="Times New Roman" w:cs="Times New Roman"/>
          <w:sz w:val="17"/>
          <w:szCs w:val="17"/>
        </w:rPr>
        <w:t> </w:t>
      </w:r>
    </w:p>
    <w:p w14:paraId="67426634" w14:textId="77777777" w:rsidR="00EE2480" w:rsidRDefault="00EE2480">
      <w:pPr>
        <w:pStyle w:val="Nor"/>
        <w:spacing w:line="210" w:lineRule="atLeast"/>
        <w:ind w:firstLine="567"/>
      </w:pPr>
      <w:r>
        <w:rPr>
          <w:rFonts w:ascii="Times New Roman" w:hAnsi="Times New Roman" w:cs="Times New Roman"/>
          <w:i/>
          <w:iCs/>
          <w:sz w:val="17"/>
          <w:szCs w:val="17"/>
        </w:rPr>
        <w:t>Vergi Beyannamelerinin İmzalanması ve Yeminli Mali Müşavir Tasdik Raporları:</w:t>
      </w:r>
    </w:p>
    <w:p w14:paraId="7957B400" w14:textId="77777777" w:rsidR="00EE2480" w:rsidRDefault="00EE2480">
      <w:pPr>
        <w:pStyle w:val="Nor"/>
        <w:spacing w:line="210" w:lineRule="atLeast"/>
        <w:ind w:firstLine="567"/>
      </w:pPr>
      <w:r>
        <w:rPr>
          <w:rFonts w:ascii="Times New Roman" w:hAnsi="Times New Roman" w:cs="Times New Roman"/>
          <w:b/>
          <w:bCs/>
          <w:sz w:val="17"/>
          <w:szCs w:val="17"/>
        </w:rPr>
        <w:t>Mükerrer Madde 227 – (Ek: 24/6/1994-4008/6 md.)</w:t>
      </w:r>
    </w:p>
    <w:p w14:paraId="34A15F68" w14:textId="77777777" w:rsidR="00EE2480" w:rsidRDefault="00EE2480">
      <w:pPr>
        <w:pStyle w:val="MaddeBasl"/>
        <w:spacing w:before="0" w:line="210" w:lineRule="atLeast"/>
        <w:ind w:firstLine="567"/>
        <w:jc w:val="both"/>
      </w:pPr>
      <w:r>
        <w:rPr>
          <w:rFonts w:ascii="Times New Roman" w:hAnsi="Times New Roman" w:cs="Times New Roman"/>
          <w:i w:val="0"/>
          <w:iCs w:val="0"/>
          <w:sz w:val="17"/>
          <w:szCs w:val="17"/>
        </w:rPr>
        <w:t>Maliye Bakanlığı:</w:t>
      </w:r>
    </w:p>
    <w:p w14:paraId="2DD5F8EA" w14:textId="77777777" w:rsidR="00EE2480" w:rsidRDefault="00EE2480">
      <w:pPr>
        <w:pStyle w:val="Nor"/>
        <w:spacing w:line="210" w:lineRule="atLeast"/>
        <w:ind w:firstLine="567"/>
      </w:pPr>
      <w:r>
        <w:rPr>
          <w:rFonts w:ascii="Times New Roman" w:hAnsi="Times New Roman" w:cs="Times New Roman"/>
          <w:sz w:val="17"/>
          <w:szCs w:val="17"/>
        </w:rPr>
        <w:t>1. Vergi beyannamelerinin 3568 sayılı Kanuna göre yetki almış serbest muhasebeci, serbest muhasebeci mali müşavir veya yeminli mali müşavirler tarafından da imzalanması mecburiyetini getirmeye, bu mecburiyeti beyanname çeşitleri, mükellef grupları ve faaliyet konuları itibariyle ayrı ayrı uygulatmaya,</w:t>
      </w:r>
    </w:p>
    <w:p w14:paraId="04BB0493" w14:textId="77777777" w:rsidR="00EE2480" w:rsidRDefault="00EE2480">
      <w:pPr>
        <w:pStyle w:val="Nor"/>
        <w:spacing w:line="210" w:lineRule="atLeast"/>
        <w:ind w:firstLine="567"/>
      </w:pPr>
      <w:r>
        <w:rPr>
          <w:rFonts w:ascii="Times New Roman" w:hAnsi="Times New Roman" w:cs="Times New Roman"/>
          <w:sz w:val="17"/>
          <w:szCs w:val="17"/>
        </w:rPr>
        <w:t xml:space="preserve">2. Vergi kanunlarında yer alan muafiyet, istisna, yeniden değerleme, zarar mahsubu ve benzeri hükümlerden yararlanılmasını Maliye Bakanlığınca belirlenen şartlara uygun olarak yeminli mali müşavirlerce düzenlenmiş tasdik raporu ibraz edilmesi şartına bağlamaya, </w:t>
      </w:r>
    </w:p>
    <w:p w14:paraId="15AB2D88" w14:textId="77777777" w:rsidR="00EE2480" w:rsidRDefault="00EE2480">
      <w:pPr>
        <w:spacing w:line="210" w:lineRule="atLeast"/>
        <w:ind w:firstLine="567"/>
        <w:jc w:val="both"/>
      </w:pPr>
      <w:r>
        <w:rPr>
          <w:color w:val="000000"/>
          <w:sz w:val="17"/>
          <w:szCs w:val="17"/>
        </w:rPr>
        <w:t xml:space="preserve">3. </w:t>
      </w:r>
      <w:r>
        <w:rPr>
          <w:b/>
          <w:bCs/>
          <w:color w:val="000000"/>
          <w:sz w:val="17"/>
          <w:szCs w:val="17"/>
        </w:rPr>
        <w:t xml:space="preserve">(Ek: 23/7/2010-6009/10 md.) </w:t>
      </w:r>
      <w:r>
        <w:rPr>
          <w:color w:val="000000"/>
          <w:sz w:val="17"/>
          <w:szCs w:val="17"/>
        </w:rPr>
        <w:t>Vergi kanunları kapsamındaki yeminli mali müşavirlik tasdik işlemlerini elektronik ortamda gerçekleştirmeye ve tasdike konu işlemleri mükellef grupları, faaliyet ve tasdik konuları itibarıyla ayrı ayrı belirlemeye ve uygulatmaya,</w:t>
      </w:r>
    </w:p>
    <w:p w14:paraId="62FE81BC" w14:textId="77777777" w:rsidR="00EE2480" w:rsidRDefault="00EE2480">
      <w:pPr>
        <w:pStyle w:val="Nor"/>
        <w:spacing w:line="210" w:lineRule="atLeast"/>
        <w:ind w:firstLine="567"/>
      </w:pPr>
      <w:r>
        <w:rPr>
          <w:rFonts w:ascii="Times New Roman" w:hAnsi="Times New Roman" w:cs="Times New Roman"/>
          <w:sz w:val="17"/>
          <w:szCs w:val="17"/>
        </w:rPr>
        <w:t>Bu uygulamalara ilişkin usul ve esasları belirlemeye yetkilidir.</w:t>
      </w:r>
    </w:p>
    <w:p w14:paraId="58C40680" w14:textId="77777777" w:rsidR="00EE2480" w:rsidRDefault="00EE2480">
      <w:pPr>
        <w:pStyle w:val="Nor"/>
        <w:spacing w:line="210" w:lineRule="atLeast"/>
        <w:ind w:firstLine="567"/>
      </w:pPr>
      <w:r>
        <w:rPr>
          <w:rFonts w:ascii="Times New Roman" w:hAnsi="Times New Roman" w:cs="Times New Roman"/>
          <w:spacing w:val="-4"/>
          <w:sz w:val="17"/>
          <w:szCs w:val="17"/>
        </w:rPr>
        <w:t xml:space="preserve">Yukarıdaki fıkra hükümlerine göre beyannameyi imzalayan veya tasdik raporunu düzenleyen meslek mensupları, imzaladıkları beyannamelerde veya düzenledikleri tasdik raporlarında </w:t>
      </w:r>
      <w:r>
        <w:rPr>
          <w:rFonts w:ascii="Times New Roman" w:hAnsi="Times New Roman" w:cs="Times New Roman"/>
          <w:sz w:val="17"/>
          <w:szCs w:val="17"/>
        </w:rPr>
        <w:t xml:space="preserve">yer alan bilgilerin defter kayıtlarına ve bu kayıtların dayanağını teşkil eden belgelere uygun olmamasından dolayı ortaya çıkan vergi ziyaına bağlı olarak salınacak vergi, ceza, gecikme faizlerinden mükellefle birlikte müştereken ve müteselsilen sorumlu tutulurlar. </w:t>
      </w:r>
    </w:p>
    <w:p w14:paraId="733A4A58" w14:textId="77777777" w:rsidR="00EE2480" w:rsidRDefault="00EE2480">
      <w:pPr>
        <w:pStyle w:val="Nor"/>
        <w:spacing w:line="210" w:lineRule="atLeast"/>
        <w:ind w:firstLine="567"/>
      </w:pPr>
      <w:r>
        <w:rPr>
          <w:rFonts w:ascii="Times New Roman" w:hAnsi="Times New Roman" w:cs="Times New Roman"/>
          <w:sz w:val="17"/>
          <w:szCs w:val="17"/>
        </w:rPr>
        <w:t xml:space="preserve">2 numaralı bent hükmüne göre yararlanılması yeminli mali müşavirlerce düzenlenmiş tasdik raporu ibrazı şartına bağlanan konularda, </w:t>
      </w:r>
      <w:r>
        <w:rPr>
          <w:rFonts w:ascii="Times New Roman" w:hAnsi="Times New Roman" w:cs="Times New Roman"/>
          <w:sz w:val="17"/>
          <w:szCs w:val="17"/>
          <w:lang w:val="en-GB"/>
        </w:rPr>
        <w:t xml:space="preserve">tasdik raporunun zamanında ibrazı şarttır. </w:t>
      </w:r>
      <w:r>
        <w:rPr>
          <w:rFonts w:ascii="Times New Roman" w:hAnsi="Times New Roman" w:cs="Times New Roman"/>
          <w:b/>
          <w:bCs/>
          <w:sz w:val="17"/>
          <w:szCs w:val="17"/>
        </w:rPr>
        <w:t>(Ek cümle:14/10/2021-7338/22 md.)</w:t>
      </w:r>
      <w:r>
        <w:rPr>
          <w:rFonts w:ascii="Times New Roman" w:hAnsi="Times New Roman" w:cs="Times New Roman"/>
          <w:sz w:val="17"/>
          <w:szCs w:val="17"/>
        </w:rPr>
        <w:t xml:space="preserve"> </w:t>
      </w:r>
      <w:r>
        <w:rPr>
          <w:rFonts w:ascii="Times New Roman" w:hAnsi="Times New Roman" w:cs="Times New Roman"/>
          <w:sz w:val="17"/>
          <w:szCs w:val="17"/>
          <w:lang w:val="en-GB"/>
        </w:rPr>
        <w:t xml:space="preserve">Şu kadar ki, tasdik raporunun zamanında ibraz edilmemesi halinde, mükellefe tebliğ edilmek şartı ile 60 günlük bir mühlet verilir. Tasdik raporunun bu süre içinde de ibraz edilmemesi halinde mükellefler tasdike konu haktan yararlanamazlar. </w:t>
      </w:r>
      <w:r>
        <w:rPr>
          <w:rFonts w:ascii="Times New Roman" w:hAnsi="Times New Roman" w:cs="Times New Roman"/>
          <w:sz w:val="17"/>
          <w:szCs w:val="17"/>
        </w:rPr>
        <w:t>Ancak, Maliye Bakanlığı tasdik raporlarının ibraz süresini iki aya kadar uzatmaya yetkilidir.</w:t>
      </w:r>
      <w:r>
        <w:rPr>
          <w:rFonts w:ascii="Times New Roman" w:hAnsi="Times New Roman" w:cs="Times New Roman"/>
          <w:sz w:val="17"/>
          <w:szCs w:val="17"/>
          <w:vertAlign w:val="superscript"/>
        </w:rPr>
        <w:t>(1)</w:t>
      </w:r>
    </w:p>
    <w:p w14:paraId="1E42F6C0" w14:textId="77777777" w:rsidR="00EE2480" w:rsidRDefault="00EE2480">
      <w:pPr>
        <w:pStyle w:val="Nor"/>
        <w:spacing w:line="210" w:lineRule="atLeast"/>
        <w:ind w:firstLine="567"/>
      </w:pPr>
      <w:r>
        <w:rPr>
          <w:rFonts w:ascii="Times New Roman" w:hAnsi="Times New Roman" w:cs="Times New Roman"/>
          <w:b/>
          <w:bCs/>
          <w:sz w:val="17"/>
          <w:szCs w:val="17"/>
        </w:rPr>
        <w:t xml:space="preserve">(Ek: 25/5/1995-4108/5 md.) </w:t>
      </w:r>
      <w:r>
        <w:rPr>
          <w:rFonts w:ascii="Times New Roman" w:hAnsi="Times New Roman" w:cs="Times New Roman"/>
          <w:sz w:val="17"/>
          <w:szCs w:val="17"/>
        </w:rPr>
        <w:t>233 Sayılı Kanun Hükmünde Kararname hükümlerine tabi olan Kamu İktisadi Teşebbüsleri ile bunlara ait müesseseler hakkında bu madde hükümleri uygulanmaz.</w:t>
      </w:r>
    </w:p>
    <w:p w14:paraId="0A00E311" w14:textId="77777777" w:rsidR="00EE2480" w:rsidRDefault="00EE2480">
      <w:pPr>
        <w:pStyle w:val="MaddeBasl"/>
        <w:spacing w:before="0" w:line="210" w:lineRule="atLeast"/>
        <w:ind w:firstLine="567"/>
        <w:jc w:val="both"/>
      </w:pPr>
      <w:r>
        <w:rPr>
          <w:rFonts w:ascii="Times New Roman" w:hAnsi="Times New Roman" w:cs="Times New Roman"/>
          <w:sz w:val="17"/>
          <w:szCs w:val="17"/>
        </w:rPr>
        <w:t>Tevsiki zaruri olmıyan kayıtlar:</w:t>
      </w:r>
    </w:p>
    <w:p w14:paraId="5F13C94F" w14:textId="77777777" w:rsidR="00EE2480" w:rsidRDefault="00EE2480">
      <w:pPr>
        <w:pStyle w:val="Nor"/>
        <w:spacing w:line="210" w:lineRule="atLeast"/>
        <w:ind w:firstLine="567"/>
      </w:pPr>
      <w:r>
        <w:rPr>
          <w:rFonts w:ascii="Times New Roman" w:hAnsi="Times New Roman" w:cs="Times New Roman"/>
          <w:b/>
          <w:bCs/>
          <w:sz w:val="17"/>
          <w:szCs w:val="17"/>
        </w:rPr>
        <w:t xml:space="preserve">Madde 228 – </w:t>
      </w:r>
      <w:r>
        <w:rPr>
          <w:rFonts w:ascii="Times New Roman" w:hAnsi="Times New Roman" w:cs="Times New Roman"/>
          <w:sz w:val="17"/>
          <w:szCs w:val="17"/>
        </w:rPr>
        <w:t>Aşağıdaki giderler için ispat edici kağıt aranmaz:</w:t>
      </w:r>
    </w:p>
    <w:p w14:paraId="151EB624" w14:textId="77777777" w:rsidR="00EE2480" w:rsidRDefault="00EE2480">
      <w:pPr>
        <w:pStyle w:val="Nor"/>
        <w:spacing w:line="210" w:lineRule="atLeast"/>
        <w:ind w:firstLine="567"/>
      </w:pPr>
      <w:r>
        <w:rPr>
          <w:rFonts w:ascii="Times New Roman" w:hAnsi="Times New Roman" w:cs="Times New Roman"/>
          <w:sz w:val="17"/>
          <w:szCs w:val="17"/>
        </w:rPr>
        <w:t>1. Örf ve teamüle göre bir vesikaya istinat ettirilmesi mütat olmıyan müteferrik giderler;</w:t>
      </w:r>
    </w:p>
    <w:p w14:paraId="563E3FC5" w14:textId="77777777" w:rsidR="00EE2480" w:rsidRDefault="00EE2480">
      <w:pPr>
        <w:pStyle w:val="Nor"/>
        <w:spacing w:line="210" w:lineRule="atLeast"/>
        <w:ind w:firstLine="567"/>
      </w:pPr>
      <w:r>
        <w:rPr>
          <w:rFonts w:ascii="Times New Roman" w:hAnsi="Times New Roman" w:cs="Times New Roman"/>
          <w:sz w:val="17"/>
          <w:szCs w:val="17"/>
        </w:rPr>
        <w:t>2. Vesikasının teminine imkan olmıyan giderler;</w:t>
      </w:r>
    </w:p>
    <w:p w14:paraId="2D21475A" w14:textId="77777777" w:rsidR="00EE2480" w:rsidRDefault="00EE2480">
      <w:pPr>
        <w:pStyle w:val="Nor"/>
        <w:spacing w:line="210" w:lineRule="atLeast"/>
        <w:ind w:firstLine="567"/>
      </w:pPr>
      <w:r>
        <w:rPr>
          <w:rFonts w:ascii="Times New Roman" w:hAnsi="Times New Roman" w:cs="Times New Roman"/>
          <w:sz w:val="17"/>
          <w:szCs w:val="17"/>
        </w:rPr>
        <w:t>3. Vergi kanunlarına göre götürü olarak tesbit edilen giderler.</w:t>
      </w:r>
    </w:p>
    <w:p w14:paraId="70BB18EA" w14:textId="77777777" w:rsidR="00EE2480" w:rsidRDefault="00EE2480">
      <w:pPr>
        <w:pStyle w:val="Nor"/>
        <w:spacing w:line="210" w:lineRule="atLeast"/>
        <w:ind w:firstLine="567"/>
      </w:pPr>
      <w:r>
        <w:rPr>
          <w:rFonts w:ascii="Times New Roman" w:hAnsi="Times New Roman" w:cs="Times New Roman"/>
          <w:sz w:val="17"/>
          <w:szCs w:val="17"/>
        </w:rPr>
        <w:t>1 ve 2 numaralı fıkralarda yazılı giderlerin gerçek miktarları üzerinden kayıtlara geçirilmesi ve miktarlarının işin genişliğine ve mahiyetine uygun bulunması şarttır.</w:t>
      </w:r>
    </w:p>
    <w:p w14:paraId="54B7C550" w14:textId="77777777" w:rsidR="00EE2480" w:rsidRDefault="00EE2480">
      <w:pPr>
        <w:ind w:firstLine="426"/>
      </w:pPr>
      <w:r>
        <w:rPr>
          <w:i/>
          <w:iCs/>
        </w:rPr>
        <w:t>____________</w:t>
      </w:r>
    </w:p>
    <w:p w14:paraId="29197517" w14:textId="77777777" w:rsidR="00EE2480" w:rsidRDefault="00EE2480">
      <w:pPr>
        <w:ind w:firstLine="426"/>
        <w:jc w:val="both"/>
      </w:pPr>
      <w:r>
        <w:rPr>
          <w:i/>
          <w:iCs/>
          <w:sz w:val="16"/>
          <w:szCs w:val="16"/>
        </w:rPr>
        <w:t xml:space="preserve">(1) 14/10/2021 tarihli ve 7338 sayılı Kanunun 22 nci maddesiyle bu fıkranın </w:t>
      </w:r>
      <w:r>
        <w:rPr>
          <w:i/>
          <w:iCs/>
          <w:sz w:val="16"/>
          <w:szCs w:val="16"/>
          <w:lang w:val="en-GB"/>
        </w:rPr>
        <w:t>birinci cümlesinde yer alan “tasdik raporunu zamanında ibraz etmeyen mükellefler tasdike konu hakdan yararlanamazlar.” ibaresi “tasdik raporunun zamanında ibrazı şarttır.” şeklinde değiştirilmiştir.</w:t>
      </w:r>
    </w:p>
    <w:p w14:paraId="50ADC3D4" w14:textId="77777777" w:rsidR="00EE2480" w:rsidRDefault="00EE2480">
      <w:pPr>
        <w:pStyle w:val="Nor"/>
        <w:spacing w:line="210" w:lineRule="atLeast"/>
        <w:jc w:val="center"/>
      </w:pPr>
      <w:r>
        <w:rPr>
          <w:rFonts w:eastAsia="Times New Roman"/>
          <w:sz w:val="17"/>
          <w:szCs w:val="17"/>
        </w:rPr>
        <w:br w:type="page"/>
      </w:r>
      <w:r>
        <w:rPr>
          <w:rFonts w:ascii="Times New Roman" w:hAnsi="Times New Roman" w:cs="Times New Roman"/>
          <w:sz w:val="17"/>
          <w:szCs w:val="17"/>
        </w:rPr>
        <w:t>3526-1</w:t>
      </w:r>
    </w:p>
    <w:p w14:paraId="353E7901" w14:textId="77777777" w:rsidR="00EE2480" w:rsidRDefault="00EE2480">
      <w:pPr>
        <w:pStyle w:val="Nor"/>
        <w:spacing w:line="210" w:lineRule="atLeast"/>
      </w:pPr>
      <w:r>
        <w:rPr>
          <w:rFonts w:ascii="Times New Roman" w:hAnsi="Times New Roman" w:cs="Times New Roman"/>
          <w:i/>
          <w:iCs/>
          <w:sz w:val="17"/>
          <w:szCs w:val="17"/>
        </w:rPr>
        <w:t> </w:t>
      </w:r>
    </w:p>
    <w:p w14:paraId="38B4DECD" w14:textId="77777777" w:rsidR="00EE2480" w:rsidRDefault="00EE2480">
      <w:pPr>
        <w:pStyle w:val="ksmblm"/>
        <w:spacing w:before="0" w:line="210" w:lineRule="atLeast"/>
        <w:jc w:val="center"/>
      </w:pPr>
      <w:r>
        <w:rPr>
          <w:rFonts w:ascii="Times New Roman" w:hAnsi="Times New Roman" w:cs="Times New Roman"/>
          <w:sz w:val="17"/>
          <w:szCs w:val="17"/>
        </w:rPr>
        <w:t>İKİNCİ BÖLÜM</w:t>
      </w:r>
    </w:p>
    <w:p w14:paraId="0DD4243C" w14:textId="77777777" w:rsidR="00EE2480" w:rsidRDefault="00EE2480">
      <w:pPr>
        <w:pStyle w:val="ksmblmalt"/>
        <w:spacing w:line="210" w:lineRule="atLeast"/>
        <w:jc w:val="center"/>
      </w:pPr>
      <w:r>
        <w:rPr>
          <w:rFonts w:ascii="Times New Roman" w:hAnsi="Times New Roman" w:cs="Times New Roman"/>
          <w:sz w:val="17"/>
          <w:szCs w:val="17"/>
        </w:rPr>
        <w:t>Fatura ve Fatura Yerine Geçen Vesikalar</w:t>
      </w:r>
    </w:p>
    <w:p w14:paraId="1E7EC965" w14:textId="77777777" w:rsidR="00EE2480" w:rsidRDefault="00EE2480">
      <w:pPr>
        <w:pStyle w:val="MaddeBasl"/>
        <w:spacing w:before="0" w:line="210" w:lineRule="atLeast"/>
        <w:ind w:firstLine="567"/>
        <w:jc w:val="both"/>
      </w:pPr>
      <w:r>
        <w:rPr>
          <w:rFonts w:ascii="Times New Roman" w:hAnsi="Times New Roman" w:cs="Times New Roman"/>
          <w:sz w:val="17"/>
          <w:szCs w:val="17"/>
        </w:rPr>
        <w:t>Faturanın tarifi:</w:t>
      </w:r>
    </w:p>
    <w:p w14:paraId="0100F8FE" w14:textId="77777777" w:rsidR="00EE2480" w:rsidRDefault="00EE2480">
      <w:pPr>
        <w:pStyle w:val="Nor"/>
        <w:spacing w:line="210" w:lineRule="atLeast"/>
        <w:ind w:firstLine="567"/>
      </w:pPr>
      <w:r>
        <w:rPr>
          <w:rFonts w:ascii="Times New Roman" w:hAnsi="Times New Roman" w:cs="Times New Roman"/>
          <w:b/>
          <w:bCs/>
          <w:sz w:val="17"/>
          <w:szCs w:val="17"/>
        </w:rPr>
        <w:t xml:space="preserve">Madde 229 – </w:t>
      </w:r>
      <w:r>
        <w:rPr>
          <w:rFonts w:ascii="Times New Roman" w:hAnsi="Times New Roman" w:cs="Times New Roman"/>
          <w:sz w:val="17"/>
          <w:szCs w:val="17"/>
        </w:rPr>
        <w:t>Fatura, satılan emtia veya yapılan iş karşılığında müşterinin borçlandığı meblağı göstermek üzere emtiayı satan veya işi yapan tüccar tarafından müşteriye verilen ticari vesikadır.</w:t>
      </w:r>
    </w:p>
    <w:p w14:paraId="1D5CDED3" w14:textId="77777777" w:rsidR="00EE2480" w:rsidRDefault="00EE2480">
      <w:pPr>
        <w:pStyle w:val="MaddeBasl"/>
        <w:spacing w:before="0" w:line="210" w:lineRule="atLeast"/>
        <w:ind w:firstLine="567"/>
        <w:jc w:val="both"/>
      </w:pPr>
      <w:r>
        <w:rPr>
          <w:rFonts w:ascii="Times New Roman" w:hAnsi="Times New Roman" w:cs="Times New Roman"/>
          <w:sz w:val="17"/>
          <w:szCs w:val="17"/>
        </w:rPr>
        <w:t>Faturanın şekli:</w:t>
      </w:r>
    </w:p>
    <w:p w14:paraId="0EDD0120" w14:textId="77777777" w:rsidR="00EE2480" w:rsidRDefault="00EE2480">
      <w:pPr>
        <w:pStyle w:val="Nor"/>
        <w:spacing w:line="210" w:lineRule="atLeast"/>
        <w:ind w:firstLine="567"/>
      </w:pPr>
      <w:r>
        <w:rPr>
          <w:rFonts w:ascii="Times New Roman" w:hAnsi="Times New Roman" w:cs="Times New Roman"/>
          <w:b/>
          <w:bCs/>
          <w:sz w:val="17"/>
          <w:szCs w:val="17"/>
        </w:rPr>
        <w:t>Madde 230 – (Değişik: 30/12/1980-2365/34 md.)</w:t>
      </w:r>
    </w:p>
    <w:p w14:paraId="4F80D7A4" w14:textId="77777777" w:rsidR="00EE2480" w:rsidRDefault="00EE2480">
      <w:pPr>
        <w:pStyle w:val="Nor"/>
        <w:spacing w:line="210" w:lineRule="atLeast"/>
        <w:ind w:firstLine="567"/>
      </w:pPr>
      <w:r>
        <w:rPr>
          <w:rFonts w:ascii="Times New Roman" w:hAnsi="Times New Roman" w:cs="Times New Roman"/>
          <w:sz w:val="17"/>
          <w:szCs w:val="17"/>
        </w:rPr>
        <w:t>Faturada en az aşağıdaki bilgiler bulunur:</w:t>
      </w:r>
    </w:p>
    <w:p w14:paraId="1CDD9AD1" w14:textId="77777777" w:rsidR="00EE2480" w:rsidRDefault="00EE2480">
      <w:pPr>
        <w:pStyle w:val="Nor"/>
        <w:spacing w:line="210" w:lineRule="atLeast"/>
        <w:ind w:firstLine="567"/>
      </w:pPr>
      <w:r>
        <w:rPr>
          <w:rFonts w:ascii="Times New Roman" w:hAnsi="Times New Roman" w:cs="Times New Roman"/>
          <w:sz w:val="17"/>
          <w:szCs w:val="17"/>
        </w:rPr>
        <w:t>1. Faturanın düzenlenme tarihi seri ve sıra numarası;</w:t>
      </w:r>
    </w:p>
    <w:p w14:paraId="7C88F2D4" w14:textId="77777777" w:rsidR="00EE2480" w:rsidRDefault="00EE2480">
      <w:pPr>
        <w:pStyle w:val="Nor"/>
        <w:spacing w:line="210" w:lineRule="atLeast"/>
        <w:ind w:firstLine="567"/>
      </w:pPr>
      <w:r>
        <w:rPr>
          <w:rFonts w:ascii="Times New Roman" w:hAnsi="Times New Roman" w:cs="Times New Roman"/>
          <w:sz w:val="17"/>
          <w:szCs w:val="17"/>
        </w:rPr>
        <w:t>2. Faturayı düzenleyenin adı, varsa ticaret unvanı, iş adresi, bağlı olduğu vergi dairesi ve hesap numarası;</w:t>
      </w:r>
    </w:p>
    <w:p w14:paraId="2CD8A3FB" w14:textId="77777777" w:rsidR="00EE2480" w:rsidRDefault="00EE2480">
      <w:pPr>
        <w:pStyle w:val="Nor"/>
        <w:spacing w:line="210" w:lineRule="atLeast"/>
        <w:ind w:firstLine="567"/>
      </w:pPr>
      <w:r>
        <w:rPr>
          <w:rFonts w:ascii="Times New Roman" w:hAnsi="Times New Roman" w:cs="Times New Roman"/>
          <w:sz w:val="17"/>
          <w:szCs w:val="17"/>
        </w:rPr>
        <w:t>3. Müşterinin adı, ticaret unvanı, adresi, varsa vergi dairesi ve hesap numarası;</w:t>
      </w:r>
    </w:p>
    <w:p w14:paraId="0E179C7E" w14:textId="77777777" w:rsidR="00EE2480" w:rsidRDefault="00EE2480">
      <w:pPr>
        <w:pStyle w:val="Nor"/>
        <w:spacing w:line="210" w:lineRule="atLeast"/>
        <w:ind w:firstLine="567"/>
      </w:pPr>
      <w:r>
        <w:rPr>
          <w:rFonts w:ascii="Times New Roman" w:hAnsi="Times New Roman" w:cs="Times New Roman"/>
          <w:sz w:val="17"/>
          <w:szCs w:val="17"/>
        </w:rPr>
        <w:t>4. Malın veya işin nev'i, miktarı, fiyatı ve tutarı;</w:t>
      </w:r>
    </w:p>
    <w:p w14:paraId="3ADB4C1D" w14:textId="77777777" w:rsidR="00EE2480" w:rsidRDefault="00EE2480">
      <w:pPr>
        <w:pStyle w:val="Nor"/>
        <w:spacing w:line="210" w:lineRule="atLeast"/>
        <w:ind w:firstLine="567"/>
      </w:pPr>
      <w:r>
        <w:rPr>
          <w:rFonts w:ascii="Times New Roman" w:hAnsi="Times New Roman" w:cs="Times New Roman"/>
          <w:sz w:val="17"/>
          <w:szCs w:val="17"/>
        </w:rPr>
        <w:t xml:space="preserve">5. </w:t>
      </w:r>
      <w:r>
        <w:rPr>
          <w:rFonts w:ascii="Times New Roman" w:hAnsi="Times New Roman" w:cs="Times New Roman"/>
          <w:b/>
          <w:bCs/>
          <w:sz w:val="17"/>
          <w:szCs w:val="17"/>
        </w:rPr>
        <w:t xml:space="preserve">(Değişik: 4/12/1985-3239/19 md.) </w:t>
      </w:r>
      <w:r>
        <w:rPr>
          <w:rFonts w:ascii="Times New Roman" w:hAnsi="Times New Roman" w:cs="Times New Roman"/>
          <w:sz w:val="17"/>
          <w:szCs w:val="17"/>
        </w:rPr>
        <w:t>Satılan malların teslim tarihi ve irsaliye numarası, (Malın alıcıya teslim edilmek üzere satıcı tarafından taşındığı veya taşıttırıldığı hallerde satıcının, teslim edilen malın alıcı tarafından taşınması veya taşıttırılması halinde alıcının taşınan veya taşıttırılan mallar için sevk irsaliyesi düzenlemesi ve taşıtta bulundurulması şarttır.</w:t>
      </w:r>
    </w:p>
    <w:p w14:paraId="0A03D32C" w14:textId="77777777" w:rsidR="00EE2480" w:rsidRDefault="00EE2480">
      <w:pPr>
        <w:pStyle w:val="Nor"/>
        <w:spacing w:line="210" w:lineRule="atLeast"/>
        <w:ind w:firstLine="567"/>
      </w:pPr>
      <w:r>
        <w:rPr>
          <w:rFonts w:ascii="Times New Roman" w:hAnsi="Times New Roman" w:cs="Times New Roman"/>
          <w:sz w:val="17"/>
          <w:szCs w:val="17"/>
        </w:rPr>
        <w:t>Malın, bir mükellefin birden çok iş yerleri ile şubeleri arasında taşındığı veya satılmak üzere bir komisyoncu veya diğer bir aracıya gönderildiği hallerde de, malın gönderen tarafından sevk irsaliyesine bağlanması gereklidir. Bu bentte yazılı irsaliyeler hakkında fiyat ve bedel ile ilgili bilgiler hariç olmak üzere, bu madde hükmü ile 231 inci madde hükmü uygulanır. İrsaliyelerde malın nereye ve kime gönderildiği ayrıca belirtilir.</w:t>
      </w:r>
    </w:p>
    <w:p w14:paraId="4FC90245" w14:textId="77777777" w:rsidR="00EE2480" w:rsidRDefault="00EE2480">
      <w:pPr>
        <w:pStyle w:val="Nor"/>
        <w:spacing w:line="210" w:lineRule="atLeast"/>
        <w:ind w:firstLine="567"/>
      </w:pPr>
      <w:r>
        <w:rPr>
          <w:rFonts w:ascii="Times New Roman" w:hAnsi="Times New Roman" w:cs="Times New Roman"/>
          <w:sz w:val="17"/>
          <w:szCs w:val="17"/>
        </w:rPr>
        <w:t xml:space="preserve">Şu kadar ki nihai tüketicilerin tüketim amacıyla perakende olarak satın aldıkları malları kendilerinin taşıması veya taşıttırması halinde bu mallara ait fatura veya perakende satış fişinin bulunması şartıyla sevk irsaliyesi aranmaz.) </w:t>
      </w:r>
    </w:p>
    <w:p w14:paraId="6D68EF40" w14:textId="77777777" w:rsidR="00EE2480" w:rsidRDefault="00EE2480">
      <w:pPr>
        <w:pStyle w:val="Nor"/>
        <w:spacing w:line="210" w:lineRule="atLeast"/>
        <w:ind w:firstLine="567"/>
      </w:pPr>
      <w:r>
        <w:rPr>
          <w:rFonts w:ascii="Times New Roman" w:hAnsi="Times New Roman" w:cs="Times New Roman"/>
          <w:i/>
          <w:iCs/>
          <w:sz w:val="17"/>
          <w:szCs w:val="17"/>
        </w:rPr>
        <w:t>Fatura nizamı:</w:t>
      </w:r>
    </w:p>
    <w:p w14:paraId="6DAF5073" w14:textId="77777777" w:rsidR="00EE2480" w:rsidRDefault="00EE2480">
      <w:pPr>
        <w:pStyle w:val="Nor"/>
        <w:spacing w:line="210" w:lineRule="atLeast"/>
        <w:ind w:firstLine="567"/>
      </w:pPr>
      <w:r>
        <w:rPr>
          <w:rFonts w:ascii="Times New Roman" w:hAnsi="Times New Roman" w:cs="Times New Roman"/>
          <w:b/>
          <w:bCs/>
          <w:sz w:val="17"/>
          <w:szCs w:val="17"/>
        </w:rPr>
        <w:t>Madde 231 – (Değişik: 30/12/1980-2365/35 md.)</w:t>
      </w:r>
    </w:p>
    <w:p w14:paraId="79AE42AF" w14:textId="77777777" w:rsidR="00EE2480" w:rsidRDefault="00EE2480">
      <w:pPr>
        <w:pStyle w:val="Nor"/>
        <w:spacing w:line="210" w:lineRule="atLeast"/>
        <w:ind w:firstLine="567"/>
      </w:pPr>
      <w:r>
        <w:rPr>
          <w:rFonts w:ascii="Times New Roman" w:hAnsi="Times New Roman" w:cs="Times New Roman"/>
          <w:sz w:val="17"/>
          <w:szCs w:val="17"/>
        </w:rPr>
        <w:t>Faturanın düzenlenmesinde aşağıdaki kaidelere uyulur:</w:t>
      </w:r>
    </w:p>
    <w:p w14:paraId="2D413DF8" w14:textId="77777777" w:rsidR="00EE2480" w:rsidRDefault="00EE2480">
      <w:pPr>
        <w:pStyle w:val="Nor"/>
        <w:spacing w:line="210" w:lineRule="atLeast"/>
        <w:ind w:firstLine="567"/>
      </w:pPr>
      <w:r>
        <w:rPr>
          <w:rFonts w:ascii="Times New Roman" w:hAnsi="Times New Roman" w:cs="Times New Roman"/>
          <w:sz w:val="17"/>
          <w:szCs w:val="17"/>
        </w:rPr>
        <w:t>1. Faturalar sıra numarası dahilinde teselsül ettirilir. Aynı müessesenin muhtelif şube ve kısımlarında her biri aynı numara ile başlamak üzere ayrı ayrı fatura kullanıldığı takdirde bu faturalara şube ve kısımlarına göre şube veya kısmın isimlerinin yazılması veya özel işaretle seri tefriki yapılması mecburidir.</w:t>
      </w:r>
    </w:p>
    <w:p w14:paraId="3AF31974" w14:textId="77777777" w:rsidR="00EE2480" w:rsidRDefault="00EE2480">
      <w:pPr>
        <w:pStyle w:val="Nor"/>
        <w:spacing w:line="210" w:lineRule="atLeast"/>
        <w:ind w:firstLine="567"/>
      </w:pPr>
      <w:r>
        <w:rPr>
          <w:rFonts w:ascii="Times New Roman" w:hAnsi="Times New Roman" w:cs="Times New Roman"/>
          <w:sz w:val="17"/>
          <w:szCs w:val="17"/>
        </w:rPr>
        <w:t>2. Faturalar mürekkeple, makine ile veya kopya kurşun kalemi ile doldurulur.</w:t>
      </w:r>
    </w:p>
    <w:p w14:paraId="1B244020" w14:textId="77777777" w:rsidR="00EE2480" w:rsidRDefault="00EE2480">
      <w:pPr>
        <w:pStyle w:val="Nor"/>
        <w:spacing w:line="210" w:lineRule="atLeast"/>
        <w:ind w:firstLine="567"/>
      </w:pPr>
      <w:r>
        <w:rPr>
          <w:rFonts w:ascii="Times New Roman" w:hAnsi="Times New Roman" w:cs="Times New Roman"/>
          <w:sz w:val="17"/>
          <w:szCs w:val="17"/>
        </w:rPr>
        <w:t xml:space="preserve">3. Faturalar en az bir asıl ve bir örnek olarak düzenlenir. Birden fazla örnek düzenlendiği takdirde her birine kaçıncı örnek olduğu işaret edilir. </w:t>
      </w:r>
    </w:p>
    <w:p w14:paraId="58BCBBF4" w14:textId="77777777" w:rsidR="00EE2480" w:rsidRDefault="00EE2480">
      <w:pPr>
        <w:pStyle w:val="Nor"/>
        <w:spacing w:line="210" w:lineRule="atLeast"/>
        <w:ind w:firstLine="567"/>
      </w:pPr>
      <w:r>
        <w:rPr>
          <w:rFonts w:ascii="Times New Roman" w:hAnsi="Times New Roman" w:cs="Times New Roman"/>
          <w:sz w:val="17"/>
          <w:szCs w:val="17"/>
        </w:rPr>
        <w:t xml:space="preserve">4. Faturaların baş tarafında iş sahibinin veya namına imzaya mezun olanların imzası bulunur.  </w:t>
      </w:r>
    </w:p>
    <w:p w14:paraId="5B835F8C" w14:textId="77777777" w:rsidR="00EE2480" w:rsidRDefault="00EE2480">
      <w:pPr>
        <w:pStyle w:val="Nor"/>
        <w:spacing w:line="210" w:lineRule="atLeast"/>
        <w:jc w:val="center"/>
      </w:pPr>
      <w:r>
        <w:rPr>
          <w:rFonts w:eastAsia="Times New Roman"/>
          <w:i/>
          <w:iCs/>
          <w:sz w:val="17"/>
          <w:szCs w:val="17"/>
        </w:rPr>
        <w:br w:type="page"/>
      </w:r>
      <w:r>
        <w:rPr>
          <w:rFonts w:ascii="Times New Roman" w:hAnsi="Times New Roman" w:cs="Times New Roman"/>
          <w:sz w:val="17"/>
          <w:szCs w:val="17"/>
        </w:rPr>
        <w:t>3526-2</w:t>
      </w:r>
    </w:p>
    <w:p w14:paraId="59F56AE1" w14:textId="77777777" w:rsidR="00EE2480" w:rsidRDefault="00EE2480">
      <w:pPr>
        <w:pStyle w:val="Nor"/>
        <w:spacing w:line="210" w:lineRule="atLeast"/>
        <w:ind w:firstLine="567"/>
      </w:pPr>
      <w:r>
        <w:rPr>
          <w:rFonts w:ascii="Times New Roman" w:hAnsi="Times New Roman" w:cs="Times New Roman"/>
          <w:sz w:val="17"/>
          <w:szCs w:val="17"/>
        </w:rPr>
        <w:t> </w:t>
      </w:r>
    </w:p>
    <w:p w14:paraId="37121E98" w14:textId="77777777" w:rsidR="00EE2480" w:rsidRDefault="00EE2480">
      <w:pPr>
        <w:pStyle w:val="Nor"/>
        <w:spacing w:line="210" w:lineRule="atLeast"/>
        <w:ind w:firstLine="567"/>
      </w:pPr>
      <w:r>
        <w:rPr>
          <w:rFonts w:ascii="Times New Roman" w:hAnsi="Times New Roman" w:cs="Times New Roman"/>
          <w:sz w:val="17"/>
          <w:szCs w:val="17"/>
        </w:rPr>
        <w:t xml:space="preserve">5. </w:t>
      </w:r>
      <w:r>
        <w:rPr>
          <w:rFonts w:ascii="Times New Roman" w:hAnsi="Times New Roman" w:cs="Times New Roman"/>
          <w:b/>
          <w:bCs/>
          <w:sz w:val="17"/>
          <w:szCs w:val="17"/>
        </w:rPr>
        <w:t xml:space="preserve">(Değişik: 4/12/1985-3239/20 md.) </w:t>
      </w:r>
      <w:r>
        <w:rPr>
          <w:rFonts w:ascii="Times New Roman" w:hAnsi="Times New Roman" w:cs="Times New Roman"/>
          <w:sz w:val="17"/>
          <w:szCs w:val="17"/>
        </w:rPr>
        <w:t xml:space="preserve">Fatura, malın teslimi veya hizmetin yapıldığı tarihten itibaren azami yedi gün içinde düzenlenir. </w:t>
      </w:r>
      <w:r>
        <w:rPr>
          <w:rFonts w:ascii="Times New Roman" w:hAnsi="Times New Roman" w:cs="Times New Roman"/>
          <w:b/>
          <w:bCs/>
          <w:sz w:val="17"/>
          <w:szCs w:val="17"/>
        </w:rPr>
        <w:t>(Ek cümle:29/4/2021-7318/1 md.)</w:t>
      </w:r>
      <w:r>
        <w:rPr>
          <w:rFonts w:ascii="Times New Roman" w:hAnsi="Times New Roman" w:cs="Times New Roman"/>
          <w:sz w:val="17"/>
          <w:szCs w:val="17"/>
        </w:rPr>
        <w:t xml:space="preserve"> Hazine ve Maliye Bakanlığı; mal veya hizmetin nev’i, miktarı, fiyatı, tutarı, satışın yapılma şekli, faaliyet konusu, sektör veya mükellefiyet türünü ayrı ayrı veya birlikte dikkate alarak,  bu süreyi indirmeye ya da faturanın malın teslim edildiği veya hizmetin yapıldığı anda düzenlenmesi zorunluluğu getirmeye yetkilidir. Bu süreler içerisinde düzenlenmeyen faturalar hiç düzenlenmemiş sayılır.</w:t>
      </w:r>
      <w:r>
        <w:rPr>
          <w:rFonts w:ascii="Times New Roman" w:hAnsi="Times New Roman" w:cs="Times New Roman"/>
          <w:sz w:val="17"/>
          <w:szCs w:val="17"/>
          <w:vertAlign w:val="superscript"/>
        </w:rPr>
        <w:t>(1)(4)</w:t>
      </w:r>
    </w:p>
    <w:p w14:paraId="4D2C736D" w14:textId="77777777" w:rsidR="00EE2480" w:rsidRDefault="00EE2480">
      <w:pPr>
        <w:pStyle w:val="Nor"/>
        <w:spacing w:line="210" w:lineRule="atLeast"/>
        <w:ind w:firstLine="567"/>
      </w:pPr>
      <w:r>
        <w:rPr>
          <w:rFonts w:ascii="Times New Roman" w:hAnsi="Times New Roman" w:cs="Times New Roman"/>
          <w:sz w:val="17"/>
          <w:szCs w:val="17"/>
        </w:rPr>
        <w:t xml:space="preserve">6. </w:t>
      </w:r>
      <w:r>
        <w:rPr>
          <w:rFonts w:ascii="Times New Roman" w:hAnsi="Times New Roman" w:cs="Times New Roman"/>
          <w:b/>
          <w:bCs/>
          <w:sz w:val="17"/>
          <w:szCs w:val="17"/>
        </w:rPr>
        <w:t xml:space="preserve">(Ek: 4/12/1985-3239/20 md.) </w:t>
      </w:r>
      <w:r>
        <w:rPr>
          <w:rFonts w:ascii="Times New Roman" w:hAnsi="Times New Roman" w:cs="Times New Roman"/>
          <w:sz w:val="17"/>
          <w:szCs w:val="17"/>
        </w:rPr>
        <w:t xml:space="preserve">Bu Kanunun 232 nci maddesinin birinci fıkrasına göre fatura düzenlemek zorunda olanlar, müşterinin adı ve soyadı ile bağlı olduğu vergi dairesi ve hesap numarasının doğruluğundan sorumludur. (Ancak bu sorumluluk, aynı maddenin 2 nci fıkrasının uygulandığı halleri kapsamaz.) Fatura düzenleyenin istemesi halinde müşteri kimliğini ve vergi dairesi hesap numarasını gösterir belgeyi ibraz etmek zorundadır. </w:t>
      </w:r>
    </w:p>
    <w:p w14:paraId="3D54FE01" w14:textId="77777777" w:rsidR="00EE2480" w:rsidRDefault="00EE2480">
      <w:pPr>
        <w:pStyle w:val="Nor"/>
        <w:spacing w:line="210" w:lineRule="atLeast"/>
        <w:ind w:firstLine="567"/>
      </w:pPr>
      <w:r>
        <w:rPr>
          <w:rFonts w:ascii="Times New Roman" w:hAnsi="Times New Roman" w:cs="Times New Roman"/>
          <w:i/>
          <w:iCs/>
          <w:sz w:val="17"/>
          <w:szCs w:val="17"/>
        </w:rPr>
        <w:t>Fatura kullanma mecburiyeti:</w:t>
      </w:r>
      <w:r>
        <w:rPr>
          <w:rFonts w:ascii="Times New Roman" w:hAnsi="Times New Roman" w:cs="Times New Roman"/>
          <w:sz w:val="17"/>
          <w:szCs w:val="17"/>
          <w:vertAlign w:val="superscript"/>
        </w:rPr>
        <w:t xml:space="preserve"> (3)</w:t>
      </w:r>
    </w:p>
    <w:p w14:paraId="00A14B4D" w14:textId="77777777" w:rsidR="00EE2480" w:rsidRDefault="00EE2480">
      <w:pPr>
        <w:pStyle w:val="Nor"/>
        <w:spacing w:line="210" w:lineRule="atLeast"/>
        <w:ind w:firstLine="567"/>
      </w:pPr>
      <w:r>
        <w:rPr>
          <w:rFonts w:ascii="Times New Roman" w:hAnsi="Times New Roman" w:cs="Times New Roman"/>
          <w:b/>
          <w:bCs/>
          <w:sz w:val="17"/>
          <w:szCs w:val="17"/>
        </w:rPr>
        <w:t xml:space="preserve">Madde 232 – </w:t>
      </w:r>
      <w:r>
        <w:rPr>
          <w:rFonts w:ascii="Times New Roman" w:hAnsi="Times New Roman" w:cs="Times New Roman"/>
          <w:sz w:val="17"/>
          <w:szCs w:val="17"/>
        </w:rPr>
        <w:t>Birinci ve ikinci sınıf tüccarlar kazancı basit usulde tespit edilenlerle</w:t>
      </w:r>
      <w:r>
        <w:rPr>
          <w:rFonts w:ascii="Times New Roman" w:hAnsi="Times New Roman" w:cs="Times New Roman"/>
          <w:sz w:val="17"/>
          <w:szCs w:val="17"/>
          <w:vertAlign w:val="superscript"/>
        </w:rPr>
        <w:t>(2)</w:t>
      </w:r>
      <w:r>
        <w:rPr>
          <w:rFonts w:ascii="Times New Roman" w:hAnsi="Times New Roman" w:cs="Times New Roman"/>
          <w:sz w:val="17"/>
          <w:szCs w:val="17"/>
        </w:rPr>
        <w:t xml:space="preserve"> defter tutmak mecburiyetinde olan çiftçiler:</w:t>
      </w:r>
    </w:p>
    <w:p w14:paraId="46D281C5" w14:textId="77777777" w:rsidR="00EE2480" w:rsidRDefault="00EE2480">
      <w:pPr>
        <w:pStyle w:val="Nor"/>
        <w:spacing w:line="210" w:lineRule="atLeast"/>
        <w:ind w:firstLine="567"/>
      </w:pPr>
      <w:r>
        <w:rPr>
          <w:rFonts w:ascii="Times New Roman" w:hAnsi="Times New Roman" w:cs="Times New Roman"/>
          <w:sz w:val="17"/>
          <w:szCs w:val="17"/>
        </w:rPr>
        <w:t>1. Birinci ve ikinci sınıf tüccarlara;</w:t>
      </w:r>
    </w:p>
    <w:p w14:paraId="14C93045" w14:textId="77777777" w:rsidR="00EE2480" w:rsidRDefault="00EE2480">
      <w:pPr>
        <w:pStyle w:val="Nor"/>
        <w:spacing w:line="210" w:lineRule="atLeast"/>
        <w:ind w:firstLine="567"/>
      </w:pPr>
      <w:r>
        <w:rPr>
          <w:rFonts w:ascii="Times New Roman" w:hAnsi="Times New Roman" w:cs="Times New Roman"/>
          <w:sz w:val="17"/>
          <w:szCs w:val="17"/>
        </w:rPr>
        <w:t>2. Serbest meslek erbabına;</w:t>
      </w:r>
    </w:p>
    <w:p w14:paraId="054D93DF" w14:textId="77777777" w:rsidR="00EE2480" w:rsidRDefault="00EE2480">
      <w:pPr>
        <w:pStyle w:val="Nor"/>
        <w:spacing w:line="210" w:lineRule="atLeast"/>
        <w:ind w:firstLine="567"/>
      </w:pPr>
      <w:r>
        <w:rPr>
          <w:rFonts w:ascii="Times New Roman" w:hAnsi="Times New Roman" w:cs="Times New Roman"/>
          <w:sz w:val="17"/>
          <w:szCs w:val="17"/>
        </w:rPr>
        <w:t>3. Kazançları basit usulde tesbit olunan tüccarlara</w:t>
      </w:r>
      <w:r>
        <w:rPr>
          <w:rFonts w:ascii="Times New Roman" w:hAnsi="Times New Roman" w:cs="Times New Roman"/>
          <w:sz w:val="17"/>
          <w:szCs w:val="17"/>
          <w:vertAlign w:val="superscript"/>
        </w:rPr>
        <w:t>(2)</w:t>
      </w:r>
    </w:p>
    <w:p w14:paraId="0C2E8C76" w14:textId="77777777" w:rsidR="00EE2480" w:rsidRDefault="00EE2480">
      <w:pPr>
        <w:pStyle w:val="Nor"/>
        <w:spacing w:line="210" w:lineRule="atLeast"/>
        <w:ind w:firstLine="567"/>
      </w:pPr>
      <w:r>
        <w:rPr>
          <w:rFonts w:ascii="Times New Roman" w:hAnsi="Times New Roman" w:cs="Times New Roman"/>
          <w:sz w:val="17"/>
          <w:szCs w:val="17"/>
        </w:rPr>
        <w:t>4. Defter tutmak mecburiyetinde olan çiftçilere;</w:t>
      </w:r>
    </w:p>
    <w:p w14:paraId="70CF320D" w14:textId="77777777" w:rsidR="00EE2480" w:rsidRDefault="00EE2480">
      <w:pPr>
        <w:pStyle w:val="Nor"/>
        <w:spacing w:line="210" w:lineRule="atLeast"/>
        <w:ind w:firstLine="567"/>
      </w:pPr>
      <w:r>
        <w:rPr>
          <w:rFonts w:ascii="Times New Roman" w:hAnsi="Times New Roman" w:cs="Times New Roman"/>
          <w:sz w:val="17"/>
          <w:szCs w:val="17"/>
        </w:rPr>
        <w:t>5. Vergiden muaf esnafa.</w:t>
      </w:r>
    </w:p>
    <w:p w14:paraId="57C01CD9" w14:textId="77777777" w:rsidR="00EE2480" w:rsidRDefault="00EE2480">
      <w:pPr>
        <w:pStyle w:val="Nor"/>
        <w:spacing w:line="210" w:lineRule="atLeast"/>
        <w:ind w:firstLine="567"/>
      </w:pPr>
      <w:r>
        <w:rPr>
          <w:rFonts w:ascii="Times New Roman" w:hAnsi="Times New Roman" w:cs="Times New Roman"/>
          <w:sz w:val="17"/>
          <w:szCs w:val="17"/>
        </w:rPr>
        <w:t xml:space="preserve">Sattıkları emtia veya yaptıkları işler için fatura vermek ve bunlara da fatura istemek ve almak mecburiyetindedirler. </w:t>
      </w:r>
    </w:p>
    <w:p w14:paraId="001FA20E" w14:textId="77777777" w:rsidR="00EE2480" w:rsidRDefault="00EE2480">
      <w:pPr>
        <w:pStyle w:val="Nor"/>
        <w:spacing w:line="210" w:lineRule="atLeast"/>
        <w:ind w:firstLine="567"/>
      </w:pPr>
      <w:r>
        <w:rPr>
          <w:rFonts w:ascii="Times New Roman" w:hAnsi="Times New Roman" w:cs="Times New Roman"/>
          <w:b/>
          <w:bCs/>
          <w:sz w:val="17"/>
          <w:szCs w:val="17"/>
        </w:rPr>
        <w:t xml:space="preserve">(Değişik: 23/6/1982-2686/28 md.) </w:t>
      </w:r>
      <w:r>
        <w:rPr>
          <w:rFonts w:ascii="Times New Roman" w:hAnsi="Times New Roman" w:cs="Times New Roman"/>
          <w:sz w:val="17"/>
          <w:szCs w:val="17"/>
        </w:rPr>
        <w:t xml:space="preserve">Yukarıdakiler dışında kalanların, birinci ve ikinci sınıf tüccarlar ile kazancı basit usulde tespit edilenlerden ve defter tutmak mecburiyetinde olan çiftçilerden satın aldıkları emtia veya onlara yaptırdıkları iş bedelinin 50.000.000 </w:t>
      </w:r>
      <w:r>
        <w:rPr>
          <w:rFonts w:ascii="Times New Roman" w:hAnsi="Times New Roman" w:cs="Times New Roman"/>
          <w:b/>
          <w:bCs/>
          <w:sz w:val="17"/>
          <w:szCs w:val="17"/>
        </w:rPr>
        <w:t>(</w:t>
      </w:r>
      <w:r w:rsidR="003A7541">
        <w:rPr>
          <w:b/>
          <w:bCs/>
          <w:sz w:val="17"/>
          <w:szCs w:val="17"/>
          <w:lang w:val="en-US"/>
        </w:rPr>
        <w:t>6.900</w:t>
      </w:r>
      <w:r>
        <w:rPr>
          <w:b/>
          <w:bCs/>
          <w:sz w:val="17"/>
          <w:szCs w:val="17"/>
          <w:lang w:val="en-US"/>
        </w:rPr>
        <w:t xml:space="preserve"> </w:t>
      </w:r>
      <w:r>
        <w:rPr>
          <w:rFonts w:ascii="Times New Roman" w:hAnsi="Times New Roman" w:cs="Times New Roman"/>
          <w:b/>
          <w:bCs/>
          <w:sz w:val="17"/>
          <w:szCs w:val="17"/>
        </w:rPr>
        <w:t>TL)</w:t>
      </w:r>
      <w:r>
        <w:rPr>
          <w:rFonts w:ascii="Times New Roman" w:hAnsi="Times New Roman" w:cs="Times New Roman"/>
          <w:sz w:val="17"/>
          <w:szCs w:val="17"/>
        </w:rPr>
        <w:t xml:space="preserve"> lirayı geçmesi veya bedeli 50.000.000 </w:t>
      </w:r>
      <w:r>
        <w:rPr>
          <w:rFonts w:ascii="Times New Roman" w:hAnsi="Times New Roman" w:cs="Times New Roman"/>
          <w:b/>
          <w:bCs/>
          <w:sz w:val="17"/>
          <w:szCs w:val="17"/>
        </w:rPr>
        <w:t>(</w:t>
      </w:r>
      <w:r w:rsidR="003A7541">
        <w:rPr>
          <w:b/>
          <w:bCs/>
          <w:sz w:val="17"/>
          <w:szCs w:val="17"/>
          <w:lang w:val="en-US"/>
        </w:rPr>
        <w:t>6.9</w:t>
      </w:r>
      <w:r>
        <w:rPr>
          <w:b/>
          <w:bCs/>
          <w:sz w:val="17"/>
          <w:szCs w:val="17"/>
          <w:lang w:val="en-US"/>
        </w:rPr>
        <w:t xml:space="preserve">00 </w:t>
      </w:r>
      <w:r>
        <w:rPr>
          <w:rFonts w:ascii="Times New Roman" w:hAnsi="Times New Roman" w:cs="Times New Roman"/>
          <w:b/>
          <w:bCs/>
          <w:sz w:val="17"/>
          <w:szCs w:val="17"/>
        </w:rPr>
        <w:t xml:space="preserve">TL) </w:t>
      </w:r>
      <w:r>
        <w:rPr>
          <w:rFonts w:ascii="Times New Roman" w:hAnsi="Times New Roman" w:cs="Times New Roman"/>
          <w:sz w:val="17"/>
          <w:szCs w:val="17"/>
        </w:rPr>
        <w:t>liradan az olsa dahi istemleri halinde emtiayı satanın veya işi yapanın fatura vermesi mecburidir.</w:t>
      </w:r>
    </w:p>
    <w:p w14:paraId="589891CE" w14:textId="77777777" w:rsidR="00EE2480" w:rsidRDefault="00EE2480">
      <w:pPr>
        <w:pStyle w:val="Nor"/>
        <w:spacing w:line="210" w:lineRule="atLeast"/>
        <w:ind w:firstLine="567"/>
      </w:pPr>
      <w:r>
        <w:rPr>
          <w:rFonts w:ascii="Times New Roman" w:hAnsi="Times New Roman" w:cs="Times New Roman"/>
          <w:b/>
          <w:bCs/>
          <w:sz w:val="17"/>
          <w:szCs w:val="17"/>
        </w:rPr>
        <w:t>(Mülga dördüncü fıkra: 4/12/1985-3239/136 md.)</w:t>
      </w:r>
      <w:r>
        <w:rPr>
          <w:rFonts w:ascii="Times New Roman" w:hAnsi="Times New Roman" w:cs="Times New Roman"/>
          <w:sz w:val="17"/>
          <w:szCs w:val="17"/>
        </w:rPr>
        <w:t xml:space="preserve"> </w:t>
      </w:r>
    </w:p>
    <w:p w14:paraId="701E77CE" w14:textId="77777777" w:rsidR="00EE2480" w:rsidRDefault="00EE2480">
      <w:pPr>
        <w:pStyle w:val="Nor"/>
        <w:spacing w:line="210" w:lineRule="atLeast"/>
      </w:pPr>
      <w:r>
        <w:rPr>
          <w:rFonts w:ascii="Times New Roman" w:hAnsi="Times New Roman" w:cs="Times New Roman"/>
          <w:i/>
          <w:iCs/>
          <w:sz w:val="17"/>
          <w:szCs w:val="17"/>
        </w:rPr>
        <w:t> </w:t>
      </w:r>
    </w:p>
    <w:p w14:paraId="5BE71E9C" w14:textId="77777777" w:rsidR="00EE2480" w:rsidRDefault="00EE2480">
      <w:pPr>
        <w:pStyle w:val="Nor"/>
        <w:spacing w:line="210" w:lineRule="atLeast"/>
      </w:pPr>
      <w:r>
        <w:rPr>
          <w:rFonts w:ascii="Times New Roman" w:hAnsi="Times New Roman" w:cs="Times New Roman"/>
          <w:i/>
          <w:iCs/>
          <w:sz w:val="17"/>
          <w:szCs w:val="17"/>
        </w:rPr>
        <w:t>——————————</w:t>
      </w:r>
    </w:p>
    <w:p w14:paraId="4C8E1B6A" w14:textId="77777777" w:rsidR="00EE2480" w:rsidRDefault="00EE2480">
      <w:pPr>
        <w:pStyle w:val="Nor"/>
        <w:spacing w:line="210" w:lineRule="atLeast"/>
        <w:ind w:left="284" w:hanging="284"/>
      </w:pPr>
      <w:r>
        <w:rPr>
          <w:rFonts w:ascii="Times New Roman" w:hAnsi="Times New Roman" w:cs="Times New Roman"/>
          <w:i/>
          <w:iCs/>
          <w:sz w:val="17"/>
          <w:szCs w:val="17"/>
        </w:rPr>
        <w:t xml:space="preserve">(1)  Bu bentte yer alan "on gün" ibaresi, 25/12/2003 tarihli ve 5035 sayılı Kanunun 48 inci maddesiyle "yedi gün" olarak değiştirilmiştir. </w:t>
      </w:r>
    </w:p>
    <w:p w14:paraId="02BE9C0F" w14:textId="77777777" w:rsidR="00EE2480" w:rsidRDefault="00EE2480">
      <w:pPr>
        <w:pStyle w:val="Nor"/>
        <w:spacing w:line="210" w:lineRule="atLeast"/>
        <w:ind w:left="284" w:hanging="284"/>
      </w:pPr>
      <w:r>
        <w:rPr>
          <w:rFonts w:ascii="Times New Roman" w:hAnsi="Times New Roman" w:cs="Times New Roman"/>
          <w:i/>
          <w:iCs/>
          <w:sz w:val="17"/>
          <w:szCs w:val="17"/>
        </w:rPr>
        <w:t>(2)  Bu maddelerde yeralan, "ikinci sınıf tüccarlarla", "kazançları götürü usulde tespit olunan tüccarlara", "götürü usulde vergiye tabi tüccar ve serbest meslek erbabı ile vergiden muaf esnaf" ibareleri, 22/7/1998 tarih ve 4369 sayılı Kanunun 81 inci maddesiyle metne işlendiği şekilde değiştirilmiştir.</w:t>
      </w:r>
    </w:p>
    <w:p w14:paraId="6575AA2A" w14:textId="77777777" w:rsidR="00EE2480" w:rsidRDefault="00EE2480">
      <w:pPr>
        <w:pStyle w:val="Nor"/>
        <w:spacing w:line="210" w:lineRule="atLeast"/>
        <w:ind w:left="284" w:hanging="284"/>
      </w:pPr>
      <w:r>
        <w:rPr>
          <w:rFonts w:ascii="Times New Roman" w:hAnsi="Times New Roman" w:cs="Times New Roman"/>
          <w:i/>
          <w:iCs/>
          <w:sz w:val="17"/>
          <w:szCs w:val="17"/>
        </w:rPr>
        <w:t>(3)  Bu maddeye kanunla getirilen miktarlar aynen koru</w:t>
      </w:r>
      <w:r w:rsidR="003A7541">
        <w:rPr>
          <w:rFonts w:ascii="Times New Roman" w:hAnsi="Times New Roman" w:cs="Times New Roman"/>
          <w:i/>
          <w:iCs/>
          <w:sz w:val="17"/>
          <w:szCs w:val="17"/>
        </w:rPr>
        <w:t>nmuş olup, daha sonra 30/12/2023</w:t>
      </w:r>
      <w:r>
        <w:rPr>
          <w:rFonts w:ascii="Times New Roman" w:hAnsi="Times New Roman" w:cs="Times New Roman"/>
          <w:i/>
          <w:iCs/>
          <w:sz w:val="17"/>
          <w:szCs w:val="17"/>
        </w:rPr>
        <w:t xml:space="preserve"> tarihli ve 32</w:t>
      </w:r>
      <w:r w:rsidR="003A7541">
        <w:rPr>
          <w:rFonts w:ascii="Times New Roman" w:hAnsi="Times New Roman" w:cs="Times New Roman"/>
          <w:i/>
          <w:iCs/>
          <w:sz w:val="17"/>
          <w:szCs w:val="17"/>
        </w:rPr>
        <w:t>415</w:t>
      </w:r>
      <w:r>
        <w:rPr>
          <w:rFonts w:ascii="Times New Roman" w:hAnsi="Times New Roman" w:cs="Times New Roman"/>
          <w:i/>
          <w:iCs/>
          <w:sz w:val="17"/>
          <w:szCs w:val="17"/>
        </w:rPr>
        <w:t xml:space="preserve"> </w:t>
      </w:r>
      <w:r w:rsidR="003A7541">
        <w:rPr>
          <w:rFonts w:ascii="Times New Roman" w:hAnsi="Times New Roman" w:cs="Times New Roman"/>
          <w:i/>
          <w:iCs/>
          <w:sz w:val="17"/>
          <w:szCs w:val="17"/>
        </w:rPr>
        <w:t>(</w:t>
      </w:r>
      <w:r>
        <w:rPr>
          <w:rFonts w:ascii="Times New Roman" w:hAnsi="Times New Roman" w:cs="Times New Roman"/>
          <w:i/>
          <w:iCs/>
          <w:sz w:val="17"/>
          <w:szCs w:val="17"/>
        </w:rPr>
        <w:t>2. Mükerrer</w:t>
      </w:r>
      <w:r w:rsidR="003A7541">
        <w:rPr>
          <w:rFonts w:ascii="Times New Roman" w:hAnsi="Times New Roman" w:cs="Times New Roman"/>
          <w:i/>
          <w:iCs/>
          <w:sz w:val="17"/>
          <w:szCs w:val="17"/>
        </w:rPr>
        <w:t>)</w:t>
      </w:r>
      <w:r>
        <w:rPr>
          <w:rFonts w:ascii="Times New Roman" w:hAnsi="Times New Roman" w:cs="Times New Roman"/>
          <w:i/>
          <w:iCs/>
          <w:sz w:val="17"/>
          <w:szCs w:val="17"/>
        </w:rPr>
        <w:t xml:space="preserve"> sayılı Resmî Gazete'de yayımlanan Hazine ve Maliye Bakanlığının (Gelir İdaresi Başkanlığı) 5</w:t>
      </w:r>
      <w:r w:rsidR="003A7541">
        <w:rPr>
          <w:rFonts w:ascii="Times New Roman" w:hAnsi="Times New Roman" w:cs="Times New Roman"/>
          <w:i/>
          <w:iCs/>
          <w:sz w:val="17"/>
          <w:szCs w:val="17"/>
        </w:rPr>
        <w:t>56</w:t>
      </w:r>
      <w:r>
        <w:rPr>
          <w:rFonts w:ascii="Times New Roman" w:hAnsi="Times New Roman" w:cs="Times New Roman"/>
          <w:i/>
          <w:iCs/>
          <w:sz w:val="17"/>
          <w:szCs w:val="17"/>
        </w:rPr>
        <w:t xml:space="preserve"> </w:t>
      </w:r>
      <w:r w:rsidR="003A7541">
        <w:rPr>
          <w:rFonts w:ascii="Times New Roman" w:hAnsi="Times New Roman" w:cs="Times New Roman"/>
          <w:i/>
          <w:iCs/>
          <w:sz w:val="17"/>
          <w:szCs w:val="17"/>
        </w:rPr>
        <w:t>Sıra No.’lu Tebliği ile 1/1/2024</w:t>
      </w:r>
      <w:r>
        <w:rPr>
          <w:rFonts w:ascii="Times New Roman" w:hAnsi="Times New Roman" w:cs="Times New Roman"/>
          <w:i/>
          <w:iCs/>
          <w:sz w:val="17"/>
          <w:szCs w:val="17"/>
        </w:rPr>
        <w:t xml:space="preserve"> tarihinden geçerli olmak üzere tespit edilen miktarlar metne parantez içinde siyah punto ile işlenmiştir. Daha önce yapılan değişiklikler için bu Kanunun sonundaki "ÇEŞİTLİ MEVZUAT İLE YAPILAN DEĞİŞİKLİKLER CETVELİ" ne bakınız.</w:t>
      </w:r>
    </w:p>
    <w:p w14:paraId="6E0DE85F" w14:textId="77777777" w:rsidR="00EE2480" w:rsidRDefault="00EE2480">
      <w:pPr>
        <w:spacing w:line="210" w:lineRule="atLeast"/>
      </w:pPr>
      <w:r>
        <w:rPr>
          <w:i/>
          <w:iCs/>
          <w:sz w:val="17"/>
          <w:szCs w:val="17"/>
        </w:rPr>
        <w:t>(4) 29/4/2021 tarihli ve 7318 sayılı Kanunun 1 inci maddesiyle, bu bendin son cümlesinde yer alan “süre” ibaresi “süreler” şeklinde değiştirilmiştir.</w:t>
      </w:r>
    </w:p>
    <w:p w14:paraId="2698708F" w14:textId="77777777" w:rsidR="00EE2480" w:rsidRDefault="00EE2480">
      <w:pPr>
        <w:spacing w:line="210" w:lineRule="atLeast"/>
      </w:pPr>
      <w:r>
        <w:rPr>
          <w:sz w:val="17"/>
          <w:szCs w:val="17"/>
        </w:rPr>
        <w:t> </w:t>
      </w:r>
    </w:p>
    <w:p w14:paraId="4122F517" w14:textId="77777777" w:rsidR="00EE2480" w:rsidRDefault="00EE2480">
      <w:pPr>
        <w:pStyle w:val="Nor"/>
        <w:spacing w:line="210" w:lineRule="atLeast"/>
        <w:ind w:left="284" w:hanging="284"/>
        <w:jc w:val="center"/>
      </w:pPr>
      <w:r>
        <w:rPr>
          <w:rFonts w:eastAsia="Times New Roman"/>
          <w:sz w:val="17"/>
          <w:szCs w:val="17"/>
        </w:rPr>
        <w:br w:type="page"/>
      </w:r>
      <w:r>
        <w:rPr>
          <w:rFonts w:ascii="Times New Roman" w:hAnsi="Times New Roman" w:cs="Times New Roman"/>
          <w:sz w:val="17"/>
          <w:szCs w:val="17"/>
        </w:rPr>
        <w:t>3527</w:t>
      </w:r>
    </w:p>
    <w:p w14:paraId="752156B5" w14:textId="77777777" w:rsidR="00EE2480" w:rsidRDefault="00EE2480">
      <w:pPr>
        <w:pStyle w:val="Nor"/>
        <w:spacing w:line="210" w:lineRule="atLeast"/>
      </w:pPr>
      <w:r>
        <w:rPr>
          <w:rFonts w:ascii="Times New Roman" w:hAnsi="Times New Roman" w:cs="Times New Roman"/>
          <w:sz w:val="17"/>
          <w:szCs w:val="17"/>
        </w:rPr>
        <w:t> </w:t>
      </w:r>
    </w:p>
    <w:p w14:paraId="1B08586A" w14:textId="77777777" w:rsidR="00EE2480" w:rsidRDefault="00EE2480">
      <w:pPr>
        <w:pStyle w:val="Nor"/>
        <w:spacing w:line="210" w:lineRule="atLeast"/>
        <w:ind w:firstLine="567"/>
      </w:pPr>
      <w:r>
        <w:rPr>
          <w:rFonts w:ascii="Times New Roman" w:hAnsi="Times New Roman" w:cs="Times New Roman"/>
          <w:sz w:val="17"/>
          <w:szCs w:val="17"/>
        </w:rPr>
        <w:t>Perakende satış vesikaları:</w:t>
      </w:r>
    </w:p>
    <w:p w14:paraId="2A349B53" w14:textId="77777777" w:rsidR="00EE2480" w:rsidRDefault="00EE2480">
      <w:pPr>
        <w:pStyle w:val="Nor"/>
        <w:spacing w:line="210" w:lineRule="atLeast"/>
        <w:ind w:firstLine="567"/>
      </w:pPr>
      <w:r>
        <w:rPr>
          <w:rFonts w:ascii="Times New Roman" w:hAnsi="Times New Roman" w:cs="Times New Roman"/>
          <w:b/>
          <w:bCs/>
          <w:sz w:val="17"/>
          <w:szCs w:val="17"/>
        </w:rPr>
        <w:t>Madde 233 – (Değişik: 23/6/1982-2686/29 md.)</w:t>
      </w:r>
    </w:p>
    <w:p w14:paraId="3F377733" w14:textId="77777777" w:rsidR="00EE2480" w:rsidRDefault="00EE2480">
      <w:pPr>
        <w:pStyle w:val="Nor"/>
        <w:spacing w:line="210" w:lineRule="atLeast"/>
        <w:ind w:firstLine="567"/>
      </w:pPr>
      <w:r>
        <w:rPr>
          <w:rFonts w:ascii="Times New Roman" w:hAnsi="Times New Roman" w:cs="Times New Roman"/>
          <w:sz w:val="17"/>
          <w:szCs w:val="17"/>
        </w:rPr>
        <w:t>Birinci ve ikinci sınıf tüccarlar, kazancı basit usulde tespit edilenlerle</w:t>
      </w:r>
      <w:r>
        <w:rPr>
          <w:rFonts w:ascii="Times New Roman" w:hAnsi="Times New Roman" w:cs="Times New Roman"/>
          <w:sz w:val="17"/>
          <w:szCs w:val="17"/>
          <w:vertAlign w:val="superscript"/>
        </w:rPr>
        <w:t>(1)</w:t>
      </w:r>
      <w:r>
        <w:rPr>
          <w:rFonts w:ascii="Times New Roman" w:hAnsi="Times New Roman" w:cs="Times New Roman"/>
          <w:sz w:val="17"/>
          <w:szCs w:val="17"/>
        </w:rPr>
        <w:t xml:space="preserve"> defter tutmak mecburiyetinde olan çiftçilerin fatura vermek mecburiyetinde olmadıkları satışları ve yaptıkları işlerin bedelleri aşağıdaki vesikalardan herhangi biri ile tevsik olunur.</w:t>
      </w:r>
    </w:p>
    <w:p w14:paraId="4DE4B445" w14:textId="77777777" w:rsidR="00EE2480" w:rsidRDefault="00EE2480">
      <w:pPr>
        <w:pStyle w:val="Nor"/>
        <w:spacing w:line="210" w:lineRule="atLeast"/>
        <w:ind w:firstLine="567"/>
      </w:pPr>
      <w:r>
        <w:rPr>
          <w:rFonts w:ascii="Times New Roman" w:hAnsi="Times New Roman" w:cs="Times New Roman"/>
          <w:sz w:val="17"/>
          <w:szCs w:val="17"/>
        </w:rPr>
        <w:t>1. Perakende satış fişleri;</w:t>
      </w:r>
    </w:p>
    <w:p w14:paraId="59E4A59D" w14:textId="77777777" w:rsidR="00EE2480" w:rsidRDefault="00EE2480">
      <w:pPr>
        <w:pStyle w:val="Nor"/>
        <w:spacing w:line="210" w:lineRule="atLeast"/>
        <w:ind w:firstLine="567"/>
      </w:pPr>
      <w:r>
        <w:rPr>
          <w:rFonts w:ascii="Times New Roman" w:hAnsi="Times New Roman" w:cs="Times New Roman"/>
          <w:sz w:val="17"/>
          <w:szCs w:val="17"/>
        </w:rPr>
        <w:t>2. Makineli kasaların kayıt ruloları;</w:t>
      </w:r>
    </w:p>
    <w:p w14:paraId="33B25D1D" w14:textId="77777777" w:rsidR="00EE2480" w:rsidRDefault="00EE2480">
      <w:pPr>
        <w:pStyle w:val="Nor"/>
        <w:spacing w:line="210" w:lineRule="atLeast"/>
        <w:ind w:firstLine="567"/>
      </w:pPr>
      <w:r>
        <w:rPr>
          <w:rFonts w:ascii="Times New Roman" w:hAnsi="Times New Roman" w:cs="Times New Roman"/>
          <w:sz w:val="17"/>
          <w:szCs w:val="17"/>
        </w:rPr>
        <w:t>3. Giriş ve yolcu taşıma biletleri.</w:t>
      </w:r>
    </w:p>
    <w:p w14:paraId="5CAAFCA6" w14:textId="77777777" w:rsidR="00EE2480" w:rsidRDefault="00EE2480">
      <w:pPr>
        <w:pStyle w:val="Nor"/>
        <w:spacing w:line="210" w:lineRule="atLeast"/>
        <w:ind w:firstLine="567"/>
      </w:pPr>
      <w:r>
        <w:rPr>
          <w:rFonts w:ascii="Times New Roman" w:hAnsi="Times New Roman" w:cs="Times New Roman"/>
          <w:sz w:val="17"/>
          <w:szCs w:val="17"/>
        </w:rPr>
        <w:t>Perakende satış fişi, makineli kasaların kayıt ruloları ve biletlerde, işletme veya mükellefin adı, düzenlenme tarihi ve alınan paranın miktarı gösterilir.</w:t>
      </w:r>
    </w:p>
    <w:p w14:paraId="26AB415A" w14:textId="77777777" w:rsidR="00EE2480" w:rsidRDefault="00EE2480">
      <w:pPr>
        <w:pStyle w:val="Nor"/>
        <w:spacing w:line="210" w:lineRule="atLeast"/>
        <w:ind w:firstLine="567"/>
      </w:pPr>
      <w:r>
        <w:rPr>
          <w:rFonts w:ascii="Times New Roman" w:hAnsi="Times New Roman" w:cs="Times New Roman"/>
          <w:sz w:val="17"/>
          <w:szCs w:val="17"/>
        </w:rPr>
        <w:t>Perakende satış fişi ile giriş ve yolcu taşıma biletleri seri ve sıra numarası dahilinde teselsül ettirilir. Bu fiş ve biletler kopyalı iki nüsha olarak tanzim edilir ve bir nüshası müşteriye verilir. Makineli kasa kullanılıp da müşteriye fiş (makineli kasanın önceki fıkrada belirtilen malumatı ihtiva eden fişi) verilmemesi halinde, perakende satış fişi tanzimi ve müşteriye verilmesi mecburidir.</w:t>
      </w:r>
    </w:p>
    <w:p w14:paraId="12F6D365" w14:textId="77777777" w:rsidR="00EE2480" w:rsidRDefault="00EE2480">
      <w:pPr>
        <w:pStyle w:val="Nor"/>
        <w:spacing w:line="210" w:lineRule="atLeast"/>
        <w:ind w:firstLine="567"/>
      </w:pPr>
      <w:r>
        <w:rPr>
          <w:rFonts w:ascii="Times New Roman" w:hAnsi="Times New Roman" w:cs="Times New Roman"/>
          <w:b/>
          <w:bCs/>
          <w:sz w:val="17"/>
          <w:szCs w:val="17"/>
        </w:rPr>
        <w:t>(Dördüncü fıkra mülga: 4/12/1985-3239/136 md.)</w:t>
      </w:r>
    </w:p>
    <w:p w14:paraId="221877ED" w14:textId="77777777" w:rsidR="00EE2480" w:rsidRDefault="00EE2480">
      <w:pPr>
        <w:pStyle w:val="MaddeBasl"/>
        <w:spacing w:before="0" w:line="210" w:lineRule="atLeast"/>
        <w:ind w:firstLine="567"/>
        <w:jc w:val="both"/>
      </w:pPr>
      <w:r>
        <w:rPr>
          <w:rFonts w:ascii="Times New Roman" w:hAnsi="Times New Roman" w:cs="Times New Roman"/>
          <w:sz w:val="17"/>
          <w:szCs w:val="17"/>
        </w:rPr>
        <w:t>Gider pusulası:</w:t>
      </w:r>
    </w:p>
    <w:p w14:paraId="1FBD7559" w14:textId="77777777" w:rsidR="00EE2480" w:rsidRDefault="00EE2480">
      <w:pPr>
        <w:pStyle w:val="Nor"/>
        <w:spacing w:line="210" w:lineRule="atLeast"/>
        <w:ind w:firstLine="567"/>
      </w:pPr>
      <w:r>
        <w:rPr>
          <w:rFonts w:ascii="Times New Roman" w:hAnsi="Times New Roman" w:cs="Times New Roman"/>
          <w:b/>
          <w:bCs/>
          <w:sz w:val="17"/>
          <w:szCs w:val="17"/>
        </w:rPr>
        <w:t xml:space="preserve">Madde 234 – (Değişik fıkra:14/10/2021-7338/23 md.) </w:t>
      </w:r>
      <w:r>
        <w:rPr>
          <w:rFonts w:ascii="Times New Roman" w:hAnsi="Times New Roman" w:cs="Times New Roman"/>
          <w:sz w:val="17"/>
          <w:szCs w:val="17"/>
        </w:rPr>
        <w:t>Birinci ve ikinci sınıf tüccarlar, kazancı basit usulde tespit edilenlerle defter tutmak mecburiyetinde olan serbest meslek erbabı ve çiftçiler, bu Kanun kapsamındaki belgeleri düzenleme zorunluluğu bulunmayanlara yaptırdıkları işler veya onlardan satın aldıkları mallar (gerçek usulde vergilendirilmeyen çiftçilerden satın aldıkları mallar hariç) için işi yapana veya malı satana imza ettirecekleri gider pusulası düzenlerler. Vergiden muaf esnaf için düzenlenen gider pusulası, bu kişiler tarafından verilmiş fatura hükmündedir.</w:t>
      </w:r>
      <w:r>
        <w:rPr>
          <w:rFonts w:ascii="Times New Roman" w:hAnsi="Times New Roman" w:cs="Times New Roman"/>
          <w:spacing w:val="-2"/>
          <w:sz w:val="17"/>
          <w:szCs w:val="17"/>
        </w:rPr>
        <w:t xml:space="preserve"> </w:t>
      </w:r>
    </w:p>
    <w:p w14:paraId="424B9E4A" w14:textId="77777777" w:rsidR="00EE2480" w:rsidRDefault="00EE2480">
      <w:pPr>
        <w:pStyle w:val="Nor"/>
        <w:spacing w:line="210" w:lineRule="atLeast"/>
        <w:ind w:firstLine="567"/>
      </w:pPr>
      <w:r>
        <w:rPr>
          <w:rFonts w:ascii="Times New Roman" w:hAnsi="Times New Roman" w:cs="Times New Roman"/>
          <w:sz w:val="17"/>
          <w:szCs w:val="17"/>
        </w:rPr>
        <w:t>Gider pusulası, işin mahiyeti, emtianın cins ve nev'i ile miktar ve bedelini ve iş ücretini ve işi yaptıran ile yapanın veya emtiayı satın alan ile satanın adlariyle soyadlarını (Tüzel kişilerde unvanlarını) ve adreslerini ve tarihi ihtiva eder ve iki nüsha olarak tanzim ve bir nüshası işi yapana veya malı satana tevdi olunur.</w:t>
      </w:r>
    </w:p>
    <w:p w14:paraId="6A04573E" w14:textId="77777777" w:rsidR="00EE2480" w:rsidRDefault="00EE2480">
      <w:pPr>
        <w:pStyle w:val="Nor"/>
        <w:spacing w:line="210" w:lineRule="atLeast"/>
        <w:ind w:firstLine="567"/>
      </w:pPr>
      <w:r>
        <w:rPr>
          <w:rFonts w:ascii="Times New Roman" w:hAnsi="Times New Roman" w:cs="Times New Roman"/>
          <w:b/>
          <w:bCs/>
          <w:sz w:val="17"/>
          <w:szCs w:val="17"/>
        </w:rPr>
        <w:t>(Ek: 30/12/1980-2365/37 md.)</w:t>
      </w:r>
      <w:r>
        <w:rPr>
          <w:rFonts w:ascii="Times New Roman" w:hAnsi="Times New Roman" w:cs="Times New Roman"/>
          <w:sz w:val="17"/>
          <w:szCs w:val="17"/>
        </w:rPr>
        <w:t xml:space="preserve"> Gider pusulaları, seri ve sıra numarası dahilinde teselsül ettirilir. </w:t>
      </w:r>
      <w:r>
        <w:rPr>
          <w:rFonts w:ascii="Times New Roman" w:hAnsi="Times New Roman" w:cs="Times New Roman"/>
          <w:spacing w:val="-2"/>
          <w:sz w:val="17"/>
          <w:szCs w:val="17"/>
        </w:rPr>
        <w:t> </w:t>
      </w:r>
    </w:p>
    <w:p w14:paraId="4393E7F9" w14:textId="77777777" w:rsidR="00EE2480" w:rsidRDefault="00EE2480">
      <w:pPr>
        <w:pStyle w:val="Nor"/>
        <w:spacing w:line="210" w:lineRule="atLeast"/>
        <w:ind w:firstLine="567"/>
      </w:pPr>
      <w:r>
        <w:rPr>
          <w:rFonts w:ascii="Times New Roman" w:hAnsi="Times New Roman" w:cs="Times New Roman"/>
          <w:b/>
          <w:bCs/>
          <w:sz w:val="17"/>
          <w:szCs w:val="17"/>
        </w:rPr>
        <w:t xml:space="preserve">(Ek fıkra:14/10/2021-7338/23 md.) </w:t>
      </w:r>
      <w:r>
        <w:rPr>
          <w:rFonts w:ascii="Times New Roman" w:hAnsi="Times New Roman" w:cs="Times New Roman"/>
          <w:spacing w:val="-2"/>
          <w:sz w:val="17"/>
          <w:szCs w:val="17"/>
        </w:rPr>
        <w:t>Gider pusulası, malın teslimi veya hizmetin yapıldığı tarihten itibaren azami yedi gün içinde düzenlenir. Bu süre içerisinde düzenlenmeyen gider pusulası hiç düzenlenmemiş sayılır.</w:t>
      </w:r>
    </w:p>
    <w:p w14:paraId="1C371E5D" w14:textId="77777777" w:rsidR="00EE2480" w:rsidRDefault="00EE2480">
      <w:pPr>
        <w:pStyle w:val="Nor"/>
        <w:spacing w:line="210" w:lineRule="atLeast"/>
        <w:ind w:firstLine="567"/>
      </w:pPr>
      <w:r>
        <w:rPr>
          <w:rFonts w:ascii="Times New Roman" w:hAnsi="Times New Roman" w:cs="Times New Roman"/>
          <w:b/>
          <w:bCs/>
          <w:sz w:val="17"/>
          <w:szCs w:val="17"/>
        </w:rPr>
        <w:t xml:space="preserve">(Ek fıkra:14/10/2021-7338/23 md.) </w:t>
      </w:r>
      <w:r>
        <w:rPr>
          <w:rFonts w:ascii="Times New Roman" w:hAnsi="Times New Roman" w:cs="Times New Roman"/>
          <w:spacing w:val="-2"/>
          <w:sz w:val="17"/>
          <w:szCs w:val="17"/>
        </w:rPr>
        <w:t>İkinci fıkrada belirtilen bilgileri ihtiva etmeleri kaydıyla;</w:t>
      </w:r>
    </w:p>
    <w:p w14:paraId="0994A6A3" w14:textId="77777777" w:rsidR="00EE2480" w:rsidRDefault="00EE2480">
      <w:pPr>
        <w:pStyle w:val="Nor"/>
        <w:spacing w:line="210" w:lineRule="atLeast"/>
        <w:ind w:firstLine="567"/>
      </w:pPr>
      <w:r>
        <w:rPr>
          <w:rFonts w:ascii="Times New Roman" w:hAnsi="Times New Roman" w:cs="Times New Roman"/>
          <w:spacing w:val="-2"/>
          <w:sz w:val="17"/>
          <w:szCs w:val="17"/>
        </w:rPr>
        <w:t>a) Malın veya hizmetin bedelinin, dördüncü fıkrada belirtilen süre dâhilinde satıcıya; 19/10/2005 tarihli ve 5411 sayılı Bankacılık Kanununda tanımlanan banka, 20/6/2013 tarihli ve 6493 sayılı Ödeme ve Menkul Kıymet Mutabakat Sistemleri, Ödeme Hizmetleri ve Elektronik Para Kuruluşları Hakkında Kanun kapsamında yetkilendirilmiş ödeme kuruluşları veya 9/5/2013 tarihli ve 6475 sayılı Posta Hizmetleri Kanununa göre kurulan Posta ve Telgraf Teşkilatı Anonim Şirketi aracılığıyla ödenmesi halinde, bu kurumlarca düzenlenen belgeler,</w:t>
      </w:r>
    </w:p>
    <w:p w14:paraId="26C96E51" w14:textId="77777777" w:rsidR="00EE2480" w:rsidRDefault="00EE2480">
      <w:pPr>
        <w:pStyle w:val="Nor"/>
        <w:spacing w:line="210" w:lineRule="atLeast"/>
        <w:ind w:firstLine="567"/>
      </w:pPr>
      <w:r>
        <w:rPr>
          <w:rFonts w:ascii="Times New Roman" w:hAnsi="Times New Roman" w:cs="Times New Roman"/>
          <w:spacing w:val="-2"/>
          <w:sz w:val="17"/>
          <w:szCs w:val="17"/>
        </w:rPr>
        <w:t>b) 7/11/2013 tarihli ve 6502 sayılı Tüketicinin Korunması Hakkında Kanun kapsamında satın alınan malların gider pusulası düzenlemek zorunda olanlara iade edilmesinde, 6502 sayılı Kanun uyarınca iade edilecek tutarların, (a) bendinde yer alan kurumlar aracılığıyla iadesinde bu kurumlarca düzenlenen belgeler,</w:t>
      </w:r>
    </w:p>
    <w:p w14:paraId="1899EE9F" w14:textId="77777777" w:rsidR="00EE2480" w:rsidRDefault="00EE2480">
      <w:pPr>
        <w:pStyle w:val="Nor"/>
        <w:spacing w:line="210" w:lineRule="atLeast"/>
        <w:ind w:firstLine="567"/>
      </w:pPr>
      <w:r>
        <w:rPr>
          <w:rFonts w:ascii="Times New Roman" w:hAnsi="Times New Roman" w:cs="Times New Roman"/>
          <w:spacing w:val="-2"/>
          <w:sz w:val="17"/>
          <w:szCs w:val="17"/>
        </w:rPr>
        <w:t>c) Bu Kanuna göre belge düzenleme zorunluluğu bulunmayan kamu kurum ve kuruluşlarının, tabi oldukları ilgili mevzuat dâhilinde, yaptıkları işler veya sattıkları mallar için düzenledikleri belgeler,</w:t>
      </w:r>
    </w:p>
    <w:p w14:paraId="64641164" w14:textId="77777777" w:rsidR="00EE2480" w:rsidRDefault="00EE2480">
      <w:pPr>
        <w:pStyle w:val="Nor"/>
        <w:spacing w:line="210" w:lineRule="atLeast"/>
        <w:ind w:firstLine="567"/>
      </w:pPr>
      <w:r>
        <w:rPr>
          <w:rFonts w:ascii="Times New Roman" w:hAnsi="Times New Roman" w:cs="Times New Roman"/>
          <w:spacing w:val="-2"/>
          <w:sz w:val="17"/>
          <w:szCs w:val="17"/>
        </w:rPr>
        <w:t>gider pusulası yerine geçer.</w:t>
      </w:r>
    </w:p>
    <w:p w14:paraId="6DFC1C0A" w14:textId="77777777" w:rsidR="00EE2480" w:rsidRDefault="00EE2480">
      <w:pPr>
        <w:pStyle w:val="Nor"/>
        <w:spacing w:line="210" w:lineRule="atLeast"/>
        <w:ind w:firstLine="567"/>
      </w:pPr>
      <w:r>
        <w:rPr>
          <w:rFonts w:ascii="Times New Roman" w:hAnsi="Times New Roman" w:cs="Times New Roman"/>
          <w:b/>
          <w:bCs/>
          <w:sz w:val="17"/>
          <w:szCs w:val="17"/>
        </w:rPr>
        <w:t xml:space="preserve">(Ek fıkra:14/10/2021-7338/23 md.) </w:t>
      </w:r>
      <w:r>
        <w:rPr>
          <w:rFonts w:ascii="Times New Roman" w:hAnsi="Times New Roman" w:cs="Times New Roman"/>
          <w:spacing w:val="-2"/>
          <w:sz w:val="17"/>
          <w:szCs w:val="17"/>
        </w:rPr>
        <w:t>Bu maddenin uygulamasına ilişkin usul ve esasları belirlemeye Hazine ve Maliye Bakanlığı yetkilidir.</w:t>
      </w:r>
    </w:p>
    <w:p w14:paraId="7BCCAF5A" w14:textId="77777777" w:rsidR="00EE2480" w:rsidRDefault="00EE2480">
      <w:pPr>
        <w:pStyle w:val="Nor"/>
        <w:spacing w:line="210" w:lineRule="atLeast"/>
      </w:pPr>
      <w:r>
        <w:rPr>
          <w:rFonts w:ascii="Times New Roman" w:hAnsi="Times New Roman" w:cs="Times New Roman"/>
          <w:i/>
          <w:iCs/>
          <w:sz w:val="17"/>
          <w:szCs w:val="17"/>
        </w:rPr>
        <w:t> </w:t>
      </w:r>
    </w:p>
    <w:p w14:paraId="76701C7C" w14:textId="77777777" w:rsidR="00EE2480" w:rsidRDefault="00EE2480">
      <w:pPr>
        <w:pStyle w:val="Nor"/>
        <w:spacing w:line="210" w:lineRule="atLeast"/>
      </w:pPr>
      <w:r>
        <w:rPr>
          <w:rFonts w:ascii="Times New Roman" w:hAnsi="Times New Roman" w:cs="Times New Roman"/>
          <w:i/>
          <w:iCs/>
          <w:sz w:val="17"/>
          <w:szCs w:val="17"/>
        </w:rPr>
        <w:t>——————————</w:t>
      </w:r>
    </w:p>
    <w:p w14:paraId="4601A693" w14:textId="77777777" w:rsidR="00EE2480" w:rsidRDefault="00EE2480">
      <w:pPr>
        <w:pStyle w:val="Nor"/>
        <w:spacing w:line="210" w:lineRule="atLeast"/>
        <w:ind w:left="284" w:hanging="284"/>
      </w:pPr>
      <w:r>
        <w:rPr>
          <w:rFonts w:ascii="Times New Roman" w:hAnsi="Times New Roman" w:cs="Times New Roman"/>
          <w:i/>
          <w:iCs/>
          <w:sz w:val="17"/>
          <w:szCs w:val="17"/>
        </w:rPr>
        <w:t>(1)  Bu maddelerde yeralan, "ikinci sınıf tüccarlarla", "kazançları götürü usulde tespit olunan tüccarlara", "götürü usulde vergiye tabi tüccar ve serbest meslek erbabı ile vergiden muaf esnaf" ibareleri, 22/7/1998 tarih ve 4369 sayılı Kanunun 81 inci maddesiyle metne işlendiği şekilde değiştirilmiştir.</w:t>
      </w:r>
    </w:p>
    <w:p w14:paraId="48603409" w14:textId="77777777" w:rsidR="00EE2480" w:rsidRDefault="00EE2480">
      <w:pPr>
        <w:pStyle w:val="Dipnot"/>
        <w:spacing w:line="210" w:lineRule="atLeast"/>
        <w:jc w:val="center"/>
      </w:pPr>
      <w:r>
        <w:rPr>
          <w:rFonts w:eastAsia="Times New Roman"/>
          <w:i w:val="0"/>
          <w:iCs w:val="0"/>
          <w:sz w:val="17"/>
          <w:szCs w:val="17"/>
        </w:rPr>
        <w:br w:type="page"/>
      </w:r>
      <w:r>
        <w:rPr>
          <w:rFonts w:ascii="Times New Roman" w:hAnsi="Times New Roman" w:cs="Times New Roman"/>
          <w:i w:val="0"/>
          <w:iCs w:val="0"/>
          <w:sz w:val="17"/>
          <w:szCs w:val="17"/>
        </w:rPr>
        <w:t>3528</w:t>
      </w:r>
    </w:p>
    <w:p w14:paraId="2DB926EB" w14:textId="77777777" w:rsidR="00EE2480" w:rsidRDefault="00EE2480">
      <w:pPr>
        <w:pStyle w:val="Nor"/>
        <w:spacing w:line="210" w:lineRule="atLeast"/>
      </w:pPr>
      <w:r>
        <w:rPr>
          <w:rFonts w:ascii="Times New Roman" w:hAnsi="Times New Roman" w:cs="Times New Roman"/>
          <w:sz w:val="17"/>
          <w:szCs w:val="17"/>
        </w:rPr>
        <w:t> </w:t>
      </w:r>
    </w:p>
    <w:p w14:paraId="3316E38F" w14:textId="77777777" w:rsidR="00EE2480" w:rsidRDefault="00EE2480">
      <w:pPr>
        <w:pStyle w:val="Nor"/>
        <w:spacing w:line="210" w:lineRule="atLeast"/>
        <w:ind w:firstLine="567"/>
      </w:pPr>
      <w:r>
        <w:rPr>
          <w:rFonts w:ascii="Times New Roman" w:hAnsi="Times New Roman" w:cs="Times New Roman"/>
          <w:i/>
          <w:iCs/>
          <w:sz w:val="17"/>
          <w:szCs w:val="17"/>
        </w:rPr>
        <w:t>Müstahsil makbuzu:</w:t>
      </w:r>
    </w:p>
    <w:p w14:paraId="1024A4CB" w14:textId="77777777" w:rsidR="00EE2480" w:rsidRDefault="00EE2480">
      <w:pPr>
        <w:pStyle w:val="Nor"/>
        <w:spacing w:line="210" w:lineRule="atLeast"/>
        <w:ind w:firstLine="567"/>
      </w:pPr>
      <w:r>
        <w:rPr>
          <w:rFonts w:ascii="Times New Roman" w:hAnsi="Times New Roman" w:cs="Times New Roman"/>
          <w:b/>
          <w:bCs/>
          <w:sz w:val="17"/>
          <w:szCs w:val="17"/>
        </w:rPr>
        <w:t xml:space="preserve">Madde 235 – </w:t>
      </w:r>
      <w:r>
        <w:rPr>
          <w:rFonts w:ascii="Times New Roman" w:hAnsi="Times New Roman" w:cs="Times New Roman"/>
          <w:sz w:val="17"/>
          <w:szCs w:val="17"/>
        </w:rPr>
        <w:t>Birinci ve ikinci sınıf tüccarlar ile kazancı basit usulde tespit edilenler ve defter tutmak mecburiyetinde olan çiftçiler gerçek usulde vergiye tabi olmayan çiftçilerden satın aldıkları malların bedelini ödedikleri sırada iki nüsha makbuz tanzim etmeye ve bunlardan birini imzalıyarak satıcı çiftçiye vermeye ve diğerini ona imzalatarak almaya mecburdurlar. Mal tüccar veya çiftçi adına bir adamı veya mutavassıt tarafından alındığı takdirde makbuz bunlar tarafından tanzim ve imza olunur.</w:t>
      </w:r>
      <w:r>
        <w:rPr>
          <w:rFonts w:ascii="Times New Roman" w:hAnsi="Times New Roman" w:cs="Times New Roman"/>
          <w:sz w:val="17"/>
          <w:szCs w:val="17"/>
          <w:vertAlign w:val="superscript"/>
        </w:rPr>
        <w:t>(1)</w:t>
      </w:r>
    </w:p>
    <w:p w14:paraId="68D2A9EE" w14:textId="77777777" w:rsidR="00EE2480" w:rsidRDefault="00EE2480">
      <w:pPr>
        <w:pStyle w:val="Nor"/>
        <w:spacing w:line="210" w:lineRule="atLeast"/>
        <w:ind w:firstLine="567"/>
      </w:pPr>
      <w:r>
        <w:rPr>
          <w:rFonts w:ascii="Times New Roman" w:hAnsi="Times New Roman" w:cs="Times New Roman"/>
          <w:sz w:val="17"/>
          <w:szCs w:val="17"/>
        </w:rPr>
        <w:t>Çiftçiden avans üzerine yapılan mubayaalarda, makbuz, malın teslimi sırasında verilir.</w:t>
      </w:r>
    </w:p>
    <w:p w14:paraId="74CDF36A" w14:textId="77777777" w:rsidR="00EE2480" w:rsidRDefault="00EE2480">
      <w:pPr>
        <w:pStyle w:val="Nor"/>
        <w:spacing w:line="210" w:lineRule="atLeast"/>
        <w:ind w:firstLine="567"/>
      </w:pPr>
      <w:r>
        <w:rPr>
          <w:rFonts w:ascii="Times New Roman" w:hAnsi="Times New Roman" w:cs="Times New Roman"/>
          <w:sz w:val="17"/>
          <w:szCs w:val="17"/>
        </w:rPr>
        <w:t xml:space="preserve">Müstahsil makbuzunun tüccar vaya alıcı çiftçi nezdinde kalan nüshası fatura yerine geçer. </w:t>
      </w:r>
    </w:p>
    <w:p w14:paraId="1C000F30" w14:textId="77777777" w:rsidR="00EE2480" w:rsidRDefault="00EE2480">
      <w:pPr>
        <w:pStyle w:val="Nor"/>
        <w:spacing w:line="210" w:lineRule="atLeast"/>
        <w:ind w:firstLine="567"/>
      </w:pPr>
      <w:r>
        <w:rPr>
          <w:rFonts w:ascii="Times New Roman" w:hAnsi="Times New Roman" w:cs="Times New Roman"/>
          <w:sz w:val="17"/>
          <w:szCs w:val="17"/>
        </w:rPr>
        <w:t>Müstahsil makbuzunda en az aşağıda yazılı bilgiler bulunur:</w:t>
      </w:r>
    </w:p>
    <w:p w14:paraId="49536AA5" w14:textId="77777777" w:rsidR="00EE2480" w:rsidRDefault="00EE2480">
      <w:pPr>
        <w:pStyle w:val="Nor"/>
        <w:spacing w:line="210" w:lineRule="atLeast"/>
        <w:ind w:firstLine="567"/>
      </w:pPr>
      <w:r>
        <w:rPr>
          <w:rFonts w:ascii="Times New Roman" w:hAnsi="Times New Roman" w:cs="Times New Roman"/>
          <w:sz w:val="17"/>
          <w:szCs w:val="17"/>
        </w:rPr>
        <w:t>1. Makbuzun tarihi;</w:t>
      </w:r>
    </w:p>
    <w:p w14:paraId="202F1D5A" w14:textId="77777777" w:rsidR="00EE2480" w:rsidRDefault="00EE2480">
      <w:pPr>
        <w:pStyle w:val="Nor"/>
        <w:spacing w:line="210" w:lineRule="atLeast"/>
        <w:ind w:firstLine="567"/>
      </w:pPr>
      <w:r>
        <w:rPr>
          <w:rFonts w:ascii="Times New Roman" w:hAnsi="Times New Roman" w:cs="Times New Roman"/>
          <w:sz w:val="17"/>
          <w:szCs w:val="17"/>
        </w:rPr>
        <w:t xml:space="preserve">2. </w:t>
      </w:r>
      <w:r>
        <w:rPr>
          <w:rFonts w:ascii="Times New Roman" w:hAnsi="Times New Roman" w:cs="Times New Roman"/>
          <w:b/>
          <w:bCs/>
          <w:sz w:val="17"/>
          <w:szCs w:val="17"/>
        </w:rPr>
        <w:t xml:space="preserve">(Değişik: 30/12/1980-2365/38 md.) </w:t>
      </w:r>
      <w:r>
        <w:rPr>
          <w:rFonts w:ascii="Times New Roman" w:hAnsi="Times New Roman" w:cs="Times New Roman"/>
          <w:sz w:val="17"/>
          <w:szCs w:val="17"/>
        </w:rPr>
        <w:t>Malı satın alan tüccar veya çiftçinin soyadı, adı, unvanı ve adresi;</w:t>
      </w:r>
    </w:p>
    <w:p w14:paraId="4A85BE44" w14:textId="77777777" w:rsidR="00EE2480" w:rsidRDefault="00EE2480">
      <w:pPr>
        <w:pStyle w:val="Nor"/>
        <w:spacing w:line="210" w:lineRule="atLeast"/>
        <w:ind w:firstLine="567"/>
      </w:pPr>
      <w:r>
        <w:rPr>
          <w:rFonts w:ascii="Times New Roman" w:hAnsi="Times New Roman" w:cs="Times New Roman"/>
          <w:sz w:val="17"/>
          <w:szCs w:val="17"/>
        </w:rPr>
        <w:t>3. Malı satan çiftçinin soyadı, adı ve ikametgahı adresi;</w:t>
      </w:r>
    </w:p>
    <w:p w14:paraId="07E115DE" w14:textId="77777777" w:rsidR="00EE2480" w:rsidRDefault="00EE2480">
      <w:pPr>
        <w:pStyle w:val="Nor"/>
        <w:spacing w:line="210" w:lineRule="atLeast"/>
        <w:ind w:firstLine="567"/>
      </w:pPr>
      <w:r>
        <w:rPr>
          <w:rFonts w:ascii="Times New Roman" w:hAnsi="Times New Roman" w:cs="Times New Roman"/>
          <w:sz w:val="17"/>
          <w:szCs w:val="17"/>
        </w:rPr>
        <w:t>4. Satın alınan malın cinsi, miktarı ve bedeli.</w:t>
      </w:r>
    </w:p>
    <w:p w14:paraId="61108CFC" w14:textId="77777777" w:rsidR="00EE2480" w:rsidRDefault="00EE2480">
      <w:pPr>
        <w:pStyle w:val="Nor"/>
        <w:spacing w:line="210" w:lineRule="atLeast"/>
        <w:ind w:firstLine="567"/>
      </w:pPr>
      <w:r>
        <w:rPr>
          <w:rFonts w:ascii="Times New Roman" w:hAnsi="Times New Roman" w:cs="Times New Roman"/>
          <w:sz w:val="17"/>
          <w:szCs w:val="17"/>
        </w:rPr>
        <w:t>Bu maddede yazılı makbuzlar hiçbir resim ve harca tabi değildir.</w:t>
      </w:r>
    </w:p>
    <w:p w14:paraId="52FD873F" w14:textId="77777777" w:rsidR="00EE2480" w:rsidRDefault="00EE2480">
      <w:pPr>
        <w:pStyle w:val="Nor"/>
        <w:spacing w:line="210" w:lineRule="atLeast"/>
        <w:ind w:firstLine="567"/>
      </w:pPr>
      <w:r>
        <w:rPr>
          <w:rFonts w:ascii="Times New Roman" w:hAnsi="Times New Roman" w:cs="Times New Roman"/>
          <w:b/>
          <w:bCs/>
          <w:sz w:val="17"/>
          <w:szCs w:val="17"/>
        </w:rPr>
        <w:t xml:space="preserve">(Ek: 30/12/1980-2365/38 md.) </w:t>
      </w:r>
      <w:r>
        <w:rPr>
          <w:rFonts w:ascii="Times New Roman" w:hAnsi="Times New Roman" w:cs="Times New Roman"/>
          <w:sz w:val="17"/>
          <w:szCs w:val="17"/>
        </w:rPr>
        <w:t>Müstahsil makbuzları seri ve sıra numarası dahilinde teselsül ettirilir.</w:t>
      </w:r>
    </w:p>
    <w:p w14:paraId="633A64B6" w14:textId="77777777" w:rsidR="00EE2480" w:rsidRDefault="00EE2480">
      <w:pPr>
        <w:pStyle w:val="Nor"/>
        <w:spacing w:line="210" w:lineRule="atLeast"/>
      </w:pPr>
      <w:r>
        <w:rPr>
          <w:rFonts w:ascii="Times New Roman" w:hAnsi="Times New Roman" w:cs="Times New Roman"/>
          <w:sz w:val="17"/>
          <w:szCs w:val="17"/>
        </w:rPr>
        <w:t> </w:t>
      </w:r>
    </w:p>
    <w:p w14:paraId="52367860" w14:textId="77777777" w:rsidR="00EE2480" w:rsidRDefault="00EE2480">
      <w:pPr>
        <w:pStyle w:val="ksmblm"/>
        <w:spacing w:before="0" w:line="210" w:lineRule="atLeast"/>
        <w:jc w:val="center"/>
      </w:pPr>
      <w:r>
        <w:rPr>
          <w:rFonts w:ascii="Times New Roman" w:hAnsi="Times New Roman" w:cs="Times New Roman"/>
          <w:sz w:val="17"/>
          <w:szCs w:val="17"/>
        </w:rPr>
        <w:t>ÜÇÜNCÜ BÖLÜM</w:t>
      </w:r>
    </w:p>
    <w:p w14:paraId="0EB4E80D" w14:textId="77777777" w:rsidR="00EE2480" w:rsidRDefault="00EE2480">
      <w:pPr>
        <w:pStyle w:val="ksmblmalt"/>
        <w:spacing w:line="210" w:lineRule="atLeast"/>
        <w:jc w:val="center"/>
      </w:pPr>
      <w:r>
        <w:rPr>
          <w:rFonts w:ascii="Times New Roman" w:hAnsi="Times New Roman" w:cs="Times New Roman"/>
          <w:sz w:val="17"/>
          <w:szCs w:val="17"/>
        </w:rPr>
        <w:t>Serbest Meslek Makbuzları</w:t>
      </w:r>
    </w:p>
    <w:p w14:paraId="4D36E0C9" w14:textId="77777777" w:rsidR="00EE2480" w:rsidRDefault="00EE2480">
      <w:pPr>
        <w:pStyle w:val="MaddeBasl"/>
        <w:spacing w:before="0" w:line="210" w:lineRule="atLeast"/>
        <w:ind w:firstLine="567"/>
        <w:jc w:val="both"/>
      </w:pPr>
      <w:r>
        <w:rPr>
          <w:rFonts w:ascii="Times New Roman" w:hAnsi="Times New Roman" w:cs="Times New Roman"/>
          <w:sz w:val="17"/>
          <w:szCs w:val="17"/>
        </w:rPr>
        <w:t>Makbuz mecburiyeti:</w:t>
      </w:r>
    </w:p>
    <w:p w14:paraId="4D5A6359" w14:textId="77777777" w:rsidR="00EE2480" w:rsidRDefault="00EE2480">
      <w:pPr>
        <w:pStyle w:val="Nor"/>
        <w:spacing w:line="210" w:lineRule="atLeast"/>
        <w:ind w:firstLine="567"/>
      </w:pPr>
      <w:r>
        <w:rPr>
          <w:rFonts w:ascii="Times New Roman" w:hAnsi="Times New Roman" w:cs="Times New Roman"/>
          <w:b/>
          <w:bCs/>
          <w:sz w:val="17"/>
          <w:szCs w:val="17"/>
        </w:rPr>
        <w:t>Madde 236 – (Değişik: 30/12/1980-2365/39 md.)</w:t>
      </w:r>
    </w:p>
    <w:p w14:paraId="1FA22F7E" w14:textId="77777777" w:rsidR="00EE2480" w:rsidRDefault="00EE2480">
      <w:pPr>
        <w:pStyle w:val="Nor"/>
        <w:spacing w:line="210" w:lineRule="atLeast"/>
        <w:ind w:firstLine="567"/>
      </w:pPr>
      <w:r>
        <w:rPr>
          <w:rFonts w:ascii="Times New Roman" w:hAnsi="Times New Roman" w:cs="Times New Roman"/>
          <w:sz w:val="17"/>
          <w:szCs w:val="17"/>
        </w:rPr>
        <w:t>Serbest meslek erbabı, mesleki faaliyetlerine ilişkin her türlü tahsilatı için iki nüsha serbest meslek makbuzu tanzim etmek ve bir nüshasını müşteriye vermek, müşteri de bu makbuzu istemek ve almak mecburiyetindedir.</w:t>
      </w:r>
    </w:p>
    <w:p w14:paraId="2C04A64D" w14:textId="77777777" w:rsidR="00EE2480" w:rsidRDefault="00EE2480">
      <w:pPr>
        <w:pStyle w:val="MaddeBasl"/>
        <w:spacing w:before="0" w:line="210" w:lineRule="atLeast"/>
        <w:ind w:firstLine="567"/>
        <w:jc w:val="both"/>
      </w:pPr>
      <w:r>
        <w:rPr>
          <w:rFonts w:ascii="Times New Roman" w:hAnsi="Times New Roman" w:cs="Times New Roman"/>
          <w:sz w:val="17"/>
          <w:szCs w:val="17"/>
        </w:rPr>
        <w:t>Makbuz muhteviyatı:</w:t>
      </w:r>
    </w:p>
    <w:p w14:paraId="496CB449" w14:textId="77777777" w:rsidR="00EE2480" w:rsidRDefault="00EE2480">
      <w:pPr>
        <w:pStyle w:val="Nor"/>
        <w:spacing w:line="210" w:lineRule="atLeast"/>
        <w:ind w:firstLine="567"/>
      </w:pPr>
      <w:r>
        <w:rPr>
          <w:rFonts w:ascii="Times New Roman" w:hAnsi="Times New Roman" w:cs="Times New Roman"/>
          <w:b/>
          <w:bCs/>
          <w:sz w:val="17"/>
          <w:szCs w:val="17"/>
        </w:rPr>
        <w:t>Madde 237 – (Değişik: 30/12/1980-2365/40 md.)</w:t>
      </w:r>
    </w:p>
    <w:p w14:paraId="6A4D25F7" w14:textId="77777777" w:rsidR="00EE2480" w:rsidRDefault="00EE2480">
      <w:pPr>
        <w:pStyle w:val="Nor"/>
        <w:spacing w:line="210" w:lineRule="atLeast"/>
        <w:ind w:firstLine="567"/>
      </w:pPr>
      <w:r>
        <w:rPr>
          <w:rFonts w:ascii="Times New Roman" w:hAnsi="Times New Roman" w:cs="Times New Roman"/>
          <w:sz w:val="17"/>
          <w:szCs w:val="17"/>
        </w:rPr>
        <w:t>Serbest meslek makbuzlarına:</w:t>
      </w:r>
    </w:p>
    <w:p w14:paraId="2CB65F94" w14:textId="77777777" w:rsidR="00EE2480" w:rsidRDefault="00EE2480">
      <w:pPr>
        <w:pStyle w:val="Nor"/>
        <w:spacing w:line="210" w:lineRule="atLeast"/>
        <w:ind w:firstLine="567"/>
      </w:pPr>
      <w:r>
        <w:rPr>
          <w:rFonts w:ascii="Times New Roman" w:hAnsi="Times New Roman" w:cs="Times New Roman"/>
          <w:sz w:val="17"/>
          <w:szCs w:val="17"/>
        </w:rPr>
        <w:t>1. Makbuzu verenin soyadı adı veya unvanı, adresi, vergi dairesi ve hesap numarası;</w:t>
      </w:r>
    </w:p>
    <w:p w14:paraId="6B7D8B5A" w14:textId="77777777" w:rsidR="00EE2480" w:rsidRDefault="00EE2480">
      <w:pPr>
        <w:pStyle w:val="Nor"/>
        <w:spacing w:line="210" w:lineRule="atLeast"/>
        <w:ind w:firstLine="567"/>
      </w:pPr>
      <w:r>
        <w:rPr>
          <w:rFonts w:ascii="Times New Roman" w:hAnsi="Times New Roman" w:cs="Times New Roman"/>
          <w:sz w:val="17"/>
          <w:szCs w:val="17"/>
        </w:rPr>
        <w:t>2. Müşterinin soyadı, adı veya unvanı ve adresi;</w:t>
      </w:r>
    </w:p>
    <w:p w14:paraId="4A57ECB0" w14:textId="77777777" w:rsidR="00EE2480" w:rsidRDefault="00EE2480">
      <w:pPr>
        <w:pStyle w:val="Nor"/>
        <w:spacing w:line="210" w:lineRule="atLeast"/>
        <w:ind w:firstLine="567"/>
      </w:pPr>
      <w:r>
        <w:rPr>
          <w:rFonts w:ascii="Times New Roman" w:hAnsi="Times New Roman" w:cs="Times New Roman"/>
          <w:sz w:val="17"/>
          <w:szCs w:val="17"/>
        </w:rPr>
        <w:t>3. Alınan paranın miktarı;</w:t>
      </w:r>
    </w:p>
    <w:p w14:paraId="2A1FF27B" w14:textId="77777777" w:rsidR="00EE2480" w:rsidRDefault="00EE2480">
      <w:pPr>
        <w:pStyle w:val="Nor"/>
        <w:spacing w:line="210" w:lineRule="atLeast"/>
        <w:ind w:firstLine="567"/>
      </w:pPr>
      <w:r>
        <w:rPr>
          <w:rFonts w:ascii="Times New Roman" w:hAnsi="Times New Roman" w:cs="Times New Roman"/>
          <w:sz w:val="17"/>
          <w:szCs w:val="17"/>
        </w:rPr>
        <w:t>4. Paranın alındığı tarih;</w:t>
      </w:r>
    </w:p>
    <w:p w14:paraId="26A62AA8" w14:textId="77777777" w:rsidR="00EE2480" w:rsidRDefault="00EE2480">
      <w:pPr>
        <w:pStyle w:val="Nor"/>
        <w:spacing w:line="210" w:lineRule="atLeast"/>
        <w:ind w:firstLine="567"/>
      </w:pPr>
      <w:r>
        <w:rPr>
          <w:rFonts w:ascii="Times New Roman" w:hAnsi="Times New Roman" w:cs="Times New Roman"/>
          <w:sz w:val="17"/>
          <w:szCs w:val="17"/>
        </w:rPr>
        <w:t>Yazılır ve bu makbuzlar serbest meslek erbabı tarafından imzalanır.</w:t>
      </w:r>
    </w:p>
    <w:p w14:paraId="4FBF3DEE" w14:textId="77777777" w:rsidR="00EE2480" w:rsidRDefault="00EE2480">
      <w:pPr>
        <w:pStyle w:val="Nor"/>
        <w:spacing w:line="210" w:lineRule="atLeast"/>
        <w:ind w:firstLine="567"/>
      </w:pPr>
      <w:r>
        <w:rPr>
          <w:rFonts w:ascii="Times New Roman" w:hAnsi="Times New Roman" w:cs="Times New Roman"/>
          <w:sz w:val="17"/>
          <w:szCs w:val="17"/>
        </w:rPr>
        <w:t>Serbest meslek makbuzları seri ve sıra numarası dahilinde teselsül ettirilir.</w:t>
      </w:r>
    </w:p>
    <w:p w14:paraId="76B7B790" w14:textId="77777777" w:rsidR="00EE2480" w:rsidRDefault="00EE2480">
      <w:pPr>
        <w:pStyle w:val="Nor"/>
        <w:spacing w:line="210" w:lineRule="atLeast"/>
      </w:pPr>
      <w:r>
        <w:rPr>
          <w:rFonts w:ascii="Times New Roman" w:hAnsi="Times New Roman" w:cs="Times New Roman"/>
          <w:i/>
          <w:iCs/>
          <w:sz w:val="17"/>
          <w:szCs w:val="17"/>
        </w:rPr>
        <w:t>——————————</w:t>
      </w:r>
    </w:p>
    <w:p w14:paraId="010A02EE" w14:textId="77777777" w:rsidR="00EE2480" w:rsidRDefault="00EE2480">
      <w:pPr>
        <w:pStyle w:val="Dipnot"/>
        <w:spacing w:line="210" w:lineRule="atLeast"/>
        <w:ind w:left="284" w:hanging="284"/>
        <w:jc w:val="both"/>
      </w:pPr>
      <w:r>
        <w:rPr>
          <w:rFonts w:ascii="Times New Roman" w:hAnsi="Times New Roman" w:cs="Times New Roman"/>
          <w:sz w:val="17"/>
          <w:szCs w:val="17"/>
        </w:rPr>
        <w:t>(1)  Bu fıkrada yer alan "götürü usule tabi veya vergiden muaf çiftçilerden“  ibaresi, 22/7/1998 tarih ve 4369 sayılı Kanunun 81 inci maddesiyle, "Birinci ve ikinci sınıf tüccarlar ile" olarak daha sonra, 11/8/1999 tarih ve 4444 sayılı Kanunun 13 üncü maddesiyle de metne işlendiği şekilde değiştirilmiştir.</w:t>
      </w:r>
    </w:p>
    <w:p w14:paraId="781F226C" w14:textId="77777777" w:rsidR="00EE2480" w:rsidRDefault="00EE2480">
      <w:pPr>
        <w:pStyle w:val="Dipnot"/>
        <w:spacing w:line="210" w:lineRule="atLeast"/>
        <w:ind w:left="0" w:firstLine="0"/>
        <w:jc w:val="center"/>
      </w:pPr>
      <w:r>
        <w:rPr>
          <w:rFonts w:eastAsia="Times New Roman"/>
          <w:i w:val="0"/>
          <w:iCs w:val="0"/>
          <w:sz w:val="17"/>
          <w:szCs w:val="17"/>
        </w:rPr>
        <w:br w:type="page"/>
      </w:r>
      <w:r>
        <w:rPr>
          <w:rFonts w:ascii="Times New Roman" w:hAnsi="Times New Roman" w:cs="Times New Roman"/>
          <w:i w:val="0"/>
          <w:iCs w:val="0"/>
          <w:sz w:val="17"/>
          <w:szCs w:val="17"/>
        </w:rPr>
        <w:t>3529</w:t>
      </w:r>
    </w:p>
    <w:p w14:paraId="5D7891C1" w14:textId="77777777" w:rsidR="00EE2480" w:rsidRDefault="00EE2480">
      <w:pPr>
        <w:pStyle w:val="ksmblm"/>
        <w:spacing w:before="0" w:line="210" w:lineRule="atLeast"/>
      </w:pPr>
      <w:r>
        <w:rPr>
          <w:rFonts w:ascii="Times New Roman" w:hAnsi="Times New Roman" w:cs="Times New Roman"/>
          <w:sz w:val="17"/>
          <w:szCs w:val="17"/>
        </w:rPr>
        <w:t> </w:t>
      </w:r>
    </w:p>
    <w:p w14:paraId="757C7C8A" w14:textId="77777777" w:rsidR="00EE2480" w:rsidRDefault="00EE2480">
      <w:pPr>
        <w:pStyle w:val="ksmblm"/>
        <w:spacing w:before="0" w:line="210" w:lineRule="atLeast"/>
        <w:jc w:val="center"/>
      </w:pPr>
      <w:r>
        <w:rPr>
          <w:rFonts w:ascii="Times New Roman" w:hAnsi="Times New Roman" w:cs="Times New Roman"/>
          <w:sz w:val="17"/>
          <w:szCs w:val="17"/>
        </w:rPr>
        <w:t>DÖRDÜNCÜ BÖLÜM</w:t>
      </w:r>
    </w:p>
    <w:p w14:paraId="43C2BBC2" w14:textId="77777777" w:rsidR="00EE2480" w:rsidRDefault="00EE2480">
      <w:pPr>
        <w:pStyle w:val="ksmblmalt"/>
        <w:spacing w:line="210" w:lineRule="atLeast"/>
        <w:jc w:val="center"/>
      </w:pPr>
      <w:r>
        <w:rPr>
          <w:rFonts w:ascii="Times New Roman" w:hAnsi="Times New Roman" w:cs="Times New Roman"/>
          <w:sz w:val="17"/>
          <w:szCs w:val="17"/>
        </w:rPr>
        <w:t>Ücretlere Ait Kayıt ve Vesikalar</w:t>
      </w:r>
    </w:p>
    <w:p w14:paraId="20A9E49C" w14:textId="77777777" w:rsidR="00EE2480" w:rsidRDefault="00EE2480">
      <w:pPr>
        <w:pStyle w:val="MaddeBasl"/>
        <w:spacing w:before="0" w:line="210" w:lineRule="atLeast"/>
        <w:ind w:firstLine="567"/>
        <w:jc w:val="both"/>
      </w:pPr>
      <w:r>
        <w:rPr>
          <w:rFonts w:ascii="Times New Roman" w:hAnsi="Times New Roman" w:cs="Times New Roman"/>
          <w:sz w:val="17"/>
          <w:szCs w:val="17"/>
        </w:rPr>
        <w:t>Ücret bordrosu:</w:t>
      </w:r>
    </w:p>
    <w:p w14:paraId="30B3F410" w14:textId="77777777" w:rsidR="00EE2480" w:rsidRDefault="00EE2480">
      <w:pPr>
        <w:pStyle w:val="Nor"/>
        <w:spacing w:line="210" w:lineRule="atLeast"/>
        <w:ind w:firstLine="567"/>
      </w:pPr>
      <w:r>
        <w:rPr>
          <w:rFonts w:ascii="Times New Roman" w:hAnsi="Times New Roman" w:cs="Times New Roman"/>
          <w:b/>
          <w:bCs/>
          <w:sz w:val="17"/>
          <w:szCs w:val="17"/>
        </w:rPr>
        <w:t xml:space="preserve">Madde 238 – </w:t>
      </w:r>
      <w:r>
        <w:rPr>
          <w:rFonts w:ascii="Times New Roman" w:hAnsi="Times New Roman" w:cs="Times New Roman"/>
          <w:sz w:val="17"/>
          <w:szCs w:val="17"/>
        </w:rPr>
        <w:t xml:space="preserve">İşverenler her ay ödedikleri ücretler için (Ücret bordrosu) tutmaya mecburdurlar. Gelir Vergisi Kanununa göre vergiden muaf olan ücretlerle diğer ücret (...) </w:t>
      </w:r>
      <w:r>
        <w:rPr>
          <w:rFonts w:ascii="Times New Roman" w:hAnsi="Times New Roman" w:cs="Times New Roman"/>
          <w:sz w:val="17"/>
          <w:szCs w:val="17"/>
          <w:vertAlign w:val="superscript"/>
        </w:rPr>
        <w:t>(1)</w:t>
      </w:r>
      <w:r>
        <w:rPr>
          <w:rFonts w:ascii="Times New Roman" w:hAnsi="Times New Roman" w:cs="Times New Roman"/>
          <w:sz w:val="17"/>
          <w:szCs w:val="17"/>
        </w:rPr>
        <w:t xml:space="preserve"> üzerinden vergiye tabi hizmet erbabına yapılan ücret ödemeleri için bordro tutulmaz.</w:t>
      </w:r>
    </w:p>
    <w:p w14:paraId="02A6D6EB" w14:textId="77777777" w:rsidR="00EE2480" w:rsidRDefault="00EE2480">
      <w:pPr>
        <w:pStyle w:val="Nor"/>
        <w:spacing w:line="210" w:lineRule="atLeast"/>
        <w:ind w:firstLine="567"/>
      </w:pPr>
      <w:r>
        <w:rPr>
          <w:rFonts w:ascii="Times New Roman" w:hAnsi="Times New Roman" w:cs="Times New Roman"/>
          <w:sz w:val="17"/>
          <w:szCs w:val="17"/>
        </w:rPr>
        <w:t>Ücret bordrolarına en az aşağıdaki malümat yazılır.</w:t>
      </w:r>
    </w:p>
    <w:p w14:paraId="558FA553" w14:textId="77777777" w:rsidR="00EE2480" w:rsidRDefault="00EE2480">
      <w:pPr>
        <w:pStyle w:val="Nor"/>
        <w:spacing w:line="210" w:lineRule="atLeast"/>
        <w:ind w:firstLine="567"/>
      </w:pPr>
      <w:r>
        <w:rPr>
          <w:rFonts w:ascii="Times New Roman" w:hAnsi="Times New Roman" w:cs="Times New Roman"/>
          <w:sz w:val="17"/>
          <w:szCs w:val="17"/>
        </w:rPr>
        <w:t>1. Hizmet erbabının soyadı, adı; ücretin alındığına dair imzası veya mührü (Ücretin ödenmesinde ayrıca makbuz alan iş verenlerin tutacakları ücret bordrosuna imza veya mühür konulması mecburi değildir.);</w:t>
      </w:r>
    </w:p>
    <w:p w14:paraId="02C64497" w14:textId="77777777" w:rsidR="00EE2480" w:rsidRDefault="00EE2480">
      <w:pPr>
        <w:pStyle w:val="Nor"/>
        <w:spacing w:line="210" w:lineRule="atLeast"/>
        <w:ind w:firstLine="567"/>
      </w:pPr>
      <w:r>
        <w:rPr>
          <w:rFonts w:ascii="Times New Roman" w:hAnsi="Times New Roman" w:cs="Times New Roman"/>
          <w:sz w:val="17"/>
          <w:szCs w:val="17"/>
        </w:rPr>
        <w:t xml:space="preserve">2. Varsa vergi karnesinin tarih ve numarası; </w:t>
      </w:r>
    </w:p>
    <w:p w14:paraId="0B41FA66" w14:textId="77777777" w:rsidR="00EE2480" w:rsidRDefault="00EE2480">
      <w:pPr>
        <w:pStyle w:val="Nor"/>
        <w:spacing w:line="210" w:lineRule="atLeast"/>
        <w:ind w:firstLine="567"/>
      </w:pPr>
      <w:r>
        <w:rPr>
          <w:rFonts w:ascii="Times New Roman" w:hAnsi="Times New Roman" w:cs="Times New Roman"/>
          <w:sz w:val="17"/>
          <w:szCs w:val="17"/>
        </w:rPr>
        <w:t>3. Birim ücreti (Aylık, haftalık, gündelik, saat veya parça başı ücreti);</w:t>
      </w:r>
    </w:p>
    <w:p w14:paraId="7D2FCE9B" w14:textId="77777777" w:rsidR="00EE2480" w:rsidRDefault="00EE2480">
      <w:pPr>
        <w:pStyle w:val="Nor"/>
        <w:spacing w:line="210" w:lineRule="atLeast"/>
        <w:ind w:firstLine="567"/>
      </w:pPr>
      <w:r>
        <w:rPr>
          <w:rFonts w:ascii="Times New Roman" w:hAnsi="Times New Roman" w:cs="Times New Roman"/>
          <w:sz w:val="17"/>
          <w:szCs w:val="17"/>
        </w:rPr>
        <w:t>4. Çalışma süresi veya ücretin ilgili olduğu süre;</w:t>
      </w:r>
    </w:p>
    <w:p w14:paraId="2E15FFF2" w14:textId="77777777" w:rsidR="00EE2480" w:rsidRDefault="00EE2480">
      <w:pPr>
        <w:pStyle w:val="Nor"/>
        <w:spacing w:line="210" w:lineRule="atLeast"/>
        <w:ind w:firstLine="567"/>
      </w:pPr>
      <w:r>
        <w:rPr>
          <w:rFonts w:ascii="Times New Roman" w:hAnsi="Times New Roman" w:cs="Times New Roman"/>
          <w:sz w:val="17"/>
          <w:szCs w:val="17"/>
        </w:rPr>
        <w:t>5. Ücret üzerinden hesaplanan vergilerin tutarı.</w:t>
      </w:r>
    </w:p>
    <w:p w14:paraId="1D08A3FC" w14:textId="77777777" w:rsidR="00EE2480" w:rsidRDefault="00EE2480">
      <w:pPr>
        <w:pStyle w:val="Nor"/>
        <w:spacing w:line="210" w:lineRule="atLeast"/>
        <w:ind w:firstLine="567"/>
      </w:pPr>
      <w:r>
        <w:rPr>
          <w:rFonts w:ascii="Times New Roman" w:hAnsi="Times New Roman" w:cs="Times New Roman"/>
          <w:sz w:val="17"/>
          <w:szCs w:val="17"/>
        </w:rPr>
        <w:t>Bordronun hangi aya ait olduğu baş tarafından gösterilir. Bir aya ait bordro ertesi ayın yirminci gününe kadar hazırlanıp tarihlenerek, müessese sahibi veya müdürü ile bordroyu tanzim eden memur tarafından imzalanır.</w:t>
      </w:r>
    </w:p>
    <w:p w14:paraId="6F87AF72" w14:textId="77777777" w:rsidR="00EE2480" w:rsidRDefault="00EE2480">
      <w:pPr>
        <w:pStyle w:val="Nor"/>
        <w:spacing w:line="210" w:lineRule="atLeast"/>
        <w:ind w:firstLine="567"/>
      </w:pPr>
      <w:r>
        <w:rPr>
          <w:rFonts w:ascii="Times New Roman" w:hAnsi="Times New Roman" w:cs="Times New Roman"/>
          <w:sz w:val="17"/>
          <w:szCs w:val="17"/>
        </w:rPr>
        <w:t>İş verenler ücret bordrolarını,yukarıki esaslara uymak şartiyle diledikleri şekilde tanzim edebilirler.</w:t>
      </w:r>
    </w:p>
    <w:p w14:paraId="43628B65" w14:textId="77777777" w:rsidR="00EE2480" w:rsidRDefault="00EE2480">
      <w:pPr>
        <w:pStyle w:val="MaddeBasl"/>
        <w:spacing w:before="0" w:line="210" w:lineRule="atLeast"/>
        <w:ind w:firstLine="567"/>
        <w:jc w:val="both"/>
      </w:pPr>
      <w:r>
        <w:rPr>
          <w:rFonts w:ascii="Times New Roman" w:hAnsi="Times New Roman" w:cs="Times New Roman"/>
          <w:sz w:val="17"/>
          <w:szCs w:val="17"/>
        </w:rPr>
        <w:t>Bordro yerine geçen vesikalar:</w:t>
      </w:r>
    </w:p>
    <w:p w14:paraId="368A7995" w14:textId="77777777" w:rsidR="00EE2480" w:rsidRDefault="00EE2480">
      <w:pPr>
        <w:pStyle w:val="Nor"/>
        <w:spacing w:line="210" w:lineRule="atLeast"/>
        <w:ind w:firstLine="567"/>
      </w:pPr>
      <w:r>
        <w:rPr>
          <w:rFonts w:ascii="Times New Roman" w:hAnsi="Times New Roman" w:cs="Times New Roman"/>
          <w:b/>
          <w:bCs/>
          <w:spacing w:val="-4"/>
          <w:sz w:val="17"/>
          <w:szCs w:val="17"/>
        </w:rPr>
        <w:t xml:space="preserve">Madde 239 – </w:t>
      </w:r>
      <w:r>
        <w:rPr>
          <w:rFonts w:ascii="Times New Roman" w:hAnsi="Times New Roman" w:cs="Times New Roman"/>
          <w:spacing w:val="-4"/>
          <w:sz w:val="17"/>
          <w:szCs w:val="17"/>
        </w:rPr>
        <w:t>Genel, katma, özel bütçeli daire ve müesseselerle belediyelerin ve 3659 sayılı Kanuna tabi müesseselerin ücret ödemelerinde kullandıkları vesikalar ücret bordrosu yerine geçer.</w:t>
      </w:r>
    </w:p>
    <w:p w14:paraId="79672570" w14:textId="77777777" w:rsidR="00EE2480" w:rsidRDefault="00EE2480">
      <w:pPr>
        <w:pStyle w:val="ksmblm"/>
        <w:spacing w:before="0" w:line="210" w:lineRule="atLeast"/>
        <w:jc w:val="center"/>
      </w:pPr>
      <w:r>
        <w:rPr>
          <w:rFonts w:ascii="Times New Roman" w:hAnsi="Times New Roman" w:cs="Times New Roman"/>
          <w:sz w:val="17"/>
          <w:szCs w:val="17"/>
        </w:rPr>
        <w:t>BEŞİNCİ BÖLÜM</w:t>
      </w:r>
    </w:p>
    <w:p w14:paraId="05143180" w14:textId="77777777" w:rsidR="00EE2480" w:rsidRDefault="00EE2480">
      <w:pPr>
        <w:pStyle w:val="ksmblmalt"/>
        <w:spacing w:line="210" w:lineRule="atLeast"/>
        <w:jc w:val="center"/>
      </w:pPr>
      <w:r>
        <w:rPr>
          <w:rFonts w:ascii="Times New Roman" w:hAnsi="Times New Roman" w:cs="Times New Roman"/>
          <w:sz w:val="17"/>
          <w:szCs w:val="17"/>
        </w:rPr>
        <w:t>Diğer Evrak ve Vesikalar</w:t>
      </w:r>
    </w:p>
    <w:p w14:paraId="72BBC00E" w14:textId="77777777" w:rsidR="00EE2480" w:rsidRDefault="00EE2480">
      <w:pPr>
        <w:pStyle w:val="MaddeBasl"/>
        <w:spacing w:before="0" w:line="210" w:lineRule="atLeast"/>
        <w:ind w:firstLine="567"/>
        <w:jc w:val="both"/>
      </w:pPr>
      <w:r>
        <w:rPr>
          <w:rFonts w:ascii="Times New Roman" w:hAnsi="Times New Roman" w:cs="Times New Roman"/>
          <w:sz w:val="17"/>
          <w:szCs w:val="17"/>
        </w:rPr>
        <w:t> </w:t>
      </w:r>
    </w:p>
    <w:p w14:paraId="27C3E102" w14:textId="77777777" w:rsidR="00EE2480" w:rsidRDefault="00EE2480">
      <w:pPr>
        <w:pStyle w:val="MaddeBasl"/>
        <w:spacing w:before="0" w:line="210" w:lineRule="atLeast"/>
        <w:ind w:firstLine="567"/>
        <w:jc w:val="both"/>
      </w:pPr>
      <w:r>
        <w:rPr>
          <w:rFonts w:ascii="Times New Roman" w:hAnsi="Times New Roman" w:cs="Times New Roman"/>
          <w:sz w:val="17"/>
          <w:szCs w:val="17"/>
        </w:rPr>
        <w:t>Taşıma ve otel işletmelerine ait belgeler:</w:t>
      </w:r>
    </w:p>
    <w:p w14:paraId="209BD063" w14:textId="77777777" w:rsidR="00EE2480" w:rsidRDefault="00EE2480">
      <w:pPr>
        <w:pStyle w:val="Nor"/>
        <w:spacing w:line="210" w:lineRule="atLeast"/>
        <w:ind w:firstLine="567"/>
      </w:pPr>
      <w:r>
        <w:rPr>
          <w:rFonts w:ascii="Times New Roman" w:hAnsi="Times New Roman" w:cs="Times New Roman"/>
          <w:b/>
          <w:bCs/>
          <w:sz w:val="17"/>
          <w:szCs w:val="17"/>
        </w:rPr>
        <w:t>Madde 240 – (Değişik: 30/12/1980-2365/41 md.)</w:t>
      </w:r>
    </w:p>
    <w:p w14:paraId="14962475" w14:textId="77777777" w:rsidR="00EE2480" w:rsidRDefault="00EE2480">
      <w:pPr>
        <w:pStyle w:val="Nor"/>
        <w:spacing w:line="210" w:lineRule="atLeast"/>
        <w:ind w:firstLine="567"/>
      </w:pPr>
      <w:r>
        <w:rPr>
          <w:rFonts w:ascii="Times New Roman" w:hAnsi="Times New Roman" w:cs="Times New Roman"/>
          <w:sz w:val="17"/>
          <w:szCs w:val="17"/>
        </w:rPr>
        <w:t>Taşıma işletmeleri ile otel motel ve pansiyon gibi konaklama yerleri (kazancı basit usulde tespit edilenler dahil) (...)</w:t>
      </w:r>
      <w:r>
        <w:rPr>
          <w:rFonts w:ascii="Times New Roman" w:hAnsi="Times New Roman" w:cs="Times New Roman"/>
          <w:sz w:val="17"/>
          <w:szCs w:val="17"/>
          <w:vertAlign w:val="superscript"/>
        </w:rPr>
        <w:t>(1)</w:t>
      </w:r>
      <w:r>
        <w:rPr>
          <w:rFonts w:ascii="Times New Roman" w:hAnsi="Times New Roman" w:cs="Times New Roman"/>
          <w:sz w:val="17"/>
          <w:szCs w:val="17"/>
        </w:rPr>
        <w:t xml:space="preserve"> aşağıda yazılı belgeleri düzenlemek zorundadırlar.</w:t>
      </w:r>
    </w:p>
    <w:p w14:paraId="5F0162B6" w14:textId="77777777" w:rsidR="00EE2480" w:rsidRDefault="00EE2480">
      <w:pPr>
        <w:pStyle w:val="Nor"/>
        <w:spacing w:line="210" w:lineRule="atLeast"/>
        <w:ind w:firstLine="567"/>
      </w:pPr>
      <w:r>
        <w:rPr>
          <w:rFonts w:ascii="Times New Roman" w:hAnsi="Times New Roman" w:cs="Times New Roman"/>
          <w:sz w:val="17"/>
          <w:szCs w:val="17"/>
        </w:rPr>
        <w:t>A) Taşıma İrsaliyeleri: Ücret karşılığında eşya nakleden bütün gerçek ve tüzelkişiler naklettikleri eşya için, 209 ncu maddede yazılı bilgilerle, sürücünün ad ve soyadı ve aracın plaka numarasını ihtiva eden ve seri ve sıra numarası dahilinde teselsül eden irsaliye kullanmak zorundadırlar. Bu irsaliyenin bir nüshası eşyayı taşıttırana, bir nüshası eşyayı taşıyana aracın sürücüsüne veya kaptanına verilir ve bir nüshası da taşımayı yapan nezdinde saklanır. Bu bent hükmü nakliye komisyoncuları ile acenteleri de kapsar.</w:t>
      </w:r>
    </w:p>
    <w:p w14:paraId="5334C186" w14:textId="77777777" w:rsidR="00EE2480" w:rsidRDefault="00EE2480">
      <w:pPr>
        <w:pStyle w:val="Nor"/>
        <w:spacing w:line="210" w:lineRule="atLeast"/>
        <w:ind w:firstLine="567"/>
      </w:pPr>
      <w:r>
        <w:rPr>
          <w:rFonts w:ascii="Times New Roman" w:hAnsi="Times New Roman" w:cs="Times New Roman"/>
          <w:sz w:val="17"/>
          <w:szCs w:val="17"/>
        </w:rPr>
        <w:t>B) Yolcu listeleri: Şehirler arasında yapılan yolcu taşımalarında 233 ncü madde gereğince yolcu taşıma bileti kesmeye mecbur olan mükellefler, (T.C. Devlet Demiryolları hariç) taşıtların her seferi için müteselsil seri ve sıra numaralı ve oturma yerlerini planlı şekilde gösteren iki nüsha yolcu listesi düzenlerler ve bu listenin bir nüshasını sefer sonuna kadar taşıtta ve diğer nüshasını işyerinde bulundururlar. Yolcu taşıma biletlerinin komisyoncu veya acenteler tarafından kesilmesi halinde yolcu listeleri 3 nüsha olarak düzenlenir ve bir nüshası bu kimseler tarafından saklanır.</w:t>
      </w:r>
    </w:p>
    <w:p w14:paraId="29F1109E" w14:textId="77777777" w:rsidR="00EE2480" w:rsidRDefault="00EE2480">
      <w:pPr>
        <w:pStyle w:val="Nor"/>
        <w:spacing w:line="210" w:lineRule="atLeast"/>
      </w:pPr>
      <w:r>
        <w:rPr>
          <w:rFonts w:ascii="Times New Roman" w:hAnsi="Times New Roman" w:cs="Times New Roman"/>
          <w:i/>
          <w:iCs/>
          <w:sz w:val="17"/>
          <w:szCs w:val="17"/>
        </w:rPr>
        <w:t>——————————</w:t>
      </w:r>
    </w:p>
    <w:p w14:paraId="20173632" w14:textId="77777777" w:rsidR="00EE2480" w:rsidRDefault="00EE2480">
      <w:pPr>
        <w:pStyle w:val="Dipnot"/>
        <w:spacing w:line="210" w:lineRule="atLeast"/>
        <w:ind w:left="284" w:hanging="284"/>
        <w:jc w:val="both"/>
      </w:pPr>
      <w:r>
        <w:rPr>
          <w:rFonts w:ascii="Times New Roman" w:hAnsi="Times New Roman" w:cs="Times New Roman"/>
          <w:sz w:val="17"/>
          <w:szCs w:val="17"/>
        </w:rPr>
        <w:t>(1)  Bu fıkralarda yeralan "götürü ücret" ve "(götürü usulde vergiye tabi olanlar dahil)" ibareleri, 22/7/1998 tarih ve 4369 sayılı Kanunun 81 inci maddesiyle metne işlendiği şekilde değiştirilmiştir.</w:t>
      </w:r>
    </w:p>
    <w:p w14:paraId="3586E9DE" w14:textId="77777777" w:rsidR="00EE2480" w:rsidRDefault="00EE2480">
      <w:pPr>
        <w:pStyle w:val="Dipnot"/>
        <w:spacing w:line="210" w:lineRule="atLeast"/>
        <w:ind w:left="284" w:hanging="284"/>
        <w:jc w:val="center"/>
      </w:pPr>
      <w:r>
        <w:rPr>
          <w:rFonts w:eastAsia="Times New Roman"/>
          <w:i w:val="0"/>
          <w:iCs w:val="0"/>
          <w:sz w:val="17"/>
          <w:szCs w:val="17"/>
        </w:rPr>
        <w:br w:type="page"/>
      </w:r>
      <w:r>
        <w:rPr>
          <w:rFonts w:ascii="Times New Roman" w:hAnsi="Times New Roman" w:cs="Times New Roman"/>
          <w:i w:val="0"/>
          <w:iCs w:val="0"/>
          <w:sz w:val="17"/>
          <w:szCs w:val="17"/>
        </w:rPr>
        <w:t>3530</w:t>
      </w:r>
    </w:p>
    <w:p w14:paraId="13C6AAFD" w14:textId="77777777" w:rsidR="00EE2480" w:rsidRDefault="00EE2480">
      <w:pPr>
        <w:pStyle w:val="MaddeBasl"/>
        <w:spacing w:before="0" w:line="210" w:lineRule="atLeast"/>
      </w:pPr>
      <w:r>
        <w:rPr>
          <w:rFonts w:ascii="Times New Roman" w:hAnsi="Times New Roman" w:cs="Times New Roman"/>
          <w:sz w:val="17"/>
          <w:szCs w:val="17"/>
        </w:rPr>
        <w:t> </w:t>
      </w:r>
    </w:p>
    <w:p w14:paraId="479A6E5F" w14:textId="77777777" w:rsidR="00EE2480" w:rsidRDefault="00EE2480">
      <w:pPr>
        <w:pStyle w:val="MaddeBasl"/>
        <w:spacing w:before="0" w:line="210" w:lineRule="atLeast"/>
        <w:ind w:firstLine="567"/>
        <w:jc w:val="both"/>
      </w:pPr>
      <w:r>
        <w:rPr>
          <w:rFonts w:ascii="Times New Roman" w:hAnsi="Times New Roman" w:cs="Times New Roman"/>
          <w:i w:val="0"/>
          <w:iCs w:val="0"/>
          <w:sz w:val="17"/>
          <w:szCs w:val="17"/>
        </w:rPr>
        <w:t>Yolcu listelerinde aşağıdaki bilgiler bulunur:</w:t>
      </w:r>
    </w:p>
    <w:p w14:paraId="0A8910C6" w14:textId="77777777" w:rsidR="00EE2480" w:rsidRDefault="00EE2480">
      <w:pPr>
        <w:pStyle w:val="Nor"/>
        <w:spacing w:line="210" w:lineRule="atLeast"/>
        <w:ind w:firstLine="567"/>
      </w:pPr>
      <w:r>
        <w:rPr>
          <w:rFonts w:ascii="Times New Roman" w:hAnsi="Times New Roman" w:cs="Times New Roman"/>
          <w:sz w:val="17"/>
          <w:szCs w:val="17"/>
        </w:rPr>
        <w:t>1. Yolcu listesini düzenleyen işletmenin adı veya unvanı ile adresi,</w:t>
      </w:r>
    </w:p>
    <w:p w14:paraId="475542BD" w14:textId="77777777" w:rsidR="00EE2480" w:rsidRDefault="00EE2480">
      <w:pPr>
        <w:pStyle w:val="Nor"/>
        <w:spacing w:line="210" w:lineRule="atLeast"/>
        <w:ind w:firstLine="567"/>
      </w:pPr>
      <w:r>
        <w:rPr>
          <w:rFonts w:ascii="Times New Roman" w:hAnsi="Times New Roman" w:cs="Times New Roman"/>
          <w:sz w:val="17"/>
          <w:szCs w:val="17"/>
        </w:rPr>
        <w:t>2. Taşıtı işleten mükellefin adı, soyadı varsa unvanı, adresi, vergi dairesi ve hesap numarası.</w:t>
      </w:r>
    </w:p>
    <w:p w14:paraId="2CEE1917" w14:textId="77777777" w:rsidR="00EE2480" w:rsidRDefault="00EE2480">
      <w:pPr>
        <w:pStyle w:val="Nor"/>
        <w:spacing w:line="210" w:lineRule="atLeast"/>
        <w:ind w:firstLine="567"/>
      </w:pPr>
      <w:r>
        <w:rPr>
          <w:rFonts w:ascii="Times New Roman" w:hAnsi="Times New Roman" w:cs="Times New Roman"/>
          <w:sz w:val="17"/>
          <w:szCs w:val="17"/>
        </w:rPr>
        <w:t>3. Taşıtın plaka numarası, sefer tarihi ve hareket saati.</w:t>
      </w:r>
    </w:p>
    <w:p w14:paraId="45454552" w14:textId="77777777" w:rsidR="00EE2480" w:rsidRDefault="00EE2480">
      <w:pPr>
        <w:pStyle w:val="Nor"/>
        <w:spacing w:line="210" w:lineRule="atLeast"/>
        <w:ind w:firstLine="567"/>
      </w:pPr>
      <w:r>
        <w:rPr>
          <w:rFonts w:ascii="Times New Roman" w:hAnsi="Times New Roman" w:cs="Times New Roman"/>
          <w:sz w:val="17"/>
          <w:szCs w:val="17"/>
        </w:rPr>
        <w:t>4. Bilet numaraları işaretlenmek suretiyle yolcu sayısı ve toplam hasılat tutarı.</w:t>
      </w:r>
    </w:p>
    <w:p w14:paraId="0D813CF3" w14:textId="77777777" w:rsidR="00EE2480" w:rsidRDefault="00EE2480">
      <w:pPr>
        <w:pStyle w:val="Nor"/>
        <w:spacing w:line="210" w:lineRule="atLeast"/>
        <w:ind w:firstLine="567"/>
      </w:pPr>
      <w:r>
        <w:rPr>
          <w:rFonts w:ascii="Times New Roman" w:hAnsi="Times New Roman" w:cs="Times New Roman"/>
          <w:sz w:val="17"/>
          <w:szCs w:val="17"/>
        </w:rPr>
        <w:t>C) Günlük müşteri listeleri: Otel, motel ve pansiyon gibi konaklama yerleri, odalar, bölmeler ve yatak planlarına uygun olarak müteselsil seri ve sıra numaralı günlük müşteri listeleri düzenlerler ve işletmede bulundururlar.</w:t>
      </w:r>
    </w:p>
    <w:p w14:paraId="320BE7CE" w14:textId="77777777" w:rsidR="00EE2480" w:rsidRDefault="00EE2480">
      <w:pPr>
        <w:pStyle w:val="Nor"/>
        <w:spacing w:line="210" w:lineRule="atLeast"/>
        <w:ind w:firstLine="567"/>
      </w:pPr>
      <w:r>
        <w:rPr>
          <w:rFonts w:ascii="Times New Roman" w:hAnsi="Times New Roman" w:cs="Times New Roman"/>
          <w:sz w:val="17"/>
          <w:szCs w:val="17"/>
        </w:rPr>
        <w:t>Bu listelerde aşağıdaki bilgiler bulunur:</w:t>
      </w:r>
    </w:p>
    <w:p w14:paraId="0DC8A627" w14:textId="77777777" w:rsidR="00EE2480" w:rsidRDefault="00EE2480">
      <w:pPr>
        <w:pStyle w:val="Nor"/>
        <w:spacing w:line="210" w:lineRule="atLeast"/>
        <w:ind w:firstLine="567"/>
      </w:pPr>
      <w:r>
        <w:rPr>
          <w:rFonts w:ascii="Times New Roman" w:hAnsi="Times New Roman" w:cs="Times New Roman"/>
          <w:sz w:val="17"/>
          <w:szCs w:val="17"/>
        </w:rPr>
        <w:t>1. Mükellefin adı, soyadı, varsa unvanı ve adresi,</w:t>
      </w:r>
    </w:p>
    <w:p w14:paraId="659AD140" w14:textId="77777777" w:rsidR="00EE2480" w:rsidRDefault="00EE2480">
      <w:pPr>
        <w:pStyle w:val="Nor"/>
        <w:spacing w:line="210" w:lineRule="atLeast"/>
        <w:ind w:firstLine="567"/>
      </w:pPr>
      <w:r>
        <w:rPr>
          <w:rFonts w:ascii="Times New Roman" w:hAnsi="Times New Roman" w:cs="Times New Roman"/>
          <w:sz w:val="17"/>
          <w:szCs w:val="17"/>
        </w:rPr>
        <w:t xml:space="preserve">2. Oda numaraları yazılmak suretiyle müşterinin adı, soyadı ve oda ücreti, </w:t>
      </w:r>
    </w:p>
    <w:p w14:paraId="7F5A6F18" w14:textId="77777777" w:rsidR="00EE2480" w:rsidRDefault="00EE2480">
      <w:pPr>
        <w:pStyle w:val="Nor"/>
        <w:spacing w:line="210" w:lineRule="atLeast"/>
        <w:ind w:firstLine="567"/>
      </w:pPr>
      <w:r>
        <w:rPr>
          <w:rFonts w:ascii="Times New Roman" w:hAnsi="Times New Roman" w:cs="Times New Roman"/>
          <w:sz w:val="17"/>
          <w:szCs w:val="17"/>
        </w:rPr>
        <w:t>3. Düzenleme tarihi.</w:t>
      </w:r>
    </w:p>
    <w:p w14:paraId="4B64ECAC" w14:textId="77777777" w:rsidR="00EE2480" w:rsidRDefault="00EE2480">
      <w:pPr>
        <w:pStyle w:val="MaddeBasl"/>
        <w:spacing w:before="0" w:line="210" w:lineRule="atLeast"/>
        <w:ind w:firstLine="567"/>
        <w:jc w:val="both"/>
      </w:pPr>
      <w:r>
        <w:rPr>
          <w:rFonts w:ascii="Times New Roman" w:hAnsi="Times New Roman" w:cs="Times New Roman"/>
          <w:sz w:val="17"/>
          <w:szCs w:val="17"/>
        </w:rPr>
        <w:t>Muhabere evrakı:</w:t>
      </w:r>
    </w:p>
    <w:p w14:paraId="79D84D2F" w14:textId="77777777" w:rsidR="00EE2480" w:rsidRDefault="00EE2480">
      <w:pPr>
        <w:pStyle w:val="Nor"/>
        <w:spacing w:line="210" w:lineRule="atLeast"/>
        <w:ind w:firstLine="567"/>
      </w:pPr>
      <w:r>
        <w:rPr>
          <w:rFonts w:ascii="Times New Roman" w:hAnsi="Times New Roman" w:cs="Times New Roman"/>
          <w:b/>
          <w:bCs/>
          <w:sz w:val="17"/>
          <w:szCs w:val="17"/>
        </w:rPr>
        <w:t xml:space="preserve">Madde 241 – </w:t>
      </w:r>
      <w:r>
        <w:rPr>
          <w:rFonts w:ascii="Times New Roman" w:hAnsi="Times New Roman" w:cs="Times New Roman"/>
          <w:sz w:val="17"/>
          <w:szCs w:val="17"/>
        </w:rPr>
        <w:t>Tüccarların her nevi ticari muameleleri dolayısiyle yazdıkları ve aldıkları mektuplar (Telgraflar ve hesap hulasaları dahil) muhabere evrakını teşkil eder. Gönderilen ve gelen muhabere evrakının, işlerinin icabına göre dosyada muhafaza edilmesi mecburidir.</w:t>
      </w:r>
    </w:p>
    <w:p w14:paraId="7A1607F2" w14:textId="77777777" w:rsidR="00EE2480" w:rsidRDefault="00EE2480">
      <w:pPr>
        <w:pStyle w:val="Nor"/>
        <w:spacing w:line="210" w:lineRule="atLeast"/>
        <w:ind w:firstLine="567"/>
      </w:pPr>
      <w:r>
        <w:rPr>
          <w:rFonts w:ascii="Times New Roman" w:hAnsi="Times New Roman" w:cs="Times New Roman"/>
          <w:b/>
          <w:bCs/>
          <w:sz w:val="17"/>
          <w:szCs w:val="17"/>
        </w:rPr>
        <w:t>Mükerrer Madde 241 – (Ek: 28/8/1991-3762/2 md.)</w:t>
      </w:r>
    </w:p>
    <w:p w14:paraId="3A3BC321" w14:textId="77777777" w:rsidR="00EE2480" w:rsidRDefault="00EE2480">
      <w:pPr>
        <w:pStyle w:val="Nor"/>
        <w:spacing w:line="210" w:lineRule="atLeast"/>
        <w:ind w:firstLine="567"/>
      </w:pPr>
      <w:r>
        <w:rPr>
          <w:rFonts w:ascii="Times New Roman" w:hAnsi="Times New Roman" w:cs="Times New Roman"/>
          <w:sz w:val="17"/>
          <w:szCs w:val="17"/>
        </w:rPr>
        <w:t>Mükelleflerin sattıkları emtia veya yaptıkları işler nedeniyle ortaya çıkan alacak ve borçları için bono veya poliçe düzenlemeleri halinde, bu poliçe veya bonoların Türk Ticaret Kanunu uyarınca bulunması gereken bilgilerin yanısıra aşağıdaki hususları da ihtiva etmesi zorunludur.</w:t>
      </w:r>
    </w:p>
    <w:p w14:paraId="21B99857" w14:textId="77777777" w:rsidR="00EE2480" w:rsidRDefault="00EE2480">
      <w:pPr>
        <w:pStyle w:val="Nor"/>
        <w:spacing w:line="210" w:lineRule="atLeast"/>
        <w:ind w:firstLine="567"/>
      </w:pPr>
      <w:r>
        <w:rPr>
          <w:rFonts w:ascii="Times New Roman" w:hAnsi="Times New Roman" w:cs="Times New Roman"/>
          <w:sz w:val="17"/>
          <w:szCs w:val="17"/>
        </w:rPr>
        <w:t>1. Müteselsil seri ve sıra numarası.</w:t>
      </w:r>
    </w:p>
    <w:p w14:paraId="681602CA" w14:textId="77777777" w:rsidR="00EE2480" w:rsidRDefault="00EE2480">
      <w:pPr>
        <w:pStyle w:val="Nor"/>
        <w:spacing w:line="210" w:lineRule="atLeast"/>
        <w:ind w:firstLine="567"/>
      </w:pPr>
      <w:r>
        <w:rPr>
          <w:rFonts w:ascii="Times New Roman" w:hAnsi="Times New Roman" w:cs="Times New Roman"/>
          <w:sz w:val="17"/>
          <w:szCs w:val="17"/>
        </w:rPr>
        <w:t>2. Alacaklı ve borçlunun adı, adresi, bağlı olduğu vergi dairesi ve hesap numarası.</w:t>
      </w:r>
    </w:p>
    <w:p w14:paraId="2F7600A3" w14:textId="77777777" w:rsidR="00EE2480" w:rsidRDefault="00EE2480">
      <w:pPr>
        <w:pStyle w:val="Nor"/>
        <w:spacing w:line="210" w:lineRule="atLeast"/>
        <w:ind w:firstLine="567"/>
      </w:pPr>
      <w:r>
        <w:rPr>
          <w:rFonts w:ascii="Times New Roman" w:hAnsi="Times New Roman" w:cs="Times New Roman"/>
          <w:sz w:val="17"/>
          <w:szCs w:val="17"/>
        </w:rPr>
        <w:t>Bono, poliçe, çek, senet, tahvil, hisse senedi,finansman bonosu, kar ortaklığı belgesi ve benzeri kıymetli evrakın vergi belge düzenini sağlamak açısından ihtiva edeceği bilgileri belirlemeye Maliye ve Gümrük Bakanlığı yetkilidir.</w:t>
      </w:r>
    </w:p>
    <w:p w14:paraId="5D032D5A" w14:textId="77777777" w:rsidR="00EE2480" w:rsidRDefault="00EE2480">
      <w:pPr>
        <w:pStyle w:val="MaddeBasl"/>
        <w:spacing w:before="0" w:line="210" w:lineRule="atLeast"/>
        <w:ind w:firstLine="567"/>
        <w:jc w:val="both"/>
      </w:pPr>
      <w:r>
        <w:rPr>
          <w:rFonts w:ascii="Times New Roman" w:hAnsi="Times New Roman" w:cs="Times New Roman"/>
          <w:sz w:val="17"/>
          <w:szCs w:val="17"/>
        </w:rPr>
        <w:t>Diğer vesikalar:</w:t>
      </w:r>
    </w:p>
    <w:p w14:paraId="5DEFC21D" w14:textId="77777777" w:rsidR="00EE2480" w:rsidRDefault="00EE2480">
      <w:pPr>
        <w:pStyle w:val="Nor"/>
        <w:spacing w:line="210" w:lineRule="atLeast"/>
        <w:ind w:firstLine="567"/>
      </w:pPr>
      <w:r>
        <w:rPr>
          <w:rFonts w:ascii="Times New Roman" w:hAnsi="Times New Roman" w:cs="Times New Roman"/>
          <w:b/>
          <w:bCs/>
          <w:sz w:val="17"/>
          <w:szCs w:val="17"/>
        </w:rPr>
        <w:t xml:space="preserve">Madde 242 – </w:t>
      </w:r>
      <w:r>
        <w:rPr>
          <w:rFonts w:ascii="Times New Roman" w:hAnsi="Times New Roman" w:cs="Times New Roman"/>
          <w:sz w:val="17"/>
          <w:szCs w:val="17"/>
        </w:rPr>
        <w:t>Tüccarlar evvelki maddelerin dışında kalan ve bir hüküm ifade eden veya icabında bir hakkın ispatına delil olarak kullanılabilen mukavelename, taahhütname, kefaletname, mahkeme ilamları gibi hukuki vesikalarla ihbarname, karar örnekleri, vergi makbuzları gibi vergi evrakını dosyada muhafaza etmeye mecburdurlar.</w:t>
      </w:r>
    </w:p>
    <w:p w14:paraId="51F6CC5E" w14:textId="77777777" w:rsidR="00EE2480" w:rsidRDefault="00EE2480">
      <w:pPr>
        <w:pStyle w:val="Nor"/>
        <w:spacing w:line="210" w:lineRule="atLeast"/>
        <w:ind w:firstLine="567"/>
      </w:pPr>
      <w:r>
        <w:rPr>
          <w:rFonts w:ascii="Times New Roman" w:hAnsi="Times New Roman" w:cs="Times New Roman"/>
          <w:spacing w:val="-2"/>
          <w:sz w:val="17"/>
          <w:szCs w:val="17"/>
        </w:rPr>
        <w:t>Damga resmi mükellefleri, gazete ve sair neşriyatın pul yapıştırılan koleksiyon nüshalarını ve Türkiye'de tanzim edilip doğrudan doğruya ecnebi memleketlere gönderilen evrak ile çekilen telgrafların Türkiye'de kalan kopyalarını aynı suretle muhafaza etmek mecburiyetindedirler.</w:t>
      </w:r>
    </w:p>
    <w:p w14:paraId="040B1954" w14:textId="77777777" w:rsidR="00EE2480" w:rsidRDefault="00EE2480">
      <w:pPr>
        <w:pStyle w:val="Nor"/>
        <w:spacing w:line="210" w:lineRule="atLeast"/>
        <w:ind w:firstLine="567"/>
      </w:pPr>
      <w:r>
        <w:rPr>
          <w:rFonts w:ascii="Times New Roman" w:hAnsi="Times New Roman" w:cs="Times New Roman"/>
          <w:b/>
          <w:bCs/>
          <w:sz w:val="17"/>
          <w:szCs w:val="17"/>
        </w:rPr>
        <w:t>(Ek fıkra: 19/2/1963-205/15 md.)</w:t>
      </w:r>
      <w:r>
        <w:rPr>
          <w:rFonts w:ascii="Times New Roman" w:hAnsi="Times New Roman" w:cs="Times New Roman"/>
          <w:sz w:val="17"/>
          <w:szCs w:val="17"/>
        </w:rPr>
        <w:t xml:space="preserve"> Gelir Vergisi Kanununun 54 üncü maddesinin 2 numaralı bendine göre vergi matrahlarının tesbitinde gerçek giderleri nazara alınan mükellefler, bu giderlerini tevsik edecek vesikaları saklamaya mecburdurlar.</w:t>
      </w:r>
    </w:p>
    <w:p w14:paraId="38D76390" w14:textId="77777777" w:rsidR="00EE2480" w:rsidRDefault="00EE2480">
      <w:pPr>
        <w:pStyle w:val="Nor"/>
        <w:spacing w:line="210" w:lineRule="atLeast"/>
        <w:ind w:firstLine="567"/>
      </w:pPr>
      <w:r>
        <w:rPr>
          <w:rFonts w:ascii="Times New Roman" w:hAnsi="Times New Roman" w:cs="Times New Roman"/>
          <w:b/>
          <w:bCs/>
          <w:sz w:val="17"/>
          <w:szCs w:val="17"/>
        </w:rPr>
        <w:t xml:space="preserve">(Ek fıkra: 19/2/1963-205/15 md.) </w:t>
      </w:r>
      <w:r>
        <w:rPr>
          <w:rFonts w:ascii="Times New Roman" w:hAnsi="Times New Roman" w:cs="Times New Roman"/>
          <w:sz w:val="17"/>
          <w:szCs w:val="17"/>
        </w:rPr>
        <w:t>Gelir Vergisi Kanununa göre diğer kazanç ve iratları üzerinden vergilendirilecek mükellefler, vergi matrahının tesbitinde nazara alınacak giderlerini isbat edecek vesikaları muhafaza etmek mecburiyetindedirler.</w:t>
      </w:r>
      <w:r>
        <w:rPr>
          <w:rFonts w:ascii="Times New Roman" w:hAnsi="Times New Roman" w:cs="Times New Roman"/>
          <w:sz w:val="17"/>
          <w:szCs w:val="17"/>
          <w:vertAlign w:val="superscript"/>
        </w:rPr>
        <w:t>(1)</w:t>
      </w:r>
    </w:p>
    <w:p w14:paraId="3A13600F" w14:textId="77777777" w:rsidR="00EE2480" w:rsidRDefault="00EE2480">
      <w:pPr>
        <w:pStyle w:val="Dipnot"/>
        <w:spacing w:line="210" w:lineRule="atLeast"/>
        <w:ind w:left="0" w:firstLine="0"/>
      </w:pPr>
      <w:r>
        <w:rPr>
          <w:rFonts w:ascii="Times New Roman" w:hAnsi="Times New Roman" w:cs="Times New Roman"/>
          <w:sz w:val="17"/>
          <w:szCs w:val="17"/>
        </w:rPr>
        <w:t>——————————</w:t>
      </w:r>
    </w:p>
    <w:p w14:paraId="1458E3A3" w14:textId="77777777" w:rsidR="00EE2480" w:rsidRDefault="00EE2480">
      <w:pPr>
        <w:pStyle w:val="Dipnot"/>
        <w:spacing w:line="210" w:lineRule="atLeast"/>
        <w:ind w:left="284" w:hanging="284"/>
        <w:jc w:val="both"/>
      </w:pPr>
      <w:r>
        <w:rPr>
          <w:rFonts w:ascii="Times New Roman" w:hAnsi="Times New Roman" w:cs="Times New Roman"/>
          <w:sz w:val="17"/>
          <w:szCs w:val="17"/>
        </w:rPr>
        <w:t>(1)  Bu fıkrada yeralan "Gelir Vergisi Kanununa göre sair kazanç ve iratları üzerinden" ibaresi, 11/8/1999 tarih ve 4444 sayılı Kanunun 13 üncü maddesiyle metne işlendiği şekilde değiştirilmiştir.</w:t>
      </w:r>
    </w:p>
    <w:p w14:paraId="3121A2EE" w14:textId="77777777" w:rsidR="00EE2480" w:rsidRDefault="00EE2480">
      <w:pPr>
        <w:pStyle w:val="Dipnot"/>
        <w:spacing w:line="210" w:lineRule="atLeast"/>
        <w:ind w:left="284" w:hanging="284"/>
        <w:jc w:val="center"/>
      </w:pPr>
      <w:r>
        <w:rPr>
          <w:rFonts w:eastAsia="Times New Roman"/>
          <w:i w:val="0"/>
          <w:iCs w:val="0"/>
          <w:sz w:val="17"/>
          <w:szCs w:val="17"/>
        </w:rPr>
        <w:br w:type="page"/>
      </w:r>
      <w:r>
        <w:rPr>
          <w:rFonts w:ascii="Times New Roman" w:hAnsi="Times New Roman" w:cs="Times New Roman"/>
          <w:i w:val="0"/>
          <w:iCs w:val="0"/>
          <w:sz w:val="17"/>
          <w:szCs w:val="17"/>
        </w:rPr>
        <w:t>3530-1</w:t>
      </w:r>
    </w:p>
    <w:p w14:paraId="72745F92" w14:textId="77777777" w:rsidR="00EE2480" w:rsidRDefault="00EE2480">
      <w:pPr>
        <w:pStyle w:val="MaddeBasl"/>
        <w:spacing w:before="0" w:line="240" w:lineRule="atLeast"/>
      </w:pPr>
      <w:r>
        <w:rPr>
          <w:rFonts w:ascii="Times New Roman" w:hAnsi="Times New Roman" w:cs="Times New Roman"/>
        </w:rPr>
        <w:t> </w:t>
      </w:r>
    </w:p>
    <w:p w14:paraId="75835F71" w14:textId="77777777" w:rsidR="00EE2480" w:rsidRDefault="00EE2480">
      <w:pPr>
        <w:pStyle w:val="MaddeBasl"/>
        <w:spacing w:before="0" w:line="240" w:lineRule="atLeast"/>
        <w:ind w:firstLine="567"/>
        <w:jc w:val="both"/>
      </w:pPr>
      <w:r>
        <w:rPr>
          <w:rFonts w:ascii="Times New Roman" w:hAnsi="Times New Roman" w:cs="Times New Roman"/>
        </w:rPr>
        <w:t>Elektronik ortamdaki kayıtlar ve  eletronik cihazla belge düzenleme:</w:t>
      </w:r>
      <w:r>
        <w:rPr>
          <w:rFonts w:ascii="Times New Roman" w:hAnsi="Times New Roman" w:cs="Times New Roman"/>
          <w:vertAlign w:val="superscript"/>
        </w:rPr>
        <w:t>(1)</w:t>
      </w:r>
    </w:p>
    <w:p w14:paraId="4BF1788C" w14:textId="77777777" w:rsidR="00EE2480" w:rsidRDefault="00EE2480">
      <w:pPr>
        <w:pStyle w:val="Nor"/>
        <w:spacing w:line="240" w:lineRule="atLeast"/>
        <w:ind w:firstLine="567"/>
      </w:pPr>
      <w:r>
        <w:rPr>
          <w:rFonts w:ascii="Times New Roman" w:hAnsi="Times New Roman" w:cs="Times New Roman"/>
          <w:b/>
          <w:bCs/>
        </w:rPr>
        <w:t>Mükerrer Madde 242 – (Ek: 28/8/1991-3762/3 md.)</w:t>
      </w:r>
    </w:p>
    <w:p w14:paraId="09AA6E80" w14:textId="77777777" w:rsidR="00EE2480" w:rsidRDefault="00EE2480">
      <w:pPr>
        <w:pStyle w:val="Nor"/>
        <w:spacing w:line="240" w:lineRule="atLeast"/>
        <w:ind w:firstLine="567"/>
      </w:pPr>
      <w:r>
        <w:rPr>
          <w:rFonts w:ascii="Times New Roman" w:hAnsi="Times New Roman" w:cs="Times New Roman"/>
        </w:rPr>
        <w:t>1. Maliye ve Gümrük Bakanlığı; mükelleflere, niteliklerini belirlediği elektronik cihazları kullandırmak suretiyle belge düzenlettirmeye ve kullanılacak özel cihazlardan çıkarılan pulları belgelere ekletmeye yetkilidir. Elektronik cihazlarla düzenlenen belgeler ile özel cihazlardan çıkarılan pulları ihtiva eden belgeler bu Kanun hükümlerine uygun olarak düzenlenmiş belge hükmündedir.</w:t>
      </w:r>
      <w:r>
        <w:rPr>
          <w:rFonts w:ascii="Times New Roman" w:hAnsi="Times New Roman" w:cs="Times New Roman"/>
          <w:vertAlign w:val="superscript"/>
        </w:rPr>
        <w:t>(2)</w:t>
      </w:r>
    </w:p>
    <w:p w14:paraId="6A5DDD98" w14:textId="77777777" w:rsidR="00EE2480" w:rsidRDefault="00EE2480">
      <w:pPr>
        <w:pStyle w:val="Nor"/>
        <w:spacing w:line="240" w:lineRule="atLeast"/>
        <w:ind w:firstLine="567"/>
      </w:pPr>
      <w:r>
        <w:rPr>
          <w:rFonts w:ascii="Times New Roman" w:hAnsi="Times New Roman" w:cs="Times New Roman"/>
        </w:rPr>
        <w:t>Elektronik cihazların belirlenen niteliklere uygunluğu 6.12.1984 gün ve 3100 sayılı Kanunun 5 inci maddesine göre kurulan komisyonun görüşü alınarak Maliye ve Gümrük Bakanlığınca onaylanır.</w:t>
      </w:r>
    </w:p>
    <w:p w14:paraId="2E0AF9CB" w14:textId="77777777" w:rsidR="00EE2480" w:rsidRDefault="00EE2480">
      <w:pPr>
        <w:pStyle w:val="Nor"/>
        <w:spacing w:line="240" w:lineRule="atLeast"/>
        <w:ind w:firstLine="567"/>
      </w:pPr>
      <w:r>
        <w:rPr>
          <w:rFonts w:ascii="Times New Roman" w:hAnsi="Times New Roman" w:cs="Times New Roman"/>
        </w:rPr>
        <w:t>Maliye ve Gümrük Bakanlığı, elektronik cihazlarla veya kullanılacak özel cihazlardan çıkarılan pulları ekletmek suretiyle belge düzenletme yetkisini; iş grupları, sektörler, bölgeler, yerleşim birimleri, yıllık hasılat tutarları itibariyle veya sabit bir işyerinde faaliyet gösterilip gösterilmediğine göre ayrı ayrı veya topluca kullanabilir.</w:t>
      </w:r>
    </w:p>
    <w:p w14:paraId="761DB7F6" w14:textId="77777777" w:rsidR="00EE2480" w:rsidRDefault="00EE2480">
      <w:pPr>
        <w:pStyle w:val="Nor"/>
        <w:spacing w:line="240" w:lineRule="atLeast"/>
        <w:ind w:firstLine="567"/>
      </w:pPr>
      <w:r>
        <w:rPr>
          <w:rFonts w:ascii="Times New Roman" w:hAnsi="Times New Roman" w:cs="Times New Roman"/>
        </w:rPr>
        <w:t>Mükellefler, 3100 sayılı Kanuna göre nitelikleri belirlenen ödeme kaydedici cihazlar ile birinci fıkrada belirtilen cihazları piyasadan temin edebilecekleri gibi, Maliye ve Gümrük Bakanlığından da temin edebilirler. Maliye ve Gümrük Bakanlığı bu cihazları temin etmeye, zimmet karşılığı vermeye bu konularla ilgili bütçe işlemlerini yapmaya ve diğer usul ve esasları belirlemeye yetkilidir.</w:t>
      </w:r>
    </w:p>
    <w:p w14:paraId="6D2742B0" w14:textId="77777777" w:rsidR="00EE2480" w:rsidRDefault="00EE2480">
      <w:pPr>
        <w:pStyle w:val="Nor"/>
        <w:spacing w:line="240" w:lineRule="atLeast"/>
        <w:ind w:firstLine="567"/>
      </w:pPr>
      <w:r>
        <w:rPr>
          <w:rFonts w:ascii="Times New Roman" w:hAnsi="Times New Roman" w:cs="Times New Roman"/>
        </w:rPr>
        <w:t>Bakanlıkça zimmet karşılığı verilen cihazların bozulması, çalınması gibi nedenlerle kullanılamaz hale gelmesi halinde cihaz bedelinin 6183 sayılı Kanun hükümlerine göre mükelleften tahsili yoluna gidilir.</w:t>
      </w:r>
    </w:p>
    <w:p w14:paraId="1636508D" w14:textId="77777777" w:rsidR="00EE2480" w:rsidRDefault="00EE2480">
      <w:pPr>
        <w:pStyle w:val="Nor"/>
        <w:spacing w:line="240" w:lineRule="atLeast"/>
        <w:ind w:firstLine="567"/>
      </w:pPr>
      <w:r>
        <w:rPr>
          <w:rFonts w:ascii="Times New Roman" w:hAnsi="Times New Roman" w:cs="Times New Roman"/>
        </w:rPr>
        <w:t xml:space="preserve">2. </w:t>
      </w:r>
      <w:r>
        <w:rPr>
          <w:rFonts w:ascii="Times New Roman" w:hAnsi="Times New Roman" w:cs="Times New Roman"/>
          <w:b/>
          <w:bCs/>
        </w:rPr>
        <w:t>(Ek: 28/12/2001-4731/4 md.)</w:t>
      </w:r>
      <w:r>
        <w:rPr>
          <w:rFonts w:ascii="Times New Roman" w:hAnsi="Times New Roman" w:cs="Times New Roman"/>
        </w:rPr>
        <w:t xml:space="preserve"> Elektronik defter, şekil hükümlerinden bağımsız olarak bu Kanuna göre tutulması zorunlu olan defterlerde yer alması gereken bilgileri kapsayan elektronik kayıtlar bütünüdür.</w:t>
      </w:r>
    </w:p>
    <w:p w14:paraId="3CBCF961" w14:textId="77777777" w:rsidR="00EE2480" w:rsidRDefault="00EE2480">
      <w:pPr>
        <w:spacing w:line="240" w:lineRule="atLeast"/>
        <w:ind w:firstLine="567"/>
        <w:jc w:val="both"/>
      </w:pPr>
      <w:r>
        <w:rPr>
          <w:b/>
          <w:bCs/>
          <w:sz w:val="18"/>
          <w:szCs w:val="18"/>
        </w:rPr>
        <w:t>(Ek paragraf:14/10/2021-7338/24 md.)</w:t>
      </w:r>
      <w:r>
        <w:rPr>
          <w:sz w:val="18"/>
          <w:szCs w:val="18"/>
          <w:lang w:val="en-GB"/>
        </w:rPr>
        <w:t xml:space="preserve"> Elektronik defter beratı, elektronik ortamda tutulan defterlere ilişkin olarak, Gelir İdaresi Başkanlığı tarafından belirlenen standartlara uygun bilgileri içeren ve Gelir İdaresi Başkanlığı tarafından onaylanmış elektronik dosyayı ifade eder.</w:t>
      </w:r>
    </w:p>
    <w:p w14:paraId="38B7D502" w14:textId="77777777" w:rsidR="00EE2480" w:rsidRDefault="00EE2480">
      <w:pPr>
        <w:spacing w:line="240" w:lineRule="atLeast"/>
        <w:ind w:firstLine="567"/>
        <w:jc w:val="both"/>
      </w:pPr>
      <w:r>
        <w:rPr>
          <w:b/>
          <w:bCs/>
          <w:sz w:val="18"/>
          <w:szCs w:val="18"/>
        </w:rPr>
        <w:t xml:space="preserve">(Ek paragraf:14/10/2021-7338/24 md.) </w:t>
      </w:r>
      <w:r>
        <w:rPr>
          <w:sz w:val="18"/>
          <w:szCs w:val="18"/>
          <w:lang w:val="en-GB"/>
        </w:rPr>
        <w:t>Elektronik muhasebe fişi, şekil hükümlerinden bağımsız olarak Gelir İdaresi Başkanlığı tarafından belirlenen standart ve içeriğe uygun olarak elektronik ortamda düzenlenen, imzalanan, muhafaza ve ibraz edilebilen muhasebe fişine ait elektronik kayıtlar bütünüdür.</w:t>
      </w:r>
    </w:p>
    <w:p w14:paraId="7F736E3C" w14:textId="77777777" w:rsidR="00EE2480" w:rsidRDefault="00EE2480">
      <w:pPr>
        <w:pStyle w:val="GvdeMetni"/>
        <w:spacing w:line="240" w:lineRule="atLeast"/>
        <w:ind w:firstLine="567"/>
      </w:pPr>
      <w:r>
        <w:rPr>
          <w:rFonts w:ascii="Times New Roman" w:hAnsi="Times New Roman" w:cs="Times New Roman"/>
          <w:b/>
          <w:bCs/>
          <w:sz w:val="18"/>
          <w:szCs w:val="18"/>
        </w:rPr>
        <w:t>(Ek: 28/12/2001-4731/4 md.)</w:t>
      </w:r>
      <w:r>
        <w:rPr>
          <w:rFonts w:ascii="Times New Roman" w:hAnsi="Times New Roman" w:cs="Times New Roman"/>
          <w:sz w:val="18"/>
          <w:szCs w:val="18"/>
        </w:rPr>
        <w:t xml:space="preserve"> Elektronik belge, şekil hükümlerinden bağımsız olarak bu Kanuna göre düzenlenmesi zorunlu olan belgelerde yer alan bilgileri içeren elektronik kayıtlar bütünüdür.</w:t>
      </w:r>
    </w:p>
    <w:p w14:paraId="0A590310" w14:textId="77777777" w:rsidR="00EE2480" w:rsidRDefault="00EE2480">
      <w:pPr>
        <w:spacing w:line="240" w:lineRule="atLeast"/>
        <w:ind w:firstLine="567"/>
        <w:jc w:val="both"/>
      </w:pPr>
      <w:r>
        <w:rPr>
          <w:b/>
          <w:bCs/>
          <w:sz w:val="18"/>
          <w:szCs w:val="18"/>
        </w:rPr>
        <w:t>(Ek: 28/12/2001-4731/4 md.)</w:t>
      </w:r>
      <w:r>
        <w:rPr>
          <w:sz w:val="18"/>
          <w:szCs w:val="18"/>
        </w:rPr>
        <w:t xml:space="preserve"> Elektronik kayıt, elektronik ortamda tutulan ve elektronik defter ve belgeleri oluşturan, elektronik yöntemlerle erişimi ve işlenmesi mümkün olan en küçük bilgi ögesini ifade eder.</w:t>
      </w:r>
    </w:p>
    <w:p w14:paraId="13D73BAE" w14:textId="77777777" w:rsidR="00EE2480" w:rsidRDefault="00EE2480">
      <w:pPr>
        <w:pStyle w:val="GvdeMetni"/>
        <w:spacing w:line="240" w:lineRule="atLeast"/>
        <w:ind w:firstLine="567"/>
      </w:pPr>
      <w:r>
        <w:rPr>
          <w:rFonts w:ascii="Times New Roman" w:hAnsi="Times New Roman" w:cs="Times New Roman"/>
          <w:b/>
          <w:bCs/>
          <w:sz w:val="18"/>
          <w:szCs w:val="18"/>
        </w:rPr>
        <w:t>(Ek: 28/12/2001-4731/4 md.)</w:t>
      </w:r>
      <w:r>
        <w:rPr>
          <w:rFonts w:ascii="Times New Roman" w:hAnsi="Times New Roman" w:cs="Times New Roman"/>
          <w:sz w:val="18"/>
          <w:szCs w:val="18"/>
        </w:rPr>
        <w:t xml:space="preserve"> Bu Kanunda ve diğer vergi kanunlarında defter, kayıt ve belgelere ilişkin olarak yer alan hükümler elektronik defter, kayıt ve belgeler için de geçerlidir. Maliye Bakanlığı, elektronik defter, belge ve kayıtlar için diğer defter, belge ve kayıtlara ilişkin usul ve esaslardan farklı usul ve esaslar belirlemeye yetkilidir.</w:t>
      </w:r>
    </w:p>
    <w:p w14:paraId="431944E6" w14:textId="77777777" w:rsidR="00EE2480" w:rsidRDefault="00EE2480">
      <w:pPr>
        <w:pStyle w:val="Dipnot"/>
        <w:spacing w:line="210" w:lineRule="atLeast"/>
        <w:ind w:left="0" w:firstLine="0"/>
        <w:jc w:val="both"/>
      </w:pPr>
      <w:r>
        <w:rPr>
          <w:rFonts w:ascii="Times New Roman" w:hAnsi="Times New Roman" w:cs="Times New Roman"/>
          <w:sz w:val="17"/>
          <w:szCs w:val="17"/>
        </w:rPr>
        <w:t>——————————</w:t>
      </w:r>
    </w:p>
    <w:p w14:paraId="3B74F85B" w14:textId="77777777" w:rsidR="00EE2480" w:rsidRDefault="00EE2480">
      <w:pPr>
        <w:pStyle w:val="Dipnot"/>
        <w:spacing w:line="210" w:lineRule="atLeast"/>
        <w:ind w:left="284" w:hanging="284"/>
        <w:jc w:val="both"/>
      </w:pPr>
      <w:r>
        <w:rPr>
          <w:rFonts w:ascii="Times New Roman" w:hAnsi="Times New Roman" w:cs="Times New Roman"/>
          <w:sz w:val="17"/>
          <w:szCs w:val="17"/>
        </w:rPr>
        <w:t>(1)  Bu madde başlığı; “Elektronik Cihazla veya Tayin Olunacak Usulle Belge Düzenleme:” iken, 28/12/2001 tarihli ve 4731 sayılı Kanunun 4 üncü maddesiyle metne işlendiği şekilde değiştirilmiştir.</w:t>
      </w:r>
    </w:p>
    <w:p w14:paraId="11689BDE" w14:textId="77777777" w:rsidR="00EE2480" w:rsidRDefault="00EE2480">
      <w:pPr>
        <w:pStyle w:val="Dipnot"/>
        <w:spacing w:line="210" w:lineRule="atLeast"/>
        <w:ind w:left="284" w:hanging="284"/>
        <w:jc w:val="both"/>
      </w:pPr>
      <w:r>
        <w:rPr>
          <w:rFonts w:ascii="Times New Roman" w:hAnsi="Times New Roman" w:cs="Times New Roman"/>
          <w:sz w:val="17"/>
          <w:szCs w:val="17"/>
        </w:rPr>
        <w:t xml:space="preserve">(2)  Bu fıkranın başında bulunan “1.” Ibaresi, 28/12/2001 tarihli ve 4731 sayılı Kanunla eklenmiştir. </w:t>
      </w:r>
    </w:p>
    <w:p w14:paraId="75306132" w14:textId="77777777" w:rsidR="00EE2480" w:rsidRDefault="00EE2480">
      <w:pPr>
        <w:pStyle w:val="Dipnot"/>
        <w:spacing w:line="210" w:lineRule="atLeast"/>
        <w:ind w:left="0" w:firstLine="0"/>
        <w:jc w:val="center"/>
      </w:pPr>
      <w:r>
        <w:rPr>
          <w:rFonts w:eastAsia="Times New Roman"/>
          <w:sz w:val="17"/>
          <w:szCs w:val="17"/>
        </w:rPr>
        <w:br w:type="page"/>
      </w:r>
      <w:r>
        <w:rPr>
          <w:rFonts w:ascii="Times New Roman" w:hAnsi="Times New Roman" w:cs="Times New Roman"/>
          <w:i w:val="0"/>
          <w:iCs w:val="0"/>
          <w:sz w:val="17"/>
          <w:szCs w:val="17"/>
        </w:rPr>
        <w:t>3530-2</w:t>
      </w:r>
    </w:p>
    <w:p w14:paraId="5C0DBB4A" w14:textId="77777777" w:rsidR="00EE2480" w:rsidRDefault="00EE2480">
      <w:pPr>
        <w:pStyle w:val="Nor"/>
        <w:spacing w:line="210" w:lineRule="atLeast"/>
        <w:jc w:val="center"/>
      </w:pPr>
      <w:r>
        <w:rPr>
          <w:rFonts w:ascii="Times New Roman" w:hAnsi="Times New Roman" w:cs="Times New Roman"/>
          <w:sz w:val="17"/>
          <w:szCs w:val="17"/>
        </w:rPr>
        <w:t> </w:t>
      </w:r>
    </w:p>
    <w:p w14:paraId="15D6F71A" w14:textId="77777777" w:rsidR="00EE2480" w:rsidRDefault="00EE2480">
      <w:pPr>
        <w:spacing w:line="240" w:lineRule="atLeast"/>
        <w:ind w:firstLine="567"/>
        <w:jc w:val="both"/>
      </w:pPr>
      <w:r>
        <w:rPr>
          <w:b/>
          <w:bCs/>
          <w:sz w:val="18"/>
          <w:szCs w:val="18"/>
        </w:rPr>
        <w:t xml:space="preserve">(Ek: 28/12/2001-4731/4 md.; Değişik: 4/6/2008-5766/17 md.) </w:t>
      </w:r>
      <w:r>
        <w:rPr>
          <w:sz w:val="18"/>
          <w:szCs w:val="18"/>
        </w:rPr>
        <w:t xml:space="preserve">Maliye Bakanlığı; elektronik defter, belge ve kayıtların oluşturulması, kaydedilmesi, iletilmesi, muhafaza ve ibrazı ile defter ve belgelerin elektronik ortamda </w:t>
      </w:r>
      <w:r>
        <w:rPr>
          <w:sz w:val="18"/>
          <w:szCs w:val="18"/>
          <w:lang w:val="en-GB"/>
        </w:rPr>
        <w:t>tutulması, düzenlenmesi ve ibraz edilmesi</w:t>
      </w:r>
      <w:r>
        <w:rPr>
          <w:sz w:val="18"/>
          <w:szCs w:val="18"/>
        </w:rPr>
        <w:t xml:space="preserve"> uygulamasına ilişkin usul ve esasları belirlemeye, elektronik ortamda </w:t>
      </w:r>
      <w:r>
        <w:rPr>
          <w:sz w:val="18"/>
          <w:szCs w:val="18"/>
          <w:lang w:val="en-GB"/>
        </w:rPr>
        <w:t>tutulmasına, düzenlenmesine ve ibraz edilmesine</w:t>
      </w:r>
      <w:r>
        <w:rPr>
          <w:sz w:val="18"/>
          <w:szCs w:val="18"/>
        </w:rPr>
        <w:t xml:space="preserve"> izin verilen defter ve belgelerde yer alması gereken bilgileri internet de dahil olmak üzere her türlü elektronik bilgi iletişim araç ve ortamında Maliye Bakanlığına veya Maliye Bakanlığının gözetim ve denetimine tabi olup, kuruluşu, faaliyetleri, çalışma ve denetim esasları Cumhurbaşkanınca çıkarılacak bir yönetmelikle belirlenecek olan özel hukuk tüzel kişiliğini haiz bir şirkete aktarma zorunluluğu getirmeye, bilgi aktarımında uyulacak format ve standartlar ile uygulamaya ilişkin usul ve esasları tespit etmeye, bu Kanun kapsamına giren işlemlerde elektronik imza kullanım usul ve esaslarını düzenlemeye ve denetlemeye yetkilidir. Bu Kanunun vergi mahremiyetine ilişkin hükümleri, bu kapsamda kurulan şirketin ortak, yönetici ve çalışanları </w:t>
      </w:r>
      <w:r>
        <w:rPr>
          <w:sz w:val="18"/>
          <w:szCs w:val="18"/>
          <w:lang w:val="en-GB"/>
        </w:rPr>
        <w:t xml:space="preserve">ile elektronik defter, belge ve kayıtların oluşturulması, imzalanması, iletilmesi ve saklanması hususlarından herhangi biri için hizmet verme konusunda yetkilendirilenlerin ortak, yönetici ve çalışanları </w:t>
      </w:r>
      <w:r>
        <w:rPr>
          <w:sz w:val="18"/>
          <w:szCs w:val="18"/>
        </w:rPr>
        <w:t xml:space="preserve">hakkında da uygulanır. </w:t>
      </w:r>
      <w:r>
        <w:rPr>
          <w:sz w:val="18"/>
          <w:szCs w:val="18"/>
          <w:vertAlign w:val="superscript"/>
        </w:rPr>
        <w:t>(1)(3)</w:t>
      </w:r>
    </w:p>
    <w:p w14:paraId="72D26587" w14:textId="77777777" w:rsidR="00EE2480" w:rsidRDefault="00EE2480">
      <w:pPr>
        <w:pStyle w:val="ksmblm"/>
        <w:spacing w:before="0" w:line="240" w:lineRule="atLeast"/>
        <w:jc w:val="center"/>
      </w:pPr>
      <w:r>
        <w:rPr>
          <w:rFonts w:ascii="Times New Roman" w:hAnsi="Times New Roman" w:cs="Times New Roman"/>
        </w:rPr>
        <w:t>DÖRDÜNCÜ KISIM</w:t>
      </w:r>
    </w:p>
    <w:p w14:paraId="0C8DD805" w14:textId="77777777" w:rsidR="00EE2480" w:rsidRDefault="00EE2480">
      <w:pPr>
        <w:pStyle w:val="ksmblmalt"/>
        <w:spacing w:line="240" w:lineRule="atLeast"/>
        <w:jc w:val="center"/>
      </w:pPr>
      <w:r>
        <w:rPr>
          <w:rFonts w:ascii="Times New Roman" w:hAnsi="Times New Roman" w:cs="Times New Roman"/>
        </w:rPr>
        <w:t>Ekim ve Sayım Beyanı</w:t>
      </w:r>
    </w:p>
    <w:p w14:paraId="38A4E18D" w14:textId="77777777" w:rsidR="00EE2480" w:rsidRDefault="00EE2480">
      <w:pPr>
        <w:pStyle w:val="MaddeBasl"/>
        <w:spacing w:before="0" w:line="240" w:lineRule="atLeast"/>
        <w:ind w:firstLine="567"/>
        <w:jc w:val="both"/>
      </w:pPr>
      <w:r>
        <w:rPr>
          <w:rFonts w:ascii="Times New Roman" w:hAnsi="Times New Roman" w:cs="Times New Roman"/>
        </w:rPr>
        <w:t>Ekim sayım beyanı:</w:t>
      </w:r>
    </w:p>
    <w:p w14:paraId="286DBEBB" w14:textId="77777777" w:rsidR="00EE2480" w:rsidRDefault="00EE2480">
      <w:pPr>
        <w:pStyle w:val="Nor"/>
        <w:spacing w:line="240" w:lineRule="atLeast"/>
        <w:ind w:firstLine="567"/>
      </w:pPr>
      <w:r>
        <w:rPr>
          <w:rFonts w:ascii="Times New Roman" w:hAnsi="Times New Roman" w:cs="Times New Roman"/>
          <w:b/>
          <w:bCs/>
        </w:rPr>
        <w:t>Madde 243 – (Değişik: 19/2/1963-205/16 md.)</w:t>
      </w:r>
    </w:p>
    <w:p w14:paraId="153AE3FA" w14:textId="77777777" w:rsidR="00EE2480" w:rsidRDefault="00EE2480">
      <w:pPr>
        <w:pStyle w:val="Nor"/>
        <w:spacing w:line="240" w:lineRule="atLeast"/>
        <w:ind w:firstLine="567"/>
      </w:pPr>
      <w:r>
        <w:rPr>
          <w:rFonts w:ascii="Times New Roman" w:hAnsi="Times New Roman" w:cs="Times New Roman"/>
        </w:rPr>
        <w:t>Zirai işletmeleri, Gelir Vergisi Kanununun 54 üncü maddesinde yazılı işletme büyüklüklerinin üstünde bulunan çiftçiler,zirai işletmelerinin (Gezici hayvancılıkta kışlaklarının) bulundukları köy ve mahallelerin muhtarlıklarına müracaatla ekim sayım beyanında bulunurlar.</w:t>
      </w:r>
      <w:r>
        <w:rPr>
          <w:rFonts w:ascii="Times New Roman" w:hAnsi="Times New Roman" w:cs="Times New Roman"/>
          <w:vertAlign w:val="superscript"/>
        </w:rPr>
        <w:t>(2)</w:t>
      </w:r>
    </w:p>
    <w:p w14:paraId="0F48B1B5" w14:textId="77777777" w:rsidR="00EE2480" w:rsidRDefault="00EE2480">
      <w:pPr>
        <w:pStyle w:val="Nor"/>
        <w:spacing w:line="210" w:lineRule="atLeast"/>
      </w:pPr>
      <w:r>
        <w:rPr>
          <w:rFonts w:ascii="Times New Roman" w:hAnsi="Times New Roman" w:cs="Times New Roman"/>
          <w:sz w:val="17"/>
          <w:szCs w:val="17"/>
        </w:rPr>
        <w:t> </w:t>
      </w:r>
    </w:p>
    <w:p w14:paraId="72D635F5" w14:textId="77777777" w:rsidR="00EE2480" w:rsidRDefault="00EE2480">
      <w:pPr>
        <w:pStyle w:val="Nor"/>
        <w:spacing w:line="210" w:lineRule="atLeast"/>
      </w:pPr>
      <w:r>
        <w:rPr>
          <w:rFonts w:ascii="Times New Roman" w:hAnsi="Times New Roman" w:cs="Times New Roman"/>
          <w:i/>
          <w:iCs/>
          <w:sz w:val="17"/>
          <w:szCs w:val="17"/>
        </w:rPr>
        <w:t>——————————</w:t>
      </w:r>
    </w:p>
    <w:p w14:paraId="1EE0E39A" w14:textId="77777777" w:rsidR="00EE2480" w:rsidRDefault="00EE2480">
      <w:pPr>
        <w:spacing w:line="210" w:lineRule="atLeast"/>
        <w:ind w:left="142" w:hanging="142"/>
        <w:jc w:val="both"/>
      </w:pPr>
      <w:r>
        <w:rPr>
          <w:i/>
          <w:iCs/>
          <w:sz w:val="17"/>
          <w:szCs w:val="17"/>
        </w:rPr>
        <w:t xml:space="preserve">(1) 2/7/2018 tarihli ve 700 sayılı KHK’nin 46 ncı maddesiyle, bu paragrafta yer alan “Bakanlar Kurulunca” ibaresi “Cumhurbaşkanınca” şeklinde değiştirilmiştir. </w:t>
      </w:r>
    </w:p>
    <w:p w14:paraId="34885E7E" w14:textId="77777777" w:rsidR="00EE2480" w:rsidRDefault="00EE2480">
      <w:pPr>
        <w:spacing w:line="210" w:lineRule="atLeast"/>
        <w:ind w:left="142" w:hanging="142"/>
        <w:jc w:val="both"/>
      </w:pPr>
      <w:r>
        <w:rPr>
          <w:i/>
          <w:iCs/>
          <w:sz w:val="17"/>
          <w:szCs w:val="17"/>
        </w:rPr>
        <w:t>(2) Bu maddede yeralan, "Zirai işletmeleri, Gelir Vergisi Kanununun 12 nci maddesine göre hasılat bildirimine esas alınan ölçülerin üstünde bulunan çitfçiler,..." ibaresi, 11/8/1999 tarih ve 4444 sayılı Kanunun 13 üncü maddesiyle metne işlendiği şekilde değiştirilmiştir.</w:t>
      </w:r>
    </w:p>
    <w:p w14:paraId="6E9DCF8D" w14:textId="77777777" w:rsidR="00EE2480" w:rsidRDefault="00EE2480">
      <w:pPr>
        <w:spacing w:line="210" w:lineRule="atLeast"/>
        <w:ind w:left="142" w:hanging="142"/>
        <w:jc w:val="both"/>
      </w:pPr>
      <w:r>
        <w:rPr>
          <w:i/>
          <w:iCs/>
          <w:sz w:val="17"/>
          <w:szCs w:val="17"/>
        </w:rPr>
        <w:t xml:space="preserve">(3) 14/10/2021 tarihli ve 7338 sayılı Kanunun 24 üncü maddesiyle bu paragrafta </w:t>
      </w:r>
      <w:r>
        <w:rPr>
          <w:i/>
          <w:iCs/>
          <w:sz w:val="17"/>
          <w:szCs w:val="17"/>
          <w:lang w:val="en-GB"/>
        </w:rPr>
        <w:t>yer alan “tutulması ve düzenlenmesi” ibaresi “tutulması, düzenlenmesi ve ibraz edilmesi” şeklinde ve “tutulmasına ve düzenlenmesine” ibaresi “tutulmasına, düzenlenmesine ve ibraz edilmesine” şeklinde değiştirilmiş ve paragrafın son cümlesine  “çalışanları” ibaresinden sonra gelmek üzere “ile elektronik defter, belge ve kayıtların oluşturulması, imzalanması, iletilmesi ve saklanması hususlarından herhangi biri için hizmet verme konusunda yetkilendirilenlerin ortak, yönetici ve çalışanları” ibaresi eklenmiştir.</w:t>
      </w:r>
    </w:p>
    <w:p w14:paraId="373054E0" w14:textId="77777777" w:rsidR="00EE2480" w:rsidRDefault="00EE2480">
      <w:pPr>
        <w:pStyle w:val="Dipnot"/>
        <w:spacing w:line="210" w:lineRule="atLeast"/>
        <w:ind w:left="0" w:firstLine="0"/>
        <w:jc w:val="center"/>
      </w:pPr>
      <w:r>
        <w:rPr>
          <w:rFonts w:eastAsia="Times New Roman"/>
          <w:i w:val="0"/>
          <w:iCs w:val="0"/>
          <w:sz w:val="17"/>
          <w:szCs w:val="17"/>
        </w:rPr>
        <w:br w:type="page"/>
      </w:r>
      <w:r>
        <w:rPr>
          <w:rFonts w:ascii="Times New Roman" w:hAnsi="Times New Roman" w:cs="Times New Roman"/>
          <w:i w:val="0"/>
          <w:iCs w:val="0"/>
          <w:sz w:val="17"/>
          <w:szCs w:val="17"/>
        </w:rPr>
        <w:t>3531</w:t>
      </w:r>
    </w:p>
    <w:p w14:paraId="5434EA91" w14:textId="77777777" w:rsidR="00EE2480" w:rsidRDefault="00EE2480">
      <w:pPr>
        <w:pStyle w:val="Nor"/>
        <w:spacing w:line="210" w:lineRule="atLeast"/>
      </w:pPr>
      <w:r>
        <w:rPr>
          <w:rFonts w:ascii="Times New Roman" w:hAnsi="Times New Roman" w:cs="Times New Roman"/>
          <w:sz w:val="17"/>
          <w:szCs w:val="17"/>
        </w:rPr>
        <w:t> </w:t>
      </w:r>
    </w:p>
    <w:p w14:paraId="0D17AAAD" w14:textId="77777777" w:rsidR="00EE2480" w:rsidRDefault="00EE2480">
      <w:pPr>
        <w:pStyle w:val="Nor"/>
        <w:spacing w:line="210" w:lineRule="atLeast"/>
        <w:ind w:firstLine="567"/>
      </w:pPr>
      <w:r>
        <w:rPr>
          <w:rFonts w:ascii="Times New Roman" w:hAnsi="Times New Roman" w:cs="Times New Roman"/>
          <w:sz w:val="17"/>
          <w:szCs w:val="17"/>
        </w:rPr>
        <w:t>1. Çiftçinin soyadı ve adı;</w:t>
      </w:r>
    </w:p>
    <w:p w14:paraId="5FFB54D6" w14:textId="77777777" w:rsidR="00EE2480" w:rsidRDefault="00EE2480">
      <w:pPr>
        <w:pStyle w:val="Nor"/>
        <w:spacing w:line="210" w:lineRule="atLeast"/>
        <w:ind w:firstLine="567"/>
      </w:pPr>
      <w:r>
        <w:rPr>
          <w:rFonts w:ascii="Times New Roman" w:hAnsi="Times New Roman" w:cs="Times New Roman"/>
          <w:sz w:val="17"/>
          <w:szCs w:val="17"/>
        </w:rPr>
        <w:t>2. Çiftçinin ikametgah adresi;</w:t>
      </w:r>
    </w:p>
    <w:p w14:paraId="47F2731A" w14:textId="77777777" w:rsidR="00EE2480" w:rsidRDefault="00EE2480">
      <w:pPr>
        <w:pStyle w:val="Nor"/>
        <w:spacing w:line="210" w:lineRule="atLeast"/>
        <w:ind w:firstLine="567"/>
      </w:pPr>
      <w:r>
        <w:rPr>
          <w:rFonts w:ascii="Times New Roman" w:hAnsi="Times New Roman" w:cs="Times New Roman"/>
          <w:sz w:val="17"/>
          <w:szCs w:val="17"/>
        </w:rPr>
        <w:t>3. Zirai işletmenin (Gezici hayvancılıkta kışlaklarının) bulunduğu yer;</w:t>
      </w:r>
    </w:p>
    <w:p w14:paraId="3B3692B9" w14:textId="77777777" w:rsidR="00EE2480" w:rsidRDefault="00EE2480">
      <w:pPr>
        <w:pStyle w:val="Nor"/>
        <w:spacing w:line="210" w:lineRule="atLeast"/>
        <w:ind w:firstLine="567"/>
      </w:pPr>
      <w:r>
        <w:rPr>
          <w:rFonts w:ascii="Times New Roman" w:hAnsi="Times New Roman" w:cs="Times New Roman"/>
          <w:sz w:val="17"/>
          <w:szCs w:val="17"/>
        </w:rPr>
        <w:t>4. Ekimde: Geçen yılın Ekim ayı sonundan beyanın yapıldığı yılın Kasım ayı başına kadar ekilen arazinin genişliği ve ekimin nev'i;</w:t>
      </w:r>
    </w:p>
    <w:p w14:paraId="37A79AB9" w14:textId="77777777" w:rsidR="00EE2480" w:rsidRDefault="00EE2480">
      <w:pPr>
        <w:pStyle w:val="Nor"/>
        <w:spacing w:line="210" w:lineRule="atLeast"/>
        <w:ind w:firstLine="567"/>
      </w:pPr>
      <w:r>
        <w:rPr>
          <w:rFonts w:ascii="Times New Roman" w:hAnsi="Times New Roman" w:cs="Times New Roman"/>
          <w:sz w:val="17"/>
          <w:szCs w:val="17"/>
        </w:rPr>
        <w:t>5. Hayvancılıkta: Beslenen hayvanların cins ve miktarları;</w:t>
      </w:r>
    </w:p>
    <w:p w14:paraId="33E78B0B" w14:textId="77777777" w:rsidR="00EE2480" w:rsidRDefault="00EE2480">
      <w:pPr>
        <w:pStyle w:val="Nor"/>
        <w:spacing w:line="210" w:lineRule="atLeast"/>
        <w:ind w:firstLine="567"/>
      </w:pPr>
      <w:r>
        <w:rPr>
          <w:rFonts w:ascii="Times New Roman" w:hAnsi="Times New Roman" w:cs="Times New Roman"/>
          <w:sz w:val="17"/>
          <w:szCs w:val="17"/>
        </w:rPr>
        <w:t>6. Meyvacılıkta: İcabına göre, meyva verebilecek hale gelmiş ağaç sayısı veya bunların dikili bulunduğu arazinin genişliği;</w:t>
      </w:r>
    </w:p>
    <w:p w14:paraId="54CDE4AF" w14:textId="77777777" w:rsidR="00EE2480" w:rsidRDefault="00EE2480">
      <w:pPr>
        <w:pStyle w:val="Nor"/>
        <w:spacing w:line="210" w:lineRule="atLeast"/>
        <w:ind w:firstLine="567"/>
      </w:pPr>
      <w:r>
        <w:rPr>
          <w:rFonts w:ascii="Times New Roman" w:hAnsi="Times New Roman" w:cs="Times New Roman"/>
          <w:sz w:val="17"/>
          <w:szCs w:val="17"/>
        </w:rPr>
        <w:t>Adi ortaklıklarda beyanın ortaklardan biri aile reisi beyanında aile rsisi tarafından yapılması kafidir. Bu takdirde diğer ortaklarla eş ve çocukların ad ve soyadları, ikametgah adresleri ve hisseleri beyanda bulunan tarafından deftere yazdırılır.</w:t>
      </w:r>
    </w:p>
    <w:p w14:paraId="79CAF68C" w14:textId="77777777" w:rsidR="00EE2480" w:rsidRDefault="00EE2480">
      <w:pPr>
        <w:pStyle w:val="Nor"/>
        <w:spacing w:line="210" w:lineRule="atLeast"/>
        <w:ind w:firstLine="567"/>
      </w:pPr>
      <w:r>
        <w:rPr>
          <w:rFonts w:ascii="Times New Roman" w:hAnsi="Times New Roman" w:cs="Times New Roman"/>
          <w:sz w:val="17"/>
          <w:szCs w:val="17"/>
        </w:rPr>
        <w:t>Ekim ve sayım beyanı her yılın Kasım ayında yapılır.</w:t>
      </w:r>
    </w:p>
    <w:p w14:paraId="7A61450D" w14:textId="77777777" w:rsidR="00EE2480" w:rsidRDefault="00EE2480">
      <w:pPr>
        <w:pStyle w:val="Nor"/>
        <w:spacing w:line="210" w:lineRule="atLeast"/>
        <w:ind w:firstLine="567"/>
      </w:pPr>
      <w:r>
        <w:rPr>
          <w:rFonts w:ascii="Times New Roman" w:hAnsi="Times New Roman" w:cs="Times New Roman"/>
          <w:sz w:val="17"/>
          <w:szCs w:val="17"/>
        </w:rPr>
        <w:t>Maliye Bakanlığı iklim şartları bakımından özellik gösteren illerde beyan süresini değiştirebilir.</w:t>
      </w:r>
    </w:p>
    <w:p w14:paraId="00A30F05" w14:textId="77777777" w:rsidR="00EE2480" w:rsidRDefault="00EE2480">
      <w:pPr>
        <w:pStyle w:val="Nor"/>
        <w:spacing w:line="210" w:lineRule="atLeast"/>
        <w:ind w:firstLine="567"/>
      </w:pPr>
      <w:r>
        <w:rPr>
          <w:rFonts w:ascii="Times New Roman" w:hAnsi="Times New Roman" w:cs="Times New Roman"/>
          <w:sz w:val="17"/>
          <w:szCs w:val="17"/>
        </w:rPr>
        <w:t>Ekim ve sayım beyanları sözlü veya yazılı olabilir. Beyanlar, beyanı yapanlar tarafından imza veya mühürle tasdik edilir.</w:t>
      </w:r>
    </w:p>
    <w:p w14:paraId="0A83D9B5" w14:textId="77777777" w:rsidR="00EE2480" w:rsidRDefault="00EE2480">
      <w:pPr>
        <w:pStyle w:val="Nor"/>
        <w:spacing w:line="210" w:lineRule="atLeast"/>
        <w:ind w:firstLine="567"/>
      </w:pPr>
      <w:r>
        <w:rPr>
          <w:rFonts w:ascii="Times New Roman" w:hAnsi="Times New Roman" w:cs="Times New Roman"/>
          <w:sz w:val="17"/>
          <w:szCs w:val="17"/>
        </w:rPr>
        <w:t>Beyan varakaları iki nüsha olarak tanzim ve bir nüshası beyan süresinin sonundan itibaren 15 gün içinde ilgili vergi dairesine makbuz karşılığında teslim edilir.</w:t>
      </w:r>
    </w:p>
    <w:p w14:paraId="7F43B2A4" w14:textId="77777777" w:rsidR="00EE2480" w:rsidRDefault="00EE2480">
      <w:pPr>
        <w:pStyle w:val="Nor"/>
        <w:spacing w:line="210" w:lineRule="atLeast"/>
        <w:ind w:firstLine="567"/>
      </w:pPr>
      <w:r>
        <w:rPr>
          <w:rFonts w:ascii="Times New Roman" w:hAnsi="Times New Roman" w:cs="Times New Roman"/>
          <w:sz w:val="17"/>
          <w:szCs w:val="17"/>
        </w:rPr>
        <w:t>Kayıt işlerini kendi imkanları ile tekemmül ettiremiyecek durumda olan muhtarlıklara valiliklerce gerekli yardımda bulunulur.</w:t>
      </w:r>
    </w:p>
    <w:p w14:paraId="63294AA1" w14:textId="77777777" w:rsidR="00EE2480" w:rsidRDefault="00EE2480">
      <w:pPr>
        <w:pStyle w:val="MaddeBasl"/>
        <w:spacing w:before="0" w:line="210" w:lineRule="atLeast"/>
        <w:ind w:firstLine="567"/>
        <w:jc w:val="both"/>
      </w:pPr>
      <w:r>
        <w:rPr>
          <w:rFonts w:ascii="Times New Roman" w:hAnsi="Times New Roman" w:cs="Times New Roman"/>
          <w:sz w:val="17"/>
          <w:szCs w:val="17"/>
        </w:rPr>
        <w:t>Ekim ve sayım ilmühaberi:</w:t>
      </w:r>
    </w:p>
    <w:p w14:paraId="4220ED43" w14:textId="77777777" w:rsidR="00EE2480" w:rsidRDefault="00EE2480">
      <w:pPr>
        <w:pStyle w:val="Nor"/>
        <w:spacing w:line="210" w:lineRule="atLeast"/>
        <w:ind w:firstLine="567"/>
      </w:pPr>
      <w:r>
        <w:rPr>
          <w:rFonts w:ascii="Times New Roman" w:hAnsi="Times New Roman" w:cs="Times New Roman"/>
          <w:b/>
          <w:bCs/>
          <w:sz w:val="17"/>
          <w:szCs w:val="17"/>
        </w:rPr>
        <w:t xml:space="preserve">Madde 244 – </w:t>
      </w:r>
      <w:r>
        <w:rPr>
          <w:rFonts w:ascii="Times New Roman" w:hAnsi="Times New Roman" w:cs="Times New Roman"/>
          <w:sz w:val="17"/>
          <w:szCs w:val="17"/>
        </w:rPr>
        <w:t>İhtiyar heyetleri, ekim ve sayım defterlerine kaydedilen bilgilere dayanarak, beyanda bulunan çiftçilere tasdikli bir ekim ve sayım ilmühaberi verirler.</w:t>
      </w:r>
    </w:p>
    <w:p w14:paraId="043AF6F7" w14:textId="77777777" w:rsidR="00EE2480" w:rsidRDefault="00EE2480">
      <w:pPr>
        <w:pStyle w:val="Nor"/>
        <w:spacing w:line="210" w:lineRule="atLeast"/>
        <w:ind w:firstLine="567"/>
      </w:pPr>
      <w:r>
        <w:rPr>
          <w:rFonts w:ascii="Times New Roman" w:hAnsi="Times New Roman" w:cs="Times New Roman"/>
          <w:sz w:val="17"/>
          <w:szCs w:val="17"/>
        </w:rPr>
        <w:t>Muhtar ve ihtiyar heyetlerince verilen ilmühaberler için ücret alınmaz. Ekim ve sayım beyanları ile ilmühaberler hiçbir resim ve harca tabi değildir.</w:t>
      </w:r>
    </w:p>
    <w:p w14:paraId="65210A1D" w14:textId="77777777" w:rsidR="00EE2480" w:rsidRDefault="00EE2480">
      <w:pPr>
        <w:pStyle w:val="MaddeBasl"/>
        <w:spacing w:before="0" w:line="210" w:lineRule="atLeast"/>
        <w:ind w:firstLine="567"/>
        <w:jc w:val="both"/>
      </w:pPr>
      <w:r>
        <w:rPr>
          <w:rFonts w:ascii="Times New Roman" w:hAnsi="Times New Roman" w:cs="Times New Roman"/>
          <w:sz w:val="17"/>
          <w:szCs w:val="17"/>
        </w:rPr>
        <w:t>Tahkik ve ihbar ödevi:</w:t>
      </w:r>
    </w:p>
    <w:p w14:paraId="3F8DF711" w14:textId="77777777" w:rsidR="00EE2480" w:rsidRDefault="00EE2480">
      <w:pPr>
        <w:pStyle w:val="Nor"/>
        <w:spacing w:line="210" w:lineRule="atLeast"/>
        <w:ind w:firstLine="567"/>
      </w:pPr>
      <w:r>
        <w:rPr>
          <w:rFonts w:ascii="Times New Roman" w:hAnsi="Times New Roman" w:cs="Times New Roman"/>
          <w:b/>
          <w:bCs/>
          <w:sz w:val="17"/>
          <w:szCs w:val="17"/>
        </w:rPr>
        <w:t xml:space="preserve">Madde 245 – (Değişik birinci fıkra: 19/2/1963-205/17 md.) </w:t>
      </w:r>
      <w:r>
        <w:rPr>
          <w:rFonts w:ascii="Times New Roman" w:hAnsi="Times New Roman" w:cs="Times New Roman"/>
          <w:sz w:val="17"/>
          <w:szCs w:val="17"/>
        </w:rPr>
        <w:t>Muhtar ve ihtiyar heyetleri 243 üncü madde hükümlerine göre yapılan beyanların doğruluğunu tahkik ederler.</w:t>
      </w:r>
    </w:p>
    <w:p w14:paraId="444C1CAB" w14:textId="77777777" w:rsidR="00EE2480" w:rsidRDefault="00EE2480">
      <w:pPr>
        <w:pStyle w:val="Nor"/>
        <w:spacing w:line="210" w:lineRule="atLeast"/>
        <w:ind w:firstLine="567"/>
      </w:pPr>
      <w:r>
        <w:rPr>
          <w:rFonts w:ascii="Times New Roman" w:hAnsi="Times New Roman" w:cs="Times New Roman"/>
          <w:sz w:val="17"/>
          <w:szCs w:val="17"/>
        </w:rPr>
        <w:t>Muhtar ve ihtiyar heyetleri, hiç beyanda bulunmamış olanları beyanda bulunmağa, yanlış veya hakikate aykırı beyanda bulunmuş olanları beyanlarını düzeltmeğe davet ederler. Buna rağmen beyanda bulunmayanların veya beyanlarını düzeltmiyenleri verilen sürenin sonundan başlıyarak 15 gün içinde, mütalaaları ile birlikte ve yazılı olarak vergi dairesine bildirirler. Bu ihbar üzerine vergi dairesince yapılacak tahkikat neticesine göre işlem yapılır.</w:t>
      </w:r>
    </w:p>
    <w:p w14:paraId="36F4AFA0" w14:textId="77777777" w:rsidR="00EE2480" w:rsidRDefault="00EE2480">
      <w:pPr>
        <w:pStyle w:val="MaddeBasl"/>
        <w:spacing w:before="0" w:line="210" w:lineRule="atLeast"/>
        <w:ind w:firstLine="567"/>
        <w:jc w:val="both"/>
      </w:pPr>
      <w:r>
        <w:rPr>
          <w:rFonts w:ascii="Times New Roman" w:hAnsi="Times New Roman" w:cs="Times New Roman"/>
          <w:sz w:val="17"/>
          <w:szCs w:val="17"/>
        </w:rPr>
        <w:t>Ücret ve sorumluluk:</w:t>
      </w:r>
    </w:p>
    <w:p w14:paraId="64026F5B" w14:textId="77777777" w:rsidR="00EE2480" w:rsidRDefault="00EE2480">
      <w:pPr>
        <w:pStyle w:val="Nor"/>
        <w:spacing w:line="210" w:lineRule="atLeast"/>
        <w:ind w:firstLine="567"/>
      </w:pPr>
      <w:r>
        <w:rPr>
          <w:rFonts w:ascii="Times New Roman" w:hAnsi="Times New Roman" w:cs="Times New Roman"/>
          <w:b/>
          <w:bCs/>
          <w:sz w:val="17"/>
          <w:szCs w:val="17"/>
        </w:rPr>
        <w:t xml:space="preserve">Madde 246 – </w:t>
      </w:r>
      <w:r>
        <w:rPr>
          <w:rFonts w:ascii="Times New Roman" w:hAnsi="Times New Roman" w:cs="Times New Roman"/>
          <w:sz w:val="17"/>
          <w:szCs w:val="17"/>
        </w:rPr>
        <w:t>Muhtar ve ihtiyar heyetleri üyelerine Maliye Bakanlığınca takdir ve tayin edilecek miktarda ücret verilir. Görevlerini kısmen veya tamamen yerine getirmeyen muhtar ve ihtiyar heyetleri ücrete müstahak olmazlar.</w:t>
      </w:r>
    </w:p>
    <w:p w14:paraId="4C76D4EB" w14:textId="77777777" w:rsidR="00EE2480" w:rsidRDefault="00EE2480">
      <w:pPr>
        <w:pStyle w:val="Nor"/>
        <w:spacing w:line="210" w:lineRule="atLeast"/>
        <w:ind w:firstLine="567"/>
      </w:pPr>
      <w:r>
        <w:rPr>
          <w:rFonts w:ascii="Times New Roman" w:hAnsi="Times New Roman" w:cs="Times New Roman"/>
          <w:b/>
          <w:bCs/>
          <w:sz w:val="17"/>
          <w:szCs w:val="17"/>
        </w:rPr>
        <w:t xml:space="preserve">(Değişik ikinci fıkra: 23/1/2008-5728/274 md.) </w:t>
      </w:r>
      <w:r>
        <w:rPr>
          <w:rStyle w:val="normal1"/>
          <w:rFonts w:ascii="Times New Roman" w:hAnsi="Times New Roman" w:cs="Times New Roman"/>
          <w:color w:val="000000"/>
          <w:sz w:val="17"/>
          <w:szCs w:val="17"/>
        </w:rPr>
        <w:t>Görevini ihmal veya suiistimal eden muhtar ve ihtiyar heyeti üyeleri Türk Ceza Kanununun görevi kötüye kullanma suçuna ilişkin hükümlerine göre cezalandırılır.</w:t>
      </w:r>
    </w:p>
    <w:p w14:paraId="05D31391" w14:textId="77777777" w:rsidR="00EE2480" w:rsidRDefault="00EE2480">
      <w:pPr>
        <w:pStyle w:val="Nor"/>
        <w:spacing w:line="210" w:lineRule="atLeast"/>
        <w:jc w:val="center"/>
      </w:pPr>
      <w:r>
        <w:rPr>
          <w:rFonts w:eastAsia="Times New Roman"/>
          <w:sz w:val="17"/>
          <w:szCs w:val="17"/>
        </w:rPr>
        <w:br w:type="page"/>
      </w:r>
      <w:r>
        <w:rPr>
          <w:rFonts w:ascii="Times New Roman" w:hAnsi="Times New Roman" w:cs="Times New Roman"/>
          <w:sz w:val="17"/>
          <w:szCs w:val="17"/>
        </w:rPr>
        <w:t>3532</w:t>
      </w:r>
    </w:p>
    <w:p w14:paraId="0DA24D23" w14:textId="77777777" w:rsidR="00EE2480" w:rsidRDefault="00EE2480">
      <w:pPr>
        <w:pStyle w:val="Nor"/>
        <w:spacing w:line="210" w:lineRule="atLeast"/>
      </w:pPr>
      <w:r>
        <w:rPr>
          <w:rFonts w:ascii="Times New Roman" w:hAnsi="Times New Roman" w:cs="Times New Roman"/>
          <w:sz w:val="17"/>
          <w:szCs w:val="17"/>
        </w:rPr>
        <w:t> </w:t>
      </w:r>
    </w:p>
    <w:p w14:paraId="2675F8AE" w14:textId="77777777" w:rsidR="00EE2480" w:rsidRDefault="00EE2480">
      <w:pPr>
        <w:pStyle w:val="Nor"/>
        <w:spacing w:line="210" w:lineRule="atLeast"/>
        <w:jc w:val="center"/>
      </w:pPr>
      <w:r>
        <w:rPr>
          <w:rFonts w:ascii="Times New Roman" w:hAnsi="Times New Roman" w:cs="Times New Roman"/>
          <w:sz w:val="17"/>
          <w:szCs w:val="17"/>
        </w:rPr>
        <w:t>BEŞİNCİ KISIM</w:t>
      </w:r>
    </w:p>
    <w:p w14:paraId="16D1F132" w14:textId="77777777" w:rsidR="00EE2480" w:rsidRDefault="00EE2480">
      <w:pPr>
        <w:pStyle w:val="ksmblmalt"/>
        <w:spacing w:line="210" w:lineRule="atLeast"/>
        <w:jc w:val="center"/>
      </w:pPr>
      <w:r>
        <w:rPr>
          <w:rFonts w:ascii="Times New Roman" w:hAnsi="Times New Roman" w:cs="Times New Roman"/>
          <w:sz w:val="17"/>
          <w:szCs w:val="17"/>
        </w:rPr>
        <w:t>Vergi Karnesi</w:t>
      </w:r>
    </w:p>
    <w:p w14:paraId="0F1ED7AB" w14:textId="77777777" w:rsidR="00EE2480" w:rsidRDefault="00EE2480">
      <w:pPr>
        <w:pStyle w:val="MaddeBasl"/>
        <w:spacing w:before="0" w:line="210" w:lineRule="atLeast"/>
        <w:ind w:firstLine="567"/>
        <w:jc w:val="both"/>
      </w:pPr>
      <w:r>
        <w:rPr>
          <w:rFonts w:ascii="Times New Roman" w:hAnsi="Times New Roman" w:cs="Times New Roman"/>
          <w:sz w:val="17"/>
          <w:szCs w:val="17"/>
        </w:rPr>
        <w:t>Vergi karnesi:</w:t>
      </w:r>
    </w:p>
    <w:p w14:paraId="2D44800E" w14:textId="77777777" w:rsidR="00EE2480" w:rsidRDefault="00EE2480">
      <w:pPr>
        <w:pStyle w:val="MaddeBasl"/>
        <w:spacing w:before="0" w:line="210" w:lineRule="atLeast"/>
        <w:ind w:firstLine="567"/>
        <w:jc w:val="both"/>
      </w:pPr>
      <w:r>
        <w:rPr>
          <w:rFonts w:ascii="Times New Roman" w:hAnsi="Times New Roman" w:cs="Times New Roman"/>
          <w:sz w:val="17"/>
          <w:szCs w:val="17"/>
        </w:rPr>
        <w:t>Karne mecburiyeti:</w:t>
      </w:r>
    </w:p>
    <w:p w14:paraId="37F1771F" w14:textId="77777777" w:rsidR="00EE2480" w:rsidRDefault="00EE2480">
      <w:pPr>
        <w:pStyle w:val="Nor"/>
        <w:spacing w:line="210" w:lineRule="atLeast"/>
        <w:ind w:firstLine="567"/>
      </w:pPr>
      <w:r>
        <w:rPr>
          <w:rFonts w:ascii="Times New Roman" w:hAnsi="Times New Roman" w:cs="Times New Roman"/>
          <w:b/>
          <w:bCs/>
          <w:sz w:val="17"/>
          <w:szCs w:val="17"/>
        </w:rPr>
        <w:t>Madde 247 – (Değişik: 30/12/1980-2365/42 md.)</w:t>
      </w:r>
    </w:p>
    <w:p w14:paraId="4573B887" w14:textId="77777777" w:rsidR="00EE2480" w:rsidRDefault="00EE2480">
      <w:pPr>
        <w:pStyle w:val="Nor"/>
        <w:spacing w:line="210" w:lineRule="atLeast"/>
        <w:ind w:firstLine="567"/>
      </w:pPr>
      <w:r>
        <w:rPr>
          <w:rFonts w:ascii="Times New Roman" w:hAnsi="Times New Roman" w:cs="Times New Roman"/>
          <w:sz w:val="17"/>
          <w:szCs w:val="17"/>
        </w:rPr>
        <w:t>Aşağıda yazılı olanlar vergi karnesi almaya mecburdurlar:</w:t>
      </w:r>
    </w:p>
    <w:p w14:paraId="037AEBD6" w14:textId="77777777" w:rsidR="00EE2480" w:rsidRDefault="00EE2480">
      <w:pPr>
        <w:pStyle w:val="Nor"/>
        <w:spacing w:line="210" w:lineRule="atLeast"/>
        <w:ind w:firstLine="567"/>
      </w:pPr>
      <w:r>
        <w:rPr>
          <w:rFonts w:ascii="Times New Roman" w:hAnsi="Times New Roman" w:cs="Times New Roman"/>
          <w:sz w:val="17"/>
          <w:szCs w:val="17"/>
        </w:rPr>
        <w:t xml:space="preserve">1. Gelir Vergisi Kanununa göre diğer ücret kapsamında vergilendirilenler; </w:t>
      </w:r>
    </w:p>
    <w:p w14:paraId="1DB62D96" w14:textId="77777777" w:rsidR="00EE2480" w:rsidRDefault="00EE2480">
      <w:pPr>
        <w:pStyle w:val="Nor"/>
        <w:spacing w:line="210" w:lineRule="atLeast"/>
        <w:ind w:firstLine="567"/>
      </w:pPr>
      <w:r>
        <w:rPr>
          <w:rFonts w:ascii="Times New Roman" w:hAnsi="Times New Roman" w:cs="Times New Roman"/>
          <w:sz w:val="17"/>
          <w:szCs w:val="17"/>
        </w:rPr>
        <w:t>2. Gelir Vergisi Kanununa göre indirimden faydalanmak isteyenler;</w:t>
      </w:r>
    </w:p>
    <w:p w14:paraId="70FF99D9" w14:textId="77777777" w:rsidR="00EE2480" w:rsidRDefault="00EE2480">
      <w:pPr>
        <w:pStyle w:val="Nor"/>
        <w:spacing w:line="210" w:lineRule="atLeast"/>
        <w:ind w:firstLine="567"/>
      </w:pPr>
      <w:r>
        <w:rPr>
          <w:rFonts w:ascii="Times New Roman" w:hAnsi="Times New Roman" w:cs="Times New Roman"/>
          <w:sz w:val="17"/>
          <w:szCs w:val="17"/>
        </w:rPr>
        <w:t>3. Gelir Vergisi Kanununun 35 nci maddesinin (B) bendi uyarınca karne almak zorunda olanlar.</w:t>
      </w:r>
    </w:p>
    <w:p w14:paraId="18BE092E" w14:textId="77777777" w:rsidR="00EE2480" w:rsidRDefault="00EE2480">
      <w:pPr>
        <w:pStyle w:val="Nor"/>
        <w:spacing w:line="210" w:lineRule="atLeast"/>
        <w:ind w:firstLine="567"/>
      </w:pPr>
      <w:r>
        <w:rPr>
          <w:rFonts w:ascii="Times New Roman" w:hAnsi="Times New Roman" w:cs="Times New Roman"/>
          <w:spacing w:val="-2"/>
          <w:sz w:val="17"/>
          <w:szCs w:val="17"/>
        </w:rPr>
        <w:t xml:space="preserve">Durumu yukarıdaki şartların birden fazlasına girse bile, bir mükellef tek vergi karnesi alır. </w:t>
      </w:r>
    </w:p>
    <w:p w14:paraId="4D72DA30" w14:textId="77777777" w:rsidR="00EE2480" w:rsidRDefault="00EE2480">
      <w:pPr>
        <w:pStyle w:val="MaddeBasl"/>
        <w:spacing w:before="0" w:line="210" w:lineRule="atLeast"/>
        <w:ind w:firstLine="567"/>
        <w:jc w:val="both"/>
      </w:pPr>
      <w:r>
        <w:rPr>
          <w:rFonts w:ascii="Times New Roman" w:hAnsi="Times New Roman" w:cs="Times New Roman"/>
          <w:sz w:val="17"/>
          <w:szCs w:val="17"/>
        </w:rPr>
        <w:t>Karne alınması:</w:t>
      </w:r>
    </w:p>
    <w:p w14:paraId="4A295148" w14:textId="77777777" w:rsidR="00EE2480" w:rsidRDefault="00EE2480">
      <w:pPr>
        <w:pStyle w:val="Nor"/>
        <w:spacing w:line="210" w:lineRule="atLeast"/>
        <w:ind w:firstLine="567"/>
      </w:pPr>
      <w:r>
        <w:rPr>
          <w:rFonts w:ascii="Times New Roman" w:hAnsi="Times New Roman" w:cs="Times New Roman"/>
          <w:b/>
          <w:bCs/>
          <w:sz w:val="17"/>
          <w:szCs w:val="17"/>
        </w:rPr>
        <w:t xml:space="preserve">Madde 248 – </w:t>
      </w:r>
      <w:r>
        <w:rPr>
          <w:rFonts w:ascii="Times New Roman" w:hAnsi="Times New Roman" w:cs="Times New Roman"/>
          <w:sz w:val="17"/>
          <w:szCs w:val="17"/>
        </w:rPr>
        <w:t>Mükellefler vergi karnelerinin kendileri tarafından yazılması gereken kısımlarını doldurduktan sonra, vergi bakımından durumlarını kayıt ve tescil ve karneye işaret ettirmek üzere, bunları bağlı oldukları vergi dairesine ibraz ederler.</w:t>
      </w:r>
    </w:p>
    <w:p w14:paraId="2E201BF0" w14:textId="77777777" w:rsidR="00EE2480" w:rsidRDefault="00EE2480">
      <w:pPr>
        <w:pStyle w:val="Nor"/>
        <w:spacing w:line="210" w:lineRule="atLeast"/>
        <w:ind w:firstLine="567"/>
      </w:pPr>
      <w:r>
        <w:rPr>
          <w:rFonts w:ascii="Times New Roman" w:hAnsi="Times New Roman" w:cs="Times New Roman"/>
          <w:sz w:val="17"/>
          <w:szCs w:val="17"/>
        </w:rPr>
        <w:t>Mükellefiyete müessir olacak değişiklikler de yukarıki esaslara göre karneye işaret ettirilir.</w:t>
      </w:r>
    </w:p>
    <w:p w14:paraId="20DC856E" w14:textId="77777777" w:rsidR="00EE2480" w:rsidRDefault="00EE2480">
      <w:pPr>
        <w:pStyle w:val="Nor"/>
        <w:spacing w:line="210" w:lineRule="atLeast"/>
        <w:ind w:firstLine="567"/>
      </w:pPr>
      <w:r>
        <w:rPr>
          <w:rFonts w:ascii="Times New Roman" w:hAnsi="Times New Roman" w:cs="Times New Roman"/>
          <w:sz w:val="17"/>
          <w:szCs w:val="17"/>
        </w:rPr>
        <w:t>247 nci maddenin 1 inci bendinde yazılı mükelleflerin doldurdukları karneyi vergi dairesine ibraz etmeleri veya değişikliği karneye işaret ettirmeleri süresi işe başladıkları veya değişikliğin vukubulduğu tarihten başlıyarak bir aydır.</w:t>
      </w:r>
    </w:p>
    <w:p w14:paraId="46F78C20" w14:textId="77777777" w:rsidR="00EE2480" w:rsidRDefault="00EE2480">
      <w:pPr>
        <w:pStyle w:val="Nor"/>
        <w:spacing w:line="210" w:lineRule="atLeast"/>
        <w:ind w:firstLine="567"/>
      </w:pPr>
      <w:r>
        <w:rPr>
          <w:rFonts w:ascii="Times New Roman" w:hAnsi="Times New Roman" w:cs="Times New Roman"/>
          <w:b/>
          <w:bCs/>
          <w:sz w:val="17"/>
          <w:szCs w:val="17"/>
        </w:rPr>
        <w:t xml:space="preserve">(Değişik: 23/6/1982-2686/30 md.) </w:t>
      </w:r>
      <w:r>
        <w:rPr>
          <w:rFonts w:ascii="Times New Roman" w:hAnsi="Times New Roman" w:cs="Times New Roman"/>
          <w:sz w:val="17"/>
          <w:szCs w:val="17"/>
        </w:rPr>
        <w:t>Gelir Vergisi Kanununa göre indirimlerin uygulanmasında, karnedeki kayıtlar, bunların vergi dairesine tescil ettirildiği tarihten evvelki zamanlar için nazara alınmaz.</w:t>
      </w:r>
    </w:p>
    <w:p w14:paraId="21C78630" w14:textId="77777777" w:rsidR="00EE2480" w:rsidRDefault="00EE2480">
      <w:pPr>
        <w:pStyle w:val="MaddeBasl"/>
        <w:spacing w:before="0" w:line="210" w:lineRule="atLeast"/>
        <w:ind w:firstLine="567"/>
        <w:jc w:val="both"/>
      </w:pPr>
      <w:r>
        <w:rPr>
          <w:rFonts w:ascii="Times New Roman" w:hAnsi="Times New Roman" w:cs="Times New Roman"/>
          <w:sz w:val="17"/>
          <w:szCs w:val="17"/>
        </w:rPr>
        <w:t>Hüviyet tasdiki:</w:t>
      </w:r>
    </w:p>
    <w:p w14:paraId="7E739BC0" w14:textId="77777777" w:rsidR="00EE2480" w:rsidRDefault="00EE2480">
      <w:pPr>
        <w:pStyle w:val="Nor"/>
        <w:spacing w:line="210" w:lineRule="atLeast"/>
        <w:ind w:firstLine="567"/>
      </w:pPr>
      <w:r>
        <w:rPr>
          <w:rFonts w:ascii="Times New Roman" w:hAnsi="Times New Roman" w:cs="Times New Roman"/>
          <w:b/>
          <w:bCs/>
          <w:sz w:val="17"/>
          <w:szCs w:val="17"/>
        </w:rPr>
        <w:t>Madde 249 – (Değişik: 23/6/1982-2686/31 md.)</w:t>
      </w:r>
    </w:p>
    <w:p w14:paraId="342B1D6C" w14:textId="77777777" w:rsidR="00EE2480" w:rsidRDefault="00EE2480">
      <w:pPr>
        <w:pStyle w:val="Nor"/>
        <w:spacing w:line="210" w:lineRule="atLeast"/>
        <w:ind w:firstLine="567"/>
      </w:pPr>
      <w:r>
        <w:rPr>
          <w:rFonts w:ascii="Times New Roman" w:hAnsi="Times New Roman" w:cs="Times New Roman"/>
          <w:spacing w:val="-2"/>
          <w:sz w:val="17"/>
          <w:szCs w:val="17"/>
        </w:rPr>
        <w:t>Gelir Vergisinden indirimlerden faydalanabilmek için karne almak mecburiyetinde olanlar, medeni hal ve aile durumu hakkında vergi karnesine yazılmış olan bilgiler ve bunlarda vaki olan değişiklikler mükellefin ikamet ettiği veya çalıştığı mahallenin muhtarına tasdik ettirilir.</w:t>
      </w:r>
    </w:p>
    <w:p w14:paraId="751477B2" w14:textId="77777777" w:rsidR="00EE2480" w:rsidRDefault="00EE2480">
      <w:pPr>
        <w:pStyle w:val="Nor"/>
        <w:spacing w:line="210" w:lineRule="atLeast"/>
        <w:ind w:firstLine="567"/>
      </w:pPr>
      <w:r>
        <w:rPr>
          <w:rFonts w:ascii="Times New Roman" w:hAnsi="Times New Roman" w:cs="Times New Roman"/>
          <w:sz w:val="17"/>
          <w:szCs w:val="17"/>
        </w:rPr>
        <w:t>Buna imkan olmayan hallerde mükellefin karneye yazdığı bilgilerin doğruluğu idari tahkikatla tespit olunur ve karnenin tescili tahkikat neticesinde yapılır.</w:t>
      </w:r>
    </w:p>
    <w:p w14:paraId="2D40E219" w14:textId="77777777" w:rsidR="00EE2480" w:rsidRDefault="00EE2480">
      <w:pPr>
        <w:pStyle w:val="MaddeBasl"/>
        <w:spacing w:before="0" w:line="210" w:lineRule="atLeast"/>
        <w:ind w:firstLine="567"/>
        <w:jc w:val="both"/>
      </w:pPr>
      <w:r>
        <w:rPr>
          <w:rFonts w:ascii="Times New Roman" w:hAnsi="Times New Roman" w:cs="Times New Roman"/>
          <w:sz w:val="17"/>
          <w:szCs w:val="17"/>
        </w:rPr>
        <w:t>Doğruluk Sorumluluğu:</w:t>
      </w:r>
    </w:p>
    <w:p w14:paraId="2D2EAB6E" w14:textId="77777777" w:rsidR="00EE2480" w:rsidRDefault="00EE2480">
      <w:pPr>
        <w:pStyle w:val="MaddeBasl"/>
        <w:spacing w:before="0" w:line="210" w:lineRule="atLeast"/>
        <w:ind w:firstLine="567"/>
        <w:jc w:val="both"/>
      </w:pPr>
      <w:r>
        <w:rPr>
          <w:rFonts w:ascii="Times New Roman" w:hAnsi="Times New Roman" w:cs="Times New Roman"/>
          <w:b/>
          <w:bCs/>
          <w:i w:val="0"/>
          <w:iCs w:val="0"/>
          <w:sz w:val="17"/>
          <w:szCs w:val="17"/>
        </w:rPr>
        <w:t xml:space="preserve">Madde 250 – </w:t>
      </w:r>
      <w:r>
        <w:rPr>
          <w:rFonts w:ascii="Times New Roman" w:hAnsi="Times New Roman" w:cs="Times New Roman"/>
          <w:i w:val="0"/>
          <w:iCs w:val="0"/>
          <w:sz w:val="17"/>
          <w:szCs w:val="17"/>
        </w:rPr>
        <w:t xml:space="preserve">Vergi karnelerine yazdıkları bilgilerin doğruluğundan mükellefler; iş verenler tarafından bu karnelere ilave olunan kayıtlardan da iş verenler sorumludur. </w:t>
      </w:r>
    </w:p>
    <w:p w14:paraId="72736656" w14:textId="77777777" w:rsidR="00EE2480" w:rsidRDefault="00EE2480">
      <w:pPr>
        <w:pStyle w:val="MaddeBasl"/>
        <w:spacing w:before="0" w:line="210" w:lineRule="atLeast"/>
        <w:jc w:val="center"/>
      </w:pPr>
      <w:r>
        <w:rPr>
          <w:rFonts w:eastAsia="Times New Roman"/>
          <w:sz w:val="17"/>
          <w:szCs w:val="17"/>
        </w:rPr>
        <w:br w:type="page"/>
      </w:r>
      <w:r>
        <w:rPr>
          <w:rFonts w:ascii="Times New Roman" w:hAnsi="Times New Roman" w:cs="Times New Roman"/>
          <w:i w:val="0"/>
          <w:iCs w:val="0"/>
          <w:sz w:val="17"/>
          <w:szCs w:val="17"/>
        </w:rPr>
        <w:t>3533</w:t>
      </w:r>
    </w:p>
    <w:p w14:paraId="5029E71B" w14:textId="77777777" w:rsidR="00EE2480" w:rsidRDefault="00EE2480">
      <w:pPr>
        <w:pStyle w:val="MaddeBasl"/>
        <w:spacing w:before="0" w:line="210" w:lineRule="atLeast"/>
        <w:ind w:firstLine="567"/>
        <w:jc w:val="both"/>
      </w:pPr>
      <w:r>
        <w:rPr>
          <w:rFonts w:ascii="Times New Roman" w:hAnsi="Times New Roman" w:cs="Times New Roman"/>
          <w:sz w:val="17"/>
          <w:szCs w:val="17"/>
        </w:rPr>
        <w:t> </w:t>
      </w:r>
    </w:p>
    <w:p w14:paraId="7293C601" w14:textId="77777777" w:rsidR="00EE2480" w:rsidRDefault="00EE2480">
      <w:pPr>
        <w:pStyle w:val="MaddeBasl"/>
        <w:spacing w:before="0" w:line="210" w:lineRule="atLeast"/>
        <w:ind w:firstLine="567"/>
        <w:jc w:val="both"/>
      </w:pPr>
      <w:r>
        <w:rPr>
          <w:rFonts w:ascii="Times New Roman" w:hAnsi="Times New Roman" w:cs="Times New Roman"/>
          <w:sz w:val="17"/>
          <w:szCs w:val="17"/>
        </w:rPr>
        <w:t>Karnesiz hizmet erbabı çalıştıranların sorumluluğu:</w:t>
      </w:r>
      <w:r>
        <w:rPr>
          <w:rFonts w:ascii="Times New Roman" w:hAnsi="Times New Roman" w:cs="Times New Roman"/>
          <w:sz w:val="17"/>
          <w:szCs w:val="17"/>
          <w:vertAlign w:val="superscript"/>
        </w:rPr>
        <w:t>(1)</w:t>
      </w:r>
    </w:p>
    <w:p w14:paraId="2A201458" w14:textId="77777777" w:rsidR="00EE2480" w:rsidRDefault="00EE2480">
      <w:pPr>
        <w:pStyle w:val="Nor"/>
        <w:spacing w:line="210" w:lineRule="atLeast"/>
        <w:ind w:firstLine="567"/>
      </w:pPr>
      <w:r>
        <w:rPr>
          <w:rFonts w:ascii="Times New Roman" w:hAnsi="Times New Roman" w:cs="Times New Roman"/>
          <w:b/>
          <w:bCs/>
          <w:sz w:val="17"/>
          <w:szCs w:val="17"/>
        </w:rPr>
        <w:t xml:space="preserve">Madde 251 – </w:t>
      </w:r>
      <w:r>
        <w:rPr>
          <w:rFonts w:ascii="Times New Roman" w:hAnsi="Times New Roman" w:cs="Times New Roman"/>
          <w:sz w:val="17"/>
          <w:szCs w:val="17"/>
        </w:rPr>
        <w:t xml:space="preserve">Kazançları basit usulde tesbit edilen ticaret erbabı ile götürü gider usulünü kabul eden gayrimenkul sermaye iradı sahipleri, yanlarında çalışan hizmet erbabının, kanunun tayin ettiği süre içinde karne almalarını ve karnelerinde yazılı vergilerini ödemelerini temin etmeye mecburdurlar. Bu mecburiyete riayet edilmediği takdirde: </w:t>
      </w:r>
    </w:p>
    <w:p w14:paraId="2BB930BD" w14:textId="77777777" w:rsidR="00EE2480" w:rsidRDefault="00EE2480">
      <w:pPr>
        <w:pStyle w:val="Nor"/>
        <w:spacing w:line="210" w:lineRule="atLeast"/>
        <w:ind w:firstLine="567"/>
      </w:pPr>
      <w:r>
        <w:rPr>
          <w:rFonts w:ascii="Times New Roman" w:hAnsi="Times New Roman" w:cs="Times New Roman"/>
          <w:sz w:val="17"/>
          <w:szCs w:val="17"/>
        </w:rPr>
        <w:t>a) Zamanında karne almamış veya vergisini tarh ettirmemiş olan hizmet erbabının  vergisi iş veren kimse adına tarh edilir ve vergi cezası da aynı kimse adına kesilerek ondan tahsili olunur. Bu fıkra hükmüne göre tarh edilen vergi ve kesilen ceza, iş verene birer ihbarname ile tebliğ edilir. Kullanılacak ihbarnamelerin şeklini ve muhteviyatını Maliye Bakanlığı tayin eder.</w:t>
      </w:r>
    </w:p>
    <w:p w14:paraId="7A8F820C" w14:textId="77777777" w:rsidR="00EE2480" w:rsidRDefault="00EE2480">
      <w:pPr>
        <w:pStyle w:val="Nor"/>
        <w:spacing w:line="210" w:lineRule="atLeast"/>
        <w:ind w:firstLine="567"/>
      </w:pPr>
      <w:r>
        <w:rPr>
          <w:rFonts w:ascii="Times New Roman" w:hAnsi="Times New Roman" w:cs="Times New Roman"/>
          <w:sz w:val="17"/>
          <w:szCs w:val="17"/>
        </w:rPr>
        <w:t>Karnesiz tesbit edilen şahsa karnesi verilir ve vergisinin ödendiği karneye yazılır.</w:t>
      </w:r>
    </w:p>
    <w:p w14:paraId="6E7CF9D2" w14:textId="77777777" w:rsidR="00EE2480" w:rsidRDefault="00EE2480">
      <w:pPr>
        <w:pStyle w:val="Nor"/>
        <w:spacing w:line="210" w:lineRule="atLeast"/>
        <w:ind w:firstLine="567"/>
      </w:pPr>
      <w:r>
        <w:rPr>
          <w:rFonts w:ascii="Times New Roman" w:hAnsi="Times New Roman" w:cs="Times New Roman"/>
          <w:sz w:val="17"/>
          <w:szCs w:val="17"/>
        </w:rPr>
        <w:t>b) Karnesini zamanında almış ve vergisini tarh  ettirmiş olan hizmet erbabının zamanında ödenmemiş olan vergisi ve gecikme zammı, yanında çalıştığı tesbit edilen iş verenden tahsil olunur.</w:t>
      </w:r>
    </w:p>
    <w:p w14:paraId="4B88EA0B" w14:textId="77777777" w:rsidR="00EE2480" w:rsidRDefault="00EE2480">
      <w:pPr>
        <w:pStyle w:val="Nor"/>
        <w:spacing w:line="210" w:lineRule="atLeast"/>
        <w:ind w:firstLine="567"/>
      </w:pPr>
      <w:r>
        <w:rPr>
          <w:rFonts w:ascii="Times New Roman" w:hAnsi="Times New Roman" w:cs="Times New Roman"/>
          <w:sz w:val="17"/>
          <w:szCs w:val="17"/>
        </w:rPr>
        <w:t>İş verenler, yukarıki hükümlere göre ödedikleri vergiler için asıl mükelleflere rücu edebilirler.</w:t>
      </w:r>
    </w:p>
    <w:p w14:paraId="5E879278" w14:textId="77777777" w:rsidR="00EE2480" w:rsidRDefault="00EE2480">
      <w:pPr>
        <w:pStyle w:val="MaddeBasl"/>
        <w:spacing w:before="0" w:line="210" w:lineRule="atLeast"/>
        <w:ind w:firstLine="567"/>
        <w:jc w:val="both"/>
      </w:pPr>
      <w:r>
        <w:rPr>
          <w:rFonts w:ascii="Times New Roman" w:hAnsi="Times New Roman" w:cs="Times New Roman"/>
          <w:sz w:val="17"/>
          <w:szCs w:val="17"/>
        </w:rPr>
        <w:t>Karnelerin şekli, resim ve harçlardan muaf olduğu:</w:t>
      </w:r>
      <w:r>
        <w:rPr>
          <w:rFonts w:ascii="Times New Roman" w:hAnsi="Times New Roman" w:cs="Times New Roman"/>
          <w:sz w:val="17"/>
          <w:szCs w:val="17"/>
          <w:vertAlign w:val="superscript"/>
        </w:rPr>
        <w:t xml:space="preserve"> (2)</w:t>
      </w:r>
    </w:p>
    <w:p w14:paraId="120AE3B5" w14:textId="77777777" w:rsidR="00EE2480" w:rsidRDefault="00EE2480">
      <w:pPr>
        <w:pStyle w:val="Nor"/>
        <w:spacing w:line="210" w:lineRule="atLeast"/>
        <w:ind w:firstLine="567"/>
      </w:pPr>
      <w:r>
        <w:rPr>
          <w:rFonts w:ascii="Times New Roman" w:hAnsi="Times New Roman" w:cs="Times New Roman"/>
          <w:b/>
          <w:bCs/>
          <w:sz w:val="17"/>
          <w:szCs w:val="17"/>
        </w:rPr>
        <w:t xml:space="preserve">Madde 252 – </w:t>
      </w:r>
      <w:r>
        <w:rPr>
          <w:rFonts w:ascii="Times New Roman" w:hAnsi="Times New Roman" w:cs="Times New Roman"/>
          <w:sz w:val="17"/>
          <w:szCs w:val="17"/>
        </w:rPr>
        <w:t xml:space="preserve">Vergi karnesinin şekli ve ihtiva edeceği bilgiler Maliye Bakanlığınca tesbit olunur. </w:t>
      </w:r>
    </w:p>
    <w:p w14:paraId="46CE4FA0" w14:textId="77777777" w:rsidR="00EE2480" w:rsidRPr="003A7541" w:rsidRDefault="00EE2480" w:rsidP="003A7541">
      <w:pPr>
        <w:pStyle w:val="Nor"/>
        <w:spacing w:line="210" w:lineRule="atLeast"/>
        <w:ind w:firstLine="567"/>
        <w:rPr>
          <w:b/>
          <w:bCs/>
          <w:sz w:val="17"/>
          <w:szCs w:val="17"/>
          <w:lang w:val="en-US"/>
        </w:rPr>
      </w:pPr>
      <w:r>
        <w:rPr>
          <w:rFonts w:ascii="Times New Roman" w:hAnsi="Times New Roman" w:cs="Times New Roman"/>
          <w:sz w:val="17"/>
          <w:szCs w:val="17"/>
        </w:rPr>
        <w:t xml:space="preserve">Gerek karneler, gerek bunların ihtiva ettiği kayıtlar hiçbir resme ve harca tabi değildir.Tasdik dolayısiyle muhtarların yüzbin </w:t>
      </w:r>
      <w:r>
        <w:rPr>
          <w:rFonts w:ascii="Times New Roman" w:hAnsi="Times New Roman" w:cs="Times New Roman"/>
          <w:b/>
          <w:bCs/>
          <w:sz w:val="17"/>
          <w:szCs w:val="17"/>
        </w:rPr>
        <w:t>(</w:t>
      </w:r>
      <w:r w:rsidR="003A7541">
        <w:rPr>
          <w:b/>
          <w:bCs/>
          <w:sz w:val="17"/>
          <w:szCs w:val="17"/>
          <w:lang w:val="en-US"/>
        </w:rPr>
        <w:t>20,0</w:t>
      </w:r>
      <w:r>
        <w:rPr>
          <w:b/>
          <w:bCs/>
          <w:sz w:val="17"/>
          <w:szCs w:val="17"/>
          <w:lang w:val="en-US"/>
        </w:rPr>
        <w:t xml:space="preserve">0 </w:t>
      </w:r>
      <w:r>
        <w:rPr>
          <w:rFonts w:ascii="Times New Roman" w:hAnsi="Times New Roman" w:cs="Times New Roman"/>
          <w:b/>
          <w:bCs/>
          <w:sz w:val="17"/>
          <w:szCs w:val="17"/>
        </w:rPr>
        <w:t>TL)</w:t>
      </w:r>
      <w:r>
        <w:rPr>
          <w:rFonts w:ascii="Times New Roman" w:hAnsi="Times New Roman" w:cs="Times New Roman"/>
          <w:sz w:val="17"/>
          <w:szCs w:val="17"/>
        </w:rPr>
        <w:t xml:space="preserve"> lirayı geçmemek şartiyle harç almaları caizdir.</w:t>
      </w:r>
    </w:p>
    <w:p w14:paraId="73D181CB" w14:textId="77777777" w:rsidR="00EE2480" w:rsidRDefault="00EE2480">
      <w:pPr>
        <w:pStyle w:val="Nor"/>
        <w:spacing w:line="210" w:lineRule="atLeast"/>
        <w:ind w:firstLine="567"/>
      </w:pPr>
      <w:r>
        <w:rPr>
          <w:rFonts w:ascii="Times New Roman" w:hAnsi="Times New Roman" w:cs="Times New Roman"/>
          <w:sz w:val="17"/>
          <w:szCs w:val="17"/>
        </w:rPr>
        <w:t> </w:t>
      </w:r>
    </w:p>
    <w:p w14:paraId="476D2C53" w14:textId="77777777" w:rsidR="00EE2480" w:rsidRDefault="00EE2480">
      <w:pPr>
        <w:pStyle w:val="ksmblm"/>
        <w:spacing w:before="0" w:line="210" w:lineRule="atLeast"/>
        <w:jc w:val="center"/>
      </w:pPr>
      <w:r>
        <w:rPr>
          <w:rFonts w:ascii="Times New Roman" w:hAnsi="Times New Roman" w:cs="Times New Roman"/>
          <w:sz w:val="17"/>
          <w:szCs w:val="17"/>
        </w:rPr>
        <w:t>ALTINCI KISIM</w:t>
      </w:r>
    </w:p>
    <w:p w14:paraId="424A556D" w14:textId="77777777" w:rsidR="00EE2480" w:rsidRDefault="00EE2480">
      <w:pPr>
        <w:pStyle w:val="ksmblmalt"/>
        <w:spacing w:line="210" w:lineRule="atLeast"/>
        <w:jc w:val="center"/>
      </w:pPr>
      <w:r>
        <w:rPr>
          <w:rFonts w:ascii="Times New Roman" w:hAnsi="Times New Roman" w:cs="Times New Roman"/>
          <w:sz w:val="17"/>
          <w:szCs w:val="17"/>
        </w:rPr>
        <w:t>Muhafaza ve İbraz Ödevleri</w:t>
      </w:r>
    </w:p>
    <w:p w14:paraId="38BC184E" w14:textId="77777777" w:rsidR="00EE2480" w:rsidRDefault="00EE2480">
      <w:pPr>
        <w:pStyle w:val="MaddeBasl"/>
        <w:spacing w:before="0" w:line="210" w:lineRule="atLeast"/>
        <w:ind w:firstLine="567"/>
        <w:jc w:val="both"/>
      </w:pPr>
      <w:r>
        <w:rPr>
          <w:rFonts w:ascii="Times New Roman" w:hAnsi="Times New Roman" w:cs="Times New Roman"/>
          <w:sz w:val="17"/>
          <w:szCs w:val="17"/>
        </w:rPr>
        <w:t>Defter ve vesikaları muhafaza:</w:t>
      </w:r>
    </w:p>
    <w:p w14:paraId="22FD3CC8" w14:textId="77777777" w:rsidR="00EE2480" w:rsidRDefault="00EE2480">
      <w:pPr>
        <w:pStyle w:val="MaddeBasl"/>
        <w:spacing w:before="0" w:line="210" w:lineRule="atLeast"/>
        <w:ind w:firstLine="567"/>
        <w:jc w:val="both"/>
      </w:pPr>
      <w:r>
        <w:rPr>
          <w:rFonts w:ascii="Times New Roman" w:hAnsi="Times New Roman" w:cs="Times New Roman"/>
          <w:b/>
          <w:bCs/>
          <w:i w:val="0"/>
          <w:iCs w:val="0"/>
          <w:sz w:val="17"/>
          <w:szCs w:val="17"/>
        </w:rPr>
        <w:t xml:space="preserve">Madde 253 – </w:t>
      </w:r>
      <w:r>
        <w:rPr>
          <w:rFonts w:ascii="Times New Roman" w:hAnsi="Times New Roman" w:cs="Times New Roman"/>
          <w:i w:val="0"/>
          <w:iCs w:val="0"/>
          <w:sz w:val="17"/>
          <w:szCs w:val="17"/>
        </w:rPr>
        <w:t xml:space="preserve">Bu Kanuna göre defter tutmak mecburiyetinde olanlar, tuttukları defterlerle üçüncü kısımda yazılı vesikaları, ilgili bulundukları yılı takibeden takvim yılından başlıyarak beş yıl süre ile muhafaza etmeye mecburdurlar. </w:t>
      </w:r>
    </w:p>
    <w:p w14:paraId="68119354" w14:textId="77777777" w:rsidR="00EE2480" w:rsidRDefault="00EE2480">
      <w:pPr>
        <w:pStyle w:val="MaddeBasl"/>
        <w:spacing w:before="0" w:line="210" w:lineRule="atLeast"/>
        <w:ind w:firstLine="567"/>
        <w:jc w:val="both"/>
      </w:pPr>
      <w:r>
        <w:rPr>
          <w:rFonts w:ascii="Times New Roman" w:hAnsi="Times New Roman" w:cs="Times New Roman"/>
          <w:sz w:val="17"/>
          <w:szCs w:val="17"/>
        </w:rPr>
        <w:t>Defter tutma mecburiyetinde olmıyanların muhafaza ödevi:</w:t>
      </w:r>
    </w:p>
    <w:p w14:paraId="054DF315" w14:textId="77777777" w:rsidR="00EE2480" w:rsidRDefault="00EE2480">
      <w:pPr>
        <w:pStyle w:val="MaddeBasl"/>
        <w:spacing w:before="0" w:line="210" w:lineRule="atLeast"/>
        <w:ind w:firstLine="567"/>
        <w:jc w:val="both"/>
      </w:pPr>
      <w:r>
        <w:rPr>
          <w:rFonts w:ascii="Times New Roman" w:hAnsi="Times New Roman" w:cs="Times New Roman"/>
          <w:b/>
          <w:bCs/>
          <w:i w:val="0"/>
          <w:iCs w:val="0"/>
          <w:sz w:val="17"/>
          <w:szCs w:val="17"/>
        </w:rPr>
        <w:t xml:space="preserve">Madde 254 – </w:t>
      </w:r>
      <w:r>
        <w:rPr>
          <w:rFonts w:ascii="Times New Roman" w:hAnsi="Times New Roman" w:cs="Times New Roman"/>
          <w:i w:val="0"/>
          <w:iCs w:val="0"/>
          <w:sz w:val="17"/>
          <w:szCs w:val="17"/>
        </w:rPr>
        <w:t xml:space="preserve">Bu kanuna göre defter tutmak mecburiyetinde olmıyanlar, 232, 234 ve 235 inci maddeler mucibince almaya mecbur oldukları fatura ve gider pusulası ve müstahsil makbuzlarını tarih sırası ile tanzim tarihlerini takip eden takvim yılından başlıyarak beş yıl süre ile muhafaza etmeye mecburdurlar. </w:t>
      </w:r>
    </w:p>
    <w:p w14:paraId="1A731FE2" w14:textId="77777777" w:rsidR="00EE2480" w:rsidRDefault="00EE2480">
      <w:pPr>
        <w:pStyle w:val="MaddeBasl"/>
        <w:spacing w:before="0" w:line="210" w:lineRule="atLeast"/>
        <w:ind w:firstLine="567"/>
        <w:jc w:val="both"/>
      </w:pPr>
      <w:r>
        <w:rPr>
          <w:rFonts w:ascii="Times New Roman" w:hAnsi="Times New Roman" w:cs="Times New Roman"/>
          <w:sz w:val="17"/>
          <w:szCs w:val="17"/>
        </w:rPr>
        <w:t>Karnelerin muhafazası:</w:t>
      </w:r>
    </w:p>
    <w:p w14:paraId="4D9ADDDE" w14:textId="77777777" w:rsidR="00EE2480" w:rsidRDefault="00EE2480">
      <w:pPr>
        <w:pStyle w:val="Nor"/>
        <w:spacing w:line="210" w:lineRule="atLeast"/>
        <w:ind w:firstLine="567"/>
      </w:pPr>
      <w:r>
        <w:rPr>
          <w:rFonts w:ascii="Times New Roman" w:hAnsi="Times New Roman" w:cs="Times New Roman"/>
          <w:b/>
          <w:bCs/>
          <w:sz w:val="17"/>
          <w:szCs w:val="17"/>
        </w:rPr>
        <w:t>Madde 255 – (Değişik: 23/6/1982-2686/32 md.)</w:t>
      </w:r>
    </w:p>
    <w:p w14:paraId="493E7367" w14:textId="77777777" w:rsidR="00EE2480" w:rsidRDefault="00EE2480">
      <w:pPr>
        <w:pStyle w:val="MaddeBasl"/>
        <w:spacing w:before="0" w:line="210" w:lineRule="atLeast"/>
        <w:ind w:firstLine="567"/>
        <w:jc w:val="both"/>
      </w:pPr>
      <w:r>
        <w:rPr>
          <w:rFonts w:ascii="Times New Roman" w:hAnsi="Times New Roman" w:cs="Times New Roman"/>
          <w:i w:val="0"/>
          <w:iCs w:val="0"/>
          <w:spacing w:val="-4"/>
          <w:sz w:val="17"/>
          <w:szCs w:val="17"/>
        </w:rPr>
        <w:t>Mükellefler bu Kanuna göre aldıkları vergi karnelerini, işin devam ettiği, Gelir Vergisi Kanununa göre indirimlerle ilgili olanlar bu indirimlerden faydalandıkları sürece muhafaza ederler.</w:t>
      </w:r>
      <w:r>
        <w:rPr>
          <w:rFonts w:ascii="Times New Roman" w:hAnsi="Times New Roman" w:cs="Times New Roman"/>
          <w:i w:val="0"/>
          <w:iCs w:val="0"/>
          <w:sz w:val="17"/>
          <w:szCs w:val="17"/>
        </w:rPr>
        <w:t xml:space="preserve"> </w:t>
      </w:r>
    </w:p>
    <w:p w14:paraId="7BDE0384" w14:textId="77777777" w:rsidR="00EE2480" w:rsidRDefault="00EE2480">
      <w:pPr>
        <w:pStyle w:val="Nor"/>
        <w:spacing w:line="210" w:lineRule="atLeast"/>
        <w:ind w:left="284" w:hanging="284"/>
      </w:pPr>
      <w:r>
        <w:rPr>
          <w:rFonts w:ascii="Times New Roman" w:hAnsi="Times New Roman" w:cs="Times New Roman"/>
          <w:i/>
          <w:iCs/>
          <w:sz w:val="17"/>
          <w:szCs w:val="17"/>
        </w:rPr>
        <w:t>——————————</w:t>
      </w:r>
    </w:p>
    <w:p w14:paraId="0F39DBA3" w14:textId="77777777" w:rsidR="00EE2480" w:rsidRDefault="00EE2480">
      <w:pPr>
        <w:pStyle w:val="Nor"/>
        <w:spacing w:line="210" w:lineRule="atLeast"/>
        <w:ind w:left="284" w:hanging="284"/>
      </w:pPr>
      <w:r>
        <w:rPr>
          <w:rFonts w:ascii="Times New Roman" w:hAnsi="Times New Roman" w:cs="Times New Roman"/>
          <w:i/>
          <w:iCs/>
          <w:sz w:val="17"/>
          <w:szCs w:val="17"/>
        </w:rPr>
        <w:t xml:space="preserve">(1)  22/7/1998 tarihli ve 4369 sayılı Kanunun 81 inci maddesiyle, bu maddenin birinci fıkrasında yer alan "Kazançları götürü usulde tespit edilen ticaret, sanat ve serbest meslek erbabı ile götürü gider usulünü" ibaresi “Kazançları basit usulde tesbit edilen ticaret erbabı ile götürü gider usulünü” şeklinde değiştirilmiştir. </w:t>
      </w:r>
    </w:p>
    <w:p w14:paraId="39ABB948" w14:textId="77777777" w:rsidR="00EE2480" w:rsidRDefault="00EE2480">
      <w:pPr>
        <w:pStyle w:val="Nor"/>
        <w:spacing w:line="210" w:lineRule="atLeast"/>
        <w:ind w:left="284" w:hanging="284"/>
      </w:pPr>
      <w:r>
        <w:rPr>
          <w:rFonts w:ascii="Times New Roman" w:hAnsi="Times New Roman" w:cs="Times New Roman"/>
          <w:i/>
          <w:iCs/>
          <w:sz w:val="17"/>
          <w:szCs w:val="17"/>
        </w:rPr>
        <w:t>(2) Bu maddeye kanunla getirilen miktarlar aynen koru</w:t>
      </w:r>
      <w:r w:rsidR="003A7541">
        <w:rPr>
          <w:rFonts w:ascii="Times New Roman" w:hAnsi="Times New Roman" w:cs="Times New Roman"/>
          <w:i/>
          <w:iCs/>
          <w:sz w:val="17"/>
          <w:szCs w:val="17"/>
        </w:rPr>
        <w:t>nmuş olup, daha sonra 30/12/2023</w:t>
      </w:r>
      <w:r>
        <w:rPr>
          <w:rFonts w:ascii="Times New Roman" w:hAnsi="Times New Roman" w:cs="Times New Roman"/>
          <w:i/>
          <w:iCs/>
          <w:sz w:val="17"/>
          <w:szCs w:val="17"/>
        </w:rPr>
        <w:t xml:space="preserve"> tarihli ve 32</w:t>
      </w:r>
      <w:r w:rsidR="003A7541">
        <w:rPr>
          <w:rFonts w:ascii="Times New Roman" w:hAnsi="Times New Roman" w:cs="Times New Roman"/>
          <w:i/>
          <w:iCs/>
          <w:sz w:val="17"/>
          <w:szCs w:val="17"/>
        </w:rPr>
        <w:t>415</w:t>
      </w:r>
      <w:r>
        <w:rPr>
          <w:rFonts w:ascii="Times New Roman" w:hAnsi="Times New Roman" w:cs="Times New Roman"/>
          <w:i/>
          <w:iCs/>
          <w:sz w:val="17"/>
          <w:szCs w:val="17"/>
        </w:rPr>
        <w:t xml:space="preserve"> </w:t>
      </w:r>
      <w:r w:rsidR="003A7541">
        <w:rPr>
          <w:rFonts w:ascii="Times New Roman" w:hAnsi="Times New Roman" w:cs="Times New Roman"/>
          <w:i/>
          <w:iCs/>
          <w:sz w:val="17"/>
          <w:szCs w:val="17"/>
        </w:rPr>
        <w:t>(</w:t>
      </w:r>
      <w:r>
        <w:rPr>
          <w:rFonts w:ascii="Times New Roman" w:hAnsi="Times New Roman" w:cs="Times New Roman"/>
          <w:i/>
          <w:iCs/>
          <w:sz w:val="17"/>
          <w:szCs w:val="17"/>
        </w:rPr>
        <w:t>2. Mükerrer</w:t>
      </w:r>
      <w:r w:rsidR="003A7541">
        <w:rPr>
          <w:rFonts w:ascii="Times New Roman" w:hAnsi="Times New Roman" w:cs="Times New Roman"/>
          <w:i/>
          <w:iCs/>
          <w:sz w:val="17"/>
          <w:szCs w:val="17"/>
        </w:rPr>
        <w:t>)</w:t>
      </w:r>
      <w:r>
        <w:rPr>
          <w:rFonts w:ascii="Times New Roman" w:hAnsi="Times New Roman" w:cs="Times New Roman"/>
          <w:i/>
          <w:iCs/>
          <w:sz w:val="17"/>
          <w:szCs w:val="17"/>
        </w:rPr>
        <w:t xml:space="preserve"> sayılı Resmî Gazete'de yayımlanan Hazine ve Maliye Bakanlığının (Gelir İdaresi Başkanlığı) 5</w:t>
      </w:r>
      <w:r w:rsidR="003A7541">
        <w:rPr>
          <w:rFonts w:ascii="Times New Roman" w:hAnsi="Times New Roman" w:cs="Times New Roman"/>
          <w:i/>
          <w:iCs/>
          <w:sz w:val="17"/>
          <w:szCs w:val="17"/>
        </w:rPr>
        <w:t>56</w:t>
      </w:r>
      <w:r>
        <w:rPr>
          <w:rFonts w:ascii="Times New Roman" w:hAnsi="Times New Roman" w:cs="Times New Roman"/>
          <w:i/>
          <w:iCs/>
          <w:sz w:val="17"/>
          <w:szCs w:val="17"/>
        </w:rPr>
        <w:t xml:space="preserve"> </w:t>
      </w:r>
      <w:r w:rsidR="003A7541">
        <w:rPr>
          <w:rFonts w:ascii="Times New Roman" w:hAnsi="Times New Roman" w:cs="Times New Roman"/>
          <w:i/>
          <w:iCs/>
          <w:sz w:val="17"/>
          <w:szCs w:val="17"/>
        </w:rPr>
        <w:t>Sıra No.’lu Tebliği ile 1/1/2024</w:t>
      </w:r>
      <w:r>
        <w:rPr>
          <w:rFonts w:ascii="Times New Roman" w:hAnsi="Times New Roman" w:cs="Times New Roman"/>
          <w:i/>
          <w:iCs/>
          <w:sz w:val="17"/>
          <w:szCs w:val="17"/>
        </w:rPr>
        <w:t xml:space="preserve"> tarihinden geçerli olmak üzere tespit edilen miktarlar metne parantez içinde siyah punto ile işlenmiştir. Daha önce yapılan değişiklikler için bu Kanunun sonundaki "ÇEŞİTLİ MEVZUAT İLE YAPILAN DEĞİŞİKLİKLER CETVELİ" ne bakınız.</w:t>
      </w:r>
    </w:p>
    <w:p w14:paraId="0BEFDA6C" w14:textId="77777777" w:rsidR="00EE2480" w:rsidRDefault="00EE2480">
      <w:pPr>
        <w:pStyle w:val="MaddeBasl"/>
        <w:spacing w:before="0" w:line="210" w:lineRule="atLeast"/>
        <w:ind w:left="284" w:hanging="284"/>
        <w:jc w:val="center"/>
      </w:pPr>
      <w:r>
        <w:rPr>
          <w:rFonts w:eastAsia="Times New Roman"/>
          <w:i w:val="0"/>
          <w:iCs w:val="0"/>
          <w:sz w:val="17"/>
          <w:szCs w:val="17"/>
        </w:rPr>
        <w:br w:type="page"/>
      </w:r>
      <w:r>
        <w:rPr>
          <w:rFonts w:ascii="Times New Roman" w:hAnsi="Times New Roman" w:cs="Times New Roman"/>
          <w:i w:val="0"/>
          <w:iCs w:val="0"/>
          <w:sz w:val="17"/>
          <w:szCs w:val="17"/>
        </w:rPr>
        <w:t>3534</w:t>
      </w:r>
    </w:p>
    <w:p w14:paraId="0B9B1DDB" w14:textId="77777777" w:rsidR="00EE2480" w:rsidRDefault="00EE2480">
      <w:pPr>
        <w:pStyle w:val="MaddeBasl"/>
        <w:spacing w:before="0" w:line="210" w:lineRule="atLeast"/>
        <w:ind w:firstLine="567"/>
        <w:jc w:val="both"/>
      </w:pPr>
      <w:r>
        <w:rPr>
          <w:rFonts w:ascii="Times New Roman" w:hAnsi="Times New Roman" w:cs="Times New Roman"/>
          <w:sz w:val="17"/>
          <w:szCs w:val="17"/>
        </w:rPr>
        <w:t> </w:t>
      </w:r>
    </w:p>
    <w:p w14:paraId="58D50C03" w14:textId="77777777" w:rsidR="00EE2480" w:rsidRDefault="00EE2480">
      <w:pPr>
        <w:pStyle w:val="MaddeBasl"/>
        <w:spacing w:before="0" w:line="210" w:lineRule="atLeast"/>
        <w:ind w:firstLine="567"/>
        <w:jc w:val="both"/>
      </w:pPr>
      <w:r>
        <w:rPr>
          <w:rFonts w:ascii="Times New Roman" w:hAnsi="Times New Roman" w:cs="Times New Roman"/>
          <w:sz w:val="17"/>
          <w:szCs w:val="17"/>
        </w:rPr>
        <w:t>Defter ve belgelerle diğer kayıtların ibraz mecburiyeti</w:t>
      </w:r>
      <w:r>
        <w:rPr>
          <w:rFonts w:ascii="Times New Roman" w:hAnsi="Times New Roman" w:cs="Times New Roman"/>
          <w:sz w:val="17"/>
          <w:szCs w:val="17"/>
          <w:vertAlign w:val="superscript"/>
        </w:rPr>
        <w:t xml:space="preserve">(1)(2) </w:t>
      </w:r>
    </w:p>
    <w:p w14:paraId="003AA470" w14:textId="77777777" w:rsidR="00EE2480" w:rsidRDefault="00EE2480">
      <w:pPr>
        <w:pStyle w:val="Nor"/>
        <w:spacing w:line="210" w:lineRule="atLeast"/>
        <w:ind w:firstLine="567"/>
      </w:pPr>
      <w:r>
        <w:rPr>
          <w:rFonts w:ascii="Times New Roman" w:hAnsi="Times New Roman" w:cs="Times New Roman"/>
          <w:b/>
          <w:bCs/>
          <w:sz w:val="17"/>
          <w:szCs w:val="17"/>
        </w:rPr>
        <w:t>Madde 256 – (Değişik: 22/7/1998-4369/4 md.)</w:t>
      </w:r>
    </w:p>
    <w:p w14:paraId="64C30BE4" w14:textId="77777777" w:rsidR="00EE2480" w:rsidRDefault="00EE2480">
      <w:pPr>
        <w:pStyle w:val="MaddeBasl"/>
        <w:spacing w:before="0" w:line="210" w:lineRule="atLeast"/>
        <w:ind w:firstLine="567"/>
        <w:jc w:val="both"/>
      </w:pPr>
      <w:r>
        <w:rPr>
          <w:rFonts w:ascii="Times New Roman" w:hAnsi="Times New Roman" w:cs="Times New Roman"/>
          <w:i w:val="0"/>
          <w:iCs w:val="0"/>
          <w:sz w:val="17"/>
          <w:szCs w:val="17"/>
        </w:rPr>
        <w:t>Geçen maddelerde yazılı gerçek ve tüzel kişiler ile mükerrer 257 nci madde ile getirilen zorunluluklara tabi olanlar, muhafaza etmek zorunda oldukları her türlü defter, belge ve karneler ile vermek zorunda bulundukları bilgilere ilişkin mikro fiş, mikro film, manyetik teyp, disket ve benzeri ortamlardaki kayıtlarını ve bu kayıtlara erişim veya kayıtları okunabilir hale getirmek için gerekli tüm bilgi ve şifreleri muhafaza süresi içerisinde yetkili makam ve memurların talebi üzerine ibraz ve inceleme için arz etmek zorundadırlar. Bu zorunluluk Maliye Bakanlığınca belirlenecek usule uygun olarak, tasdike ve 3568 sayılı Kanunun 8/A maddesi uyarınca düzenlenecek katma değer vergisi iadesine dayanak teşkil eden rapora konu hesap ve işlemlerin doğrulanması için gerekli kayıt ve belgelerle sınırlı olmak üzere, bu hesap ve işlemlere doğrudan ya da silsile yoluyla taraf olanlara, defter ve belglerinin tetkiki amacıyla yeminli mali müşavirler ve serbest muhasebeci mali müşavirler tarafından yapılan talepler için de geçerlidir.</w:t>
      </w:r>
    </w:p>
    <w:p w14:paraId="29AC144E" w14:textId="77777777" w:rsidR="00EE2480" w:rsidRDefault="00EE2480">
      <w:pPr>
        <w:pStyle w:val="MaddeBasl"/>
        <w:spacing w:before="0" w:line="210" w:lineRule="atLeast"/>
        <w:ind w:firstLine="567"/>
        <w:jc w:val="both"/>
      </w:pPr>
      <w:r>
        <w:rPr>
          <w:rFonts w:ascii="Times New Roman" w:hAnsi="Times New Roman" w:cs="Times New Roman"/>
          <w:sz w:val="17"/>
          <w:szCs w:val="17"/>
        </w:rPr>
        <w:t>Diğer ödevler:</w:t>
      </w:r>
    </w:p>
    <w:p w14:paraId="4993BA78" w14:textId="77777777" w:rsidR="00EE2480" w:rsidRDefault="00EE2480">
      <w:pPr>
        <w:spacing w:line="210" w:lineRule="atLeast"/>
        <w:ind w:firstLine="567"/>
        <w:jc w:val="both"/>
      </w:pPr>
      <w:r>
        <w:rPr>
          <w:b/>
          <w:bCs/>
          <w:sz w:val="17"/>
          <w:szCs w:val="17"/>
        </w:rPr>
        <w:t xml:space="preserve">Madde 257 – (Değişik birinci fıkra: 30/12/1980-2365/44 md.) </w:t>
      </w:r>
      <w:r>
        <w:rPr>
          <w:sz w:val="17"/>
          <w:szCs w:val="17"/>
        </w:rPr>
        <w:t>Vergi inceleme ve kontrolları ile gayrimenkullerin rayiç bedelinin tespiti sırasında, mükellefler aşağıda yazılı ödevleri yerine getirmeye mecburdurlar.</w:t>
      </w:r>
    </w:p>
    <w:p w14:paraId="43656808" w14:textId="77777777" w:rsidR="00EE2480" w:rsidRDefault="00EE2480">
      <w:pPr>
        <w:pStyle w:val="Dipnot"/>
        <w:spacing w:line="210" w:lineRule="atLeast"/>
        <w:ind w:left="0" w:firstLine="567"/>
        <w:jc w:val="both"/>
      </w:pPr>
      <w:r>
        <w:rPr>
          <w:rFonts w:ascii="Times New Roman" w:hAnsi="Times New Roman" w:cs="Times New Roman"/>
          <w:i w:val="0"/>
          <w:iCs w:val="0"/>
          <w:sz w:val="17"/>
          <w:szCs w:val="17"/>
        </w:rPr>
        <w:t>1. İncelemeye yetkili memura müessesenin durumuna göre, çalışma yeri göstermek ve resmi çalışma saatlerinde memurun müessesede çalışmasını sağlamak;</w:t>
      </w:r>
    </w:p>
    <w:p w14:paraId="2454DDF7" w14:textId="77777777" w:rsidR="00EE2480" w:rsidRDefault="00EE2480">
      <w:pPr>
        <w:pStyle w:val="Nor"/>
        <w:spacing w:line="210" w:lineRule="atLeast"/>
        <w:ind w:firstLine="567"/>
      </w:pPr>
      <w:r>
        <w:rPr>
          <w:rFonts w:ascii="Times New Roman" w:hAnsi="Times New Roman" w:cs="Times New Roman"/>
          <w:sz w:val="17"/>
          <w:szCs w:val="17"/>
        </w:rPr>
        <w:t>2. İnceleme ile ilgili her türlü izahatı vermek (Bu mecburiyet hem iş sahibine, hem de işletmede çalışan memurlara şamildir):</w:t>
      </w:r>
    </w:p>
    <w:p w14:paraId="66D40526" w14:textId="77777777" w:rsidR="00EE2480" w:rsidRDefault="00EE2480">
      <w:pPr>
        <w:pStyle w:val="Nor"/>
        <w:spacing w:line="210" w:lineRule="atLeast"/>
        <w:ind w:firstLine="567"/>
      </w:pPr>
      <w:r>
        <w:rPr>
          <w:rFonts w:ascii="Times New Roman" w:hAnsi="Times New Roman" w:cs="Times New Roman"/>
          <w:sz w:val="17"/>
          <w:szCs w:val="17"/>
        </w:rPr>
        <w:t xml:space="preserve">3. İncelemeye yetkili memurun, lüzumunda iş yerinin her tarafını gezip görmesini sağlamak; </w:t>
      </w:r>
    </w:p>
    <w:p w14:paraId="6ED67A63" w14:textId="77777777" w:rsidR="00EE2480" w:rsidRDefault="00EE2480">
      <w:pPr>
        <w:pStyle w:val="Nor"/>
        <w:spacing w:line="210" w:lineRule="atLeast"/>
        <w:ind w:firstLine="567"/>
      </w:pPr>
      <w:r>
        <w:rPr>
          <w:rFonts w:ascii="Times New Roman" w:hAnsi="Times New Roman" w:cs="Times New Roman"/>
          <w:sz w:val="17"/>
          <w:szCs w:val="17"/>
        </w:rPr>
        <w:t xml:space="preserve">4. </w:t>
      </w:r>
      <w:r>
        <w:rPr>
          <w:rFonts w:ascii="Times New Roman" w:hAnsi="Times New Roman" w:cs="Times New Roman"/>
          <w:b/>
          <w:bCs/>
          <w:sz w:val="17"/>
          <w:szCs w:val="17"/>
        </w:rPr>
        <w:t xml:space="preserve">(Değişik: 23/6/1982-2686/33 md.) </w:t>
      </w:r>
      <w:r>
        <w:rPr>
          <w:rFonts w:ascii="Times New Roman" w:hAnsi="Times New Roman" w:cs="Times New Roman"/>
          <w:sz w:val="17"/>
          <w:szCs w:val="17"/>
        </w:rPr>
        <w:t>Bina ve arazinin rayiç bedelinin tespitinde değeri tespit edilecek bina ve araziyi Emlak Vergisi Kanununun 31 nci maddesine göre Maliye Bakanlığınca yetkili kılınan memurlara gösterip gezdirmek, bu gibi gayrimenkullerin genel ahvaline, kullanılış tarzına ve kirada ise kiranın miktarına müteallik her türlü bilgileri vermek (Bu fıkrada yazılı mecburiyetler kiracılara da şamildir);</w:t>
      </w:r>
    </w:p>
    <w:p w14:paraId="35222446" w14:textId="77777777" w:rsidR="00EE2480" w:rsidRDefault="00EE2480">
      <w:pPr>
        <w:pStyle w:val="Nor"/>
        <w:spacing w:line="210" w:lineRule="atLeast"/>
        <w:ind w:firstLine="567"/>
      </w:pPr>
      <w:r>
        <w:rPr>
          <w:rFonts w:ascii="Times New Roman" w:hAnsi="Times New Roman" w:cs="Times New Roman"/>
          <w:sz w:val="17"/>
          <w:szCs w:val="17"/>
        </w:rPr>
        <w:t xml:space="preserve">5. </w:t>
      </w:r>
      <w:r>
        <w:rPr>
          <w:rFonts w:ascii="Times New Roman" w:hAnsi="Times New Roman" w:cs="Times New Roman"/>
          <w:b/>
          <w:bCs/>
          <w:sz w:val="17"/>
          <w:szCs w:val="17"/>
        </w:rPr>
        <w:t xml:space="preserve">(Ek: 30/12/1980-2365/44 md.) </w:t>
      </w:r>
      <w:r>
        <w:rPr>
          <w:rFonts w:ascii="Times New Roman" w:hAnsi="Times New Roman" w:cs="Times New Roman"/>
          <w:sz w:val="17"/>
          <w:szCs w:val="17"/>
        </w:rPr>
        <w:t xml:space="preserve">İşletmede 134 ncü madde gereğince envanter yapılması halinde araç, gereç ve personeliyle bu işlemlerin intacına gerekli yardım ve kolaylığı göstermek. </w:t>
      </w:r>
    </w:p>
    <w:p w14:paraId="79D65217" w14:textId="77777777" w:rsidR="00EE2480" w:rsidRDefault="00EE2480">
      <w:pPr>
        <w:pStyle w:val="MaddeBasl"/>
        <w:spacing w:before="0" w:line="210" w:lineRule="atLeast"/>
        <w:ind w:firstLine="567"/>
        <w:jc w:val="both"/>
      </w:pPr>
      <w:r>
        <w:rPr>
          <w:rFonts w:ascii="Times New Roman" w:hAnsi="Times New Roman" w:cs="Times New Roman"/>
          <w:sz w:val="17"/>
          <w:szCs w:val="17"/>
        </w:rPr>
        <w:t>Yetki:</w:t>
      </w:r>
    </w:p>
    <w:p w14:paraId="2E183331" w14:textId="77777777" w:rsidR="00EE2480" w:rsidRDefault="00EE2480">
      <w:pPr>
        <w:pStyle w:val="Nor"/>
        <w:spacing w:line="210" w:lineRule="atLeast"/>
        <w:ind w:firstLine="567"/>
      </w:pPr>
      <w:r>
        <w:rPr>
          <w:rFonts w:ascii="Times New Roman" w:hAnsi="Times New Roman" w:cs="Times New Roman"/>
          <w:b/>
          <w:bCs/>
          <w:sz w:val="17"/>
          <w:szCs w:val="17"/>
        </w:rPr>
        <w:t>Mükerrer Madde 257 – (Ek: 30/12/1980-2365/45 md.)</w:t>
      </w:r>
    </w:p>
    <w:p w14:paraId="7170BBEF" w14:textId="77777777" w:rsidR="00EE2480" w:rsidRDefault="00EE2480">
      <w:pPr>
        <w:pStyle w:val="Nor"/>
        <w:spacing w:line="210" w:lineRule="atLeast"/>
        <w:ind w:firstLine="567"/>
      </w:pPr>
      <w:r>
        <w:rPr>
          <w:rFonts w:ascii="Times New Roman" w:hAnsi="Times New Roman" w:cs="Times New Roman"/>
          <w:b/>
          <w:bCs/>
          <w:sz w:val="17"/>
          <w:szCs w:val="17"/>
        </w:rPr>
        <w:t xml:space="preserve">(Değişik birinci fıkra: 22/7/1998-4369/5 md.) </w:t>
      </w:r>
      <w:r>
        <w:rPr>
          <w:rFonts w:ascii="Times New Roman" w:hAnsi="Times New Roman" w:cs="Times New Roman"/>
          <w:sz w:val="17"/>
          <w:szCs w:val="17"/>
        </w:rPr>
        <w:t>Maliye Bakanlığı;</w:t>
      </w:r>
    </w:p>
    <w:p w14:paraId="0CE6B790" w14:textId="77777777" w:rsidR="00EE2480" w:rsidRDefault="00EE2480">
      <w:pPr>
        <w:pStyle w:val="Nor"/>
        <w:spacing w:line="210" w:lineRule="atLeast"/>
        <w:ind w:firstLine="567"/>
      </w:pPr>
      <w:r>
        <w:rPr>
          <w:rFonts w:ascii="Times New Roman" w:hAnsi="Times New Roman" w:cs="Times New Roman"/>
          <w:spacing w:val="-2"/>
          <w:sz w:val="17"/>
          <w:szCs w:val="17"/>
        </w:rPr>
        <w:t xml:space="preserve">1. Mükellef ve meslek grupları itibariyle muhasebe usul ve esaslarını tespit etmeye,bu Kanuna göre tutulmakta olan defter ve belgeler ile bunlara ilaveten tutulmasını veya düzenlenmesini uygun gördüğü defter ve belgelerin mahiyet, şekil ve ihtiva etmesi zorunlu bilgileri belirlemeye, bunlarda değişiklik yapmaya; bedeli karşılığında basıp dağıtmaya veya üçüncü kişilere bastırıp dağıtmaya veya dağıttırmaya, bunların kayıtlarını tutturmaya, bu defter ve belgelere tasdik, muhafaza ve ibraz zorunluluğu getirmeye veya kaldırmaya,bu Kanuna göre tutulacak defter ve düzenlenecek belgelerin tutulması ve düzenlenmesi zorunluluğunu kaldırmaya, </w:t>
      </w:r>
      <w:r>
        <w:rPr>
          <w:rFonts w:ascii="Times New Roman" w:hAnsi="Times New Roman" w:cs="Times New Roman"/>
          <w:i/>
          <w:iCs/>
          <w:sz w:val="17"/>
          <w:szCs w:val="17"/>
        </w:rPr>
        <w:t> </w:t>
      </w:r>
    </w:p>
    <w:p w14:paraId="0A1CCCFB" w14:textId="77777777" w:rsidR="00EE2480" w:rsidRDefault="00EE2480">
      <w:pPr>
        <w:pStyle w:val="Nor"/>
        <w:spacing w:line="210" w:lineRule="atLeast"/>
        <w:ind w:left="284" w:hanging="284"/>
      </w:pPr>
      <w:r>
        <w:rPr>
          <w:rFonts w:ascii="Times New Roman" w:hAnsi="Times New Roman" w:cs="Times New Roman"/>
          <w:i/>
          <w:iCs/>
          <w:sz w:val="17"/>
          <w:szCs w:val="17"/>
        </w:rPr>
        <w:t>——————————</w:t>
      </w:r>
    </w:p>
    <w:p w14:paraId="0DF07F78" w14:textId="77777777" w:rsidR="00EE2480" w:rsidRDefault="00EE2480">
      <w:pPr>
        <w:pStyle w:val="MaddeBasl"/>
        <w:spacing w:before="0" w:line="210" w:lineRule="atLeast"/>
        <w:ind w:left="284" w:hanging="284"/>
        <w:jc w:val="both"/>
      </w:pPr>
      <w:r>
        <w:rPr>
          <w:rFonts w:ascii="Times New Roman" w:hAnsi="Times New Roman" w:cs="Times New Roman"/>
          <w:sz w:val="17"/>
          <w:szCs w:val="17"/>
        </w:rPr>
        <w:t xml:space="preserve">(1)  Bu madde başlığı, 22/7/1998 tarihli ve 4369 sayılı Kanun ile metne işlendiği şekilde değiştirilmiştir. </w:t>
      </w:r>
    </w:p>
    <w:p w14:paraId="5E56E09B" w14:textId="77777777" w:rsidR="00EE2480" w:rsidRDefault="00EE2480">
      <w:pPr>
        <w:pStyle w:val="MaddeBasl"/>
        <w:spacing w:before="0" w:line="210" w:lineRule="atLeast"/>
        <w:ind w:left="284" w:hanging="284"/>
        <w:jc w:val="both"/>
      </w:pPr>
      <w:r>
        <w:rPr>
          <w:rFonts w:ascii="Times New Roman" w:hAnsi="Times New Roman" w:cs="Times New Roman"/>
          <w:sz w:val="17"/>
          <w:szCs w:val="17"/>
        </w:rPr>
        <w:t>(2)  29/3/2018 tarihli ve 7104 sayılı Kanunun 20 nci maddesiyle bu maddenin son cümlesinde yer alan; “tasdike” ibaresinden sonra gelmek üzere “ve 3568 sayılı Kanunun 8/A maddesi uyarınca düzenlenecek katma değer vergisi iadesine dayanak teşkil eden rapora” ibaresi ve “yeminli mali müşavirler” ibaresinden sonra gelmek üzere “ve serbest muhasebeci mali müşavirler” ibaresi eklenmiştir.</w:t>
      </w:r>
    </w:p>
    <w:p w14:paraId="45F3751F" w14:textId="77777777" w:rsidR="00EE2480" w:rsidRDefault="00EE2480">
      <w:pPr>
        <w:pStyle w:val="MaddeBasl"/>
        <w:spacing w:before="0" w:line="210" w:lineRule="atLeast"/>
        <w:ind w:left="284" w:hanging="284"/>
        <w:jc w:val="center"/>
      </w:pPr>
      <w:r>
        <w:rPr>
          <w:rFonts w:eastAsia="Times New Roman"/>
          <w:i w:val="0"/>
          <w:iCs w:val="0"/>
          <w:sz w:val="17"/>
          <w:szCs w:val="17"/>
        </w:rPr>
        <w:br w:type="page"/>
      </w:r>
      <w:r>
        <w:rPr>
          <w:rFonts w:ascii="Times New Roman" w:hAnsi="Times New Roman" w:cs="Times New Roman"/>
          <w:i w:val="0"/>
          <w:iCs w:val="0"/>
          <w:sz w:val="17"/>
          <w:szCs w:val="17"/>
        </w:rPr>
        <w:t>3534-1</w:t>
      </w:r>
    </w:p>
    <w:p w14:paraId="27E105CC" w14:textId="77777777" w:rsidR="00EE2480" w:rsidRDefault="00EE2480">
      <w:pPr>
        <w:pStyle w:val="Nor"/>
        <w:spacing w:line="210" w:lineRule="atLeast"/>
        <w:ind w:firstLine="567"/>
      </w:pPr>
      <w:r>
        <w:rPr>
          <w:rFonts w:ascii="Times New Roman" w:hAnsi="Times New Roman" w:cs="Times New Roman"/>
          <w:sz w:val="17"/>
          <w:szCs w:val="17"/>
        </w:rPr>
        <w:t> </w:t>
      </w:r>
    </w:p>
    <w:p w14:paraId="7EA82D49" w14:textId="77777777" w:rsidR="00EE2480" w:rsidRDefault="00EE2480">
      <w:pPr>
        <w:pStyle w:val="MaddeBasl"/>
        <w:spacing w:before="0" w:line="240" w:lineRule="atLeast"/>
        <w:ind w:firstLine="567"/>
        <w:jc w:val="both"/>
      </w:pPr>
      <w:r>
        <w:rPr>
          <w:rFonts w:ascii="Times New Roman" w:hAnsi="Times New Roman" w:cs="Times New Roman"/>
          <w:i w:val="0"/>
          <w:iCs w:val="0"/>
        </w:rPr>
        <w:t>2. Mükelleflere muameleleri ile ilgili tahsilat ve ödemelerini banka, benzeri finans kurumları veya posta idarelerince düzenlenen belgelerle tevsik etmeleri zorunluluğunu getirmeye ve bu zorunluluğun kapsamını ve uygulamaya ilişkin usul ve esaslarını belirlemeye,</w:t>
      </w:r>
      <w:r>
        <w:rPr>
          <w:rFonts w:ascii="Times New Roman" w:hAnsi="Times New Roman" w:cs="Times New Roman"/>
          <w:i w:val="0"/>
          <w:iCs w:val="0"/>
          <w:vertAlign w:val="superscript"/>
        </w:rPr>
        <w:t>(1)</w:t>
      </w:r>
    </w:p>
    <w:p w14:paraId="14DE42FB" w14:textId="77777777" w:rsidR="00EE2480" w:rsidRDefault="00EE2480">
      <w:pPr>
        <w:pStyle w:val="Nor"/>
        <w:spacing w:line="240" w:lineRule="atLeast"/>
        <w:ind w:firstLine="567"/>
      </w:pPr>
      <w:r>
        <w:rPr>
          <w:rFonts w:ascii="Times New Roman" w:hAnsi="Times New Roman" w:cs="Times New Roman"/>
        </w:rPr>
        <w:t xml:space="preserve">3. Tutulması ve düzenlenmesi zorunlu defter, kayıt ve belgelerin mikro film, mikro fiş veya elektronik bilgi ve kayıt araçlarıyla yapılması veya bu kayıt ortamlarında saklanması </w:t>
      </w:r>
      <w:r>
        <w:rPr>
          <w:rFonts w:ascii="Times New Roman" w:hAnsi="Times New Roman" w:cs="Times New Roman"/>
          <w:lang w:val="en-GB"/>
        </w:rPr>
        <w:t xml:space="preserve">veya ibraz edilmesi </w:t>
      </w:r>
      <w:r>
        <w:rPr>
          <w:rFonts w:ascii="Times New Roman" w:hAnsi="Times New Roman" w:cs="Times New Roman"/>
        </w:rPr>
        <w:t>hususunda izin vermeye veya zorunluluk getirmeye, bu şekilde tutulacak defter ve kayıtların kopyalarının Maliye Bakanlığında veya Muhafaza etmekle görevlendireceği kurumlarda saklanması zorunluluğu getirmeye, bu konuda uygulama usul ve esaslarını belirlemeye,</w:t>
      </w:r>
      <w:r>
        <w:rPr>
          <w:rFonts w:ascii="Times New Roman" w:hAnsi="Times New Roman" w:cs="Times New Roman"/>
          <w:vertAlign w:val="superscript"/>
        </w:rPr>
        <w:t>(2)</w:t>
      </w:r>
    </w:p>
    <w:p w14:paraId="2DBC5B98" w14:textId="77777777" w:rsidR="00EE2480" w:rsidRDefault="00EE2480">
      <w:pPr>
        <w:spacing w:line="240" w:lineRule="atLeast"/>
        <w:ind w:firstLine="567"/>
        <w:jc w:val="both"/>
      </w:pPr>
      <w:r>
        <w:rPr>
          <w:sz w:val="18"/>
          <w:szCs w:val="18"/>
        </w:rPr>
        <w:t xml:space="preserve">4. </w:t>
      </w:r>
      <w:r>
        <w:rPr>
          <w:b/>
          <w:bCs/>
          <w:sz w:val="18"/>
          <w:szCs w:val="18"/>
        </w:rPr>
        <w:t xml:space="preserve">(Değişik: 28/11/2017-7061/19 md.) </w:t>
      </w:r>
      <w:r>
        <w:rPr>
          <w:sz w:val="18"/>
          <w:szCs w:val="18"/>
        </w:rPr>
        <w:t xml:space="preserve">Bu Kanunun 149 uncu maddesine göre devamlı bilgi vermek zorunda olanlardan istenilen bilgiler ile beyanname, bildirim, yazı, dilekçe, tutanak, rapor ve diğer belgelerin, şifre, elektronik imza veya diğer güvenlik araçları kullanılmak suretiyle internet de dâhil olmak üzere her türlü elektronik bilgi iletişim araç ve ortamında verilmesine, beyanname, bildirim, yazı, dilekçe, tutanak, rapor ve diğer belgelerin yetki verilmiş gerçek veya tüzel kişiler aracı kılınarak gönderilmesi hususlarında izin vermeye, standart belirlemeye veya zorunluluk getirmeye, beyanname, bildirim, yazı, dilekçe, tutanak, rapor ve diğer belgeler ile bilgilerin aktarımında uyulacak format ve standartlar ile uygulamaya ilişkin usul ve esasları tespit etmeye, bu zorunluluk veya standartları beyanname, bildirim, yazı, dilekçe, tutanak, rapor ve diğer belgeler veya bilgi ve işlem çeşitleri, mükellef grupları ve faaliyet konuları itibarıyla ayrı ayrı uygulatmaya ya da belirlemeye, kanuni süresinden sonra kendiliğinden veya pişmanlık talepli olarak verilen beyannameler üzerine düzenlenen tahakkuk fişi ve/veya ihbarnameler ile süresinden sonra verilen bildirim, yazı, dilekçe, tutanak, rapor ve diğer belgelere istinaden düzenlenen ihbarnameleri, mükellefe, vergi sorumlusuna veya bunların elektronik ortamda beyanname, bildirim, yazı, dilekçe, tutanak, rapor ve diğer belgeleri gönderme yetkisi verdiği gerçek veya tüzel kişiye elektronik ortamda tebliğ etmeye, bildirim, yazı, dilekçe, tutanak, rapor ve diğer belgelere ilişkin yapılan işlemlerin sonuçlarını internet de dâhil olmak üzere her türlü elektronik bilgi iletişim araç ve ortamında ilgili kişilere göndermeye ve bunların uygulanmasına ilişkin usul ve esasları belirlemeye, </w:t>
      </w:r>
    </w:p>
    <w:p w14:paraId="2E12A9D7" w14:textId="77777777" w:rsidR="00EE2480" w:rsidRDefault="00EE2480">
      <w:pPr>
        <w:pStyle w:val="Nor"/>
        <w:spacing w:line="240" w:lineRule="atLeast"/>
        <w:ind w:firstLine="567"/>
      </w:pPr>
      <w:r>
        <w:rPr>
          <w:rFonts w:ascii="Times New Roman" w:hAnsi="Times New Roman" w:cs="Times New Roman"/>
        </w:rPr>
        <w:t>5. Vergi kanunlarının uygulanmasıyla ilgili olarak levha kullandırma ve asma zorunluluğu getirmeye ve kaldırmaya,</w:t>
      </w:r>
    </w:p>
    <w:p w14:paraId="1D0A6BDC" w14:textId="77777777" w:rsidR="00EE2480" w:rsidRDefault="00EE2480">
      <w:pPr>
        <w:spacing w:line="240" w:lineRule="atLeast"/>
        <w:ind w:firstLine="567"/>
        <w:jc w:val="both"/>
      </w:pPr>
      <w:r>
        <w:rPr>
          <w:sz w:val="18"/>
          <w:szCs w:val="18"/>
        </w:rPr>
        <w:t xml:space="preserve">6. </w:t>
      </w:r>
      <w:r>
        <w:rPr>
          <w:b/>
          <w:bCs/>
          <w:sz w:val="18"/>
          <w:szCs w:val="18"/>
        </w:rPr>
        <w:t>(Ek: 3/7/2005-5398/23 md.; Değişik: 6/2/2014-6518/8 md. )</w:t>
      </w:r>
      <w:r>
        <w:rPr>
          <w:sz w:val="18"/>
          <w:szCs w:val="18"/>
        </w:rPr>
        <w:t xml:space="preserve"> Vergi güvenliğini sağlamak amacıyla niteliklerini belirleyip onayladığı elektrikli, elektronik, manyetik ve benzeri cihazlar ve sistemleri kullandırmaya, bu cihaz ve sistemler vasıtasıyla bandrol, pul, barkod, hologram, kupür, damga, sembol gibi özel etiket ve işaretlerin kullanılmasına ilişkin zorunluluk getirmeye, mükelleflere bandrol, pul, barkod, hologram, kupür, damga, sembol gibi özel etiket ve işaretlerin verilmesinde, mükelleflerin Maliye Bakanlığına bağlı vergi dairelerine vadesi geçmiş borcu bulunmadığına ilişkin belge arama zorunluluğu getirmeye, bu zorunluluk kapsamına girecek amme alacaklarını tür ve tutar itibarıyla tespit etmeye ve hangi hâllerde bu zorunluluğun aranılmayacağına, bandrol, pul, barkod, hologram, kupür, damga, sembol gibi özel etiket ve işaretlerin basımı, dağıtımı ile sistemin kurulması ve işletilmesi hizmetlerinin, 10/12/2003 tarihli ve 5018 sayılı Kamu Malî Yönetimi ve Kontrol Kanununa tabi olmaksızın, süresi 5 yılı geçmemek üzere ve 4/1/2002 tarihli ve 4734 sayılı Kamu İhale Kanunu (5 inci maddesinin beşinci fıkrası hariç) hükümleri çerçevesinde; yetkilendirilecek gerçek veya tüzel kişiler tarafından yerine getirilmesine, bu hizmetlerde ve yetkilendirilecek gerçek veya tüzel kişilerde bulunması gereken özellikleri, yetkilendirilecek gerçek veya tüzel kişilerin faaliyetlerinin yönlendirilmesi, izlenmesi, denetlenmesi, yetkilendirmenin sonlandırılması ve bunların uygulanmasına ilişkin usul ve esasları belirlemeye,</w:t>
      </w:r>
    </w:p>
    <w:p w14:paraId="33D886BA" w14:textId="77777777" w:rsidR="00EE2480" w:rsidRDefault="00EE2480">
      <w:pPr>
        <w:pStyle w:val="Nor"/>
        <w:spacing w:line="210" w:lineRule="atLeast"/>
      </w:pPr>
      <w:r>
        <w:rPr>
          <w:rFonts w:ascii="Times New Roman" w:hAnsi="Times New Roman" w:cs="Times New Roman"/>
          <w:i/>
          <w:iCs/>
          <w:sz w:val="17"/>
          <w:szCs w:val="17"/>
        </w:rPr>
        <w:t>——————————</w:t>
      </w:r>
    </w:p>
    <w:p w14:paraId="14B56311" w14:textId="77777777" w:rsidR="00EE2480" w:rsidRDefault="00EE2480">
      <w:pPr>
        <w:spacing w:line="210" w:lineRule="atLeast"/>
        <w:ind w:left="284" w:hanging="284"/>
        <w:jc w:val="both"/>
      </w:pPr>
      <w:r>
        <w:rPr>
          <w:i/>
          <w:iCs/>
          <w:sz w:val="16"/>
          <w:szCs w:val="16"/>
        </w:rPr>
        <w:t>(1)  30/7/2003 tarihli ve 4962 sayılı Kanunun 17 nci maddesiyle, bu fıkrada yer alan "banka veya benzeri finans kurumlarınca" ibaresi, "banka, benzeri finans kurumları veya posta idarelerince" olarak değiştirilmiş ve metne işlenmiştir.</w:t>
      </w:r>
    </w:p>
    <w:p w14:paraId="0DA64052" w14:textId="77777777" w:rsidR="00EE2480" w:rsidRDefault="00EE2480">
      <w:pPr>
        <w:spacing w:line="210" w:lineRule="atLeast"/>
        <w:ind w:left="284" w:hanging="284"/>
        <w:jc w:val="both"/>
      </w:pPr>
      <w:r>
        <w:rPr>
          <w:i/>
          <w:iCs/>
          <w:sz w:val="16"/>
          <w:szCs w:val="16"/>
        </w:rPr>
        <w:t xml:space="preserve">(2) 14/10/2021 tarihli ve 7338 sayılı Kanunun 25 inci maddesiyle bu bende </w:t>
      </w:r>
      <w:r>
        <w:rPr>
          <w:i/>
          <w:iCs/>
          <w:sz w:val="16"/>
          <w:szCs w:val="16"/>
          <w:lang w:val="en-GB"/>
        </w:rPr>
        <w:t>“ortamlarında saklanması” ibaresinden sonra gelmek üzere “veya ibraz edilmesi” ibaresi eklenmiştir.</w:t>
      </w:r>
    </w:p>
    <w:p w14:paraId="3DFE45A8" w14:textId="77777777" w:rsidR="00EE2480" w:rsidRDefault="00EE2480">
      <w:pPr>
        <w:pStyle w:val="Nor"/>
        <w:spacing w:line="210" w:lineRule="atLeast"/>
        <w:jc w:val="center"/>
      </w:pPr>
      <w:r>
        <w:rPr>
          <w:rFonts w:eastAsia="Times New Roman"/>
          <w:sz w:val="17"/>
          <w:szCs w:val="17"/>
        </w:rPr>
        <w:br w:type="page"/>
      </w:r>
      <w:r>
        <w:rPr>
          <w:rFonts w:ascii="Times New Roman" w:hAnsi="Times New Roman" w:cs="Times New Roman"/>
          <w:sz w:val="17"/>
          <w:szCs w:val="17"/>
        </w:rPr>
        <w:t>3534-2</w:t>
      </w:r>
    </w:p>
    <w:p w14:paraId="5EC31CE4" w14:textId="77777777" w:rsidR="00EE2480" w:rsidRDefault="00EE2480">
      <w:pPr>
        <w:spacing w:line="210" w:lineRule="atLeast"/>
      </w:pPr>
      <w:r>
        <w:rPr>
          <w:sz w:val="17"/>
          <w:szCs w:val="17"/>
        </w:rPr>
        <w:t> </w:t>
      </w:r>
    </w:p>
    <w:p w14:paraId="7E382F04" w14:textId="77777777" w:rsidR="00EE2480" w:rsidRDefault="00EE2480">
      <w:pPr>
        <w:spacing w:line="210" w:lineRule="atLeast"/>
        <w:ind w:firstLine="567"/>
        <w:jc w:val="both"/>
      </w:pPr>
      <w:r>
        <w:rPr>
          <w:sz w:val="17"/>
          <w:szCs w:val="17"/>
        </w:rPr>
        <w:t xml:space="preserve">7. </w:t>
      </w:r>
      <w:r>
        <w:rPr>
          <w:b/>
          <w:bCs/>
          <w:sz w:val="17"/>
          <w:szCs w:val="17"/>
        </w:rPr>
        <w:t xml:space="preserve">(Ek: 28/11/2017-7061/19 md.) </w:t>
      </w:r>
      <w:r>
        <w:rPr>
          <w:sz w:val="17"/>
          <w:szCs w:val="17"/>
        </w:rPr>
        <w:t>Elektronik ticarette vergi güvenliğini sağlamak amacıyla elektronik ortamda ticari faaliyette bulunan gerçek ya da tüzel kişi hizmet sağlayıcılara ve/veya başkalarına ait iktisadi ve ticari faaliyetlerin yapılmasına elektronik ticaret ortamını sağlayan gerçek ve tüzel kişi aracı hizmet sağlayıcılara ticari faaliyetlerine ilişkin bildirim verme yükümlülüğü getirmeye, bildirimin içerik, format, standart, verilme süresi ve yöntemini belirlemeye, bunlarda değişiklik yapmaya, bildirim verme yükümlülüğünü iş hacmi, sektör, mükellef grupları, alış-satış tutarı, alım satıma konu mal ve hizmet türleri itibarıyla belirlemeye, başkalarına ait iktisadi ve ticari faaliyetlerin yapılmasına ilişkin bildirime konu bilgilerin aracı hizmet sağlayıcıları tarafından alınması zorunluluğunu getirmeye, bu bent kapsamındaki bilgi ve bildirimlerin elektronik ortamda muhafaza ve ibraz edilmesi yükümlülüğü getirmeye ve uygulamaya ilişkin diğer usul ve esasları belirlemeye,</w:t>
      </w:r>
    </w:p>
    <w:p w14:paraId="4C70A4A3" w14:textId="77777777" w:rsidR="00EE2480" w:rsidRDefault="00EE2480">
      <w:pPr>
        <w:spacing w:line="210" w:lineRule="atLeast"/>
        <w:ind w:firstLine="567"/>
        <w:jc w:val="both"/>
      </w:pPr>
      <w:r>
        <w:rPr>
          <w:sz w:val="17"/>
          <w:szCs w:val="17"/>
        </w:rPr>
        <w:t xml:space="preserve">8. </w:t>
      </w:r>
      <w:r>
        <w:rPr>
          <w:b/>
          <w:bCs/>
          <w:sz w:val="17"/>
          <w:szCs w:val="17"/>
        </w:rPr>
        <w:t>(Ek:29/4/2021-7318/2 md.)</w:t>
      </w:r>
      <w:r>
        <w:rPr>
          <w:sz w:val="17"/>
          <w:szCs w:val="17"/>
        </w:rPr>
        <w:t xml:space="preserve"> 4/12/2003 tarihli ve 5015 sayılı Petrol Piyasası Kanunu ve 2/3/2005 tarihli ve 5307 sayılı Sıvılaştırılmış Petrol Gazları (LPG) Piyasası Kanunu ve Elektrik Piyasası Kanununda Değişiklik Yapılmasına Dair Kanun kapsamında lisansa tabi faaliyetlerde bulunanlar ile bu madde uyarınca bandrol, pul, barkod, hologram, kupür, damga, sembol gibi özel etiket ve işaretleri kullanma zorunluluğu getirilen ürünleri imal veya ithal edenlerden; yeni işe başlayanlarda 10 milyon </w:t>
      </w:r>
      <w:r>
        <w:rPr>
          <w:b/>
          <w:bCs/>
          <w:sz w:val="17"/>
          <w:szCs w:val="17"/>
        </w:rPr>
        <w:t>(</w:t>
      </w:r>
      <w:r w:rsidR="003A7541">
        <w:rPr>
          <w:b/>
          <w:bCs/>
          <w:sz w:val="17"/>
          <w:szCs w:val="17"/>
        </w:rPr>
        <w:t>44</w:t>
      </w:r>
      <w:r>
        <w:rPr>
          <w:b/>
          <w:bCs/>
          <w:sz w:val="17"/>
          <w:szCs w:val="17"/>
        </w:rPr>
        <w:t>.000.000)</w:t>
      </w:r>
      <w:r>
        <w:rPr>
          <w:sz w:val="17"/>
          <w:szCs w:val="17"/>
        </w:rPr>
        <w:t xml:space="preserve"> Türk lirasına kadar, faaliyeti devam edenlerde 100 milyon </w:t>
      </w:r>
      <w:r>
        <w:rPr>
          <w:b/>
          <w:bCs/>
          <w:sz w:val="17"/>
          <w:szCs w:val="17"/>
        </w:rPr>
        <w:t>(</w:t>
      </w:r>
      <w:r w:rsidR="003A7541">
        <w:rPr>
          <w:b/>
          <w:bCs/>
          <w:sz w:val="17"/>
          <w:szCs w:val="17"/>
        </w:rPr>
        <w:t>44</w:t>
      </w:r>
      <w:r>
        <w:rPr>
          <w:b/>
          <w:bCs/>
          <w:sz w:val="17"/>
          <w:szCs w:val="17"/>
        </w:rPr>
        <w:t>0.000.000)</w:t>
      </w:r>
      <w:r>
        <w:rPr>
          <w:sz w:val="17"/>
          <w:szCs w:val="17"/>
        </w:rPr>
        <w:t xml:space="preserve"> Türk lirasını geçmemek üzere bir önceki hesap dönemine ait brüt satışlar toplamının %1’ine kadar, ayrıca bandrol, pul, barkod, hologram, kupür, damga, sembol gibi özel etiket ve işaretler verilmesinden önce bu ürünler nedeniyle hesaplanan özel tüketim vergisi ve katma değer vergisi tutarının toplamına kadar, doğacak vergilerin tahsil güvenliğini sağlamak amacıyla, 6183 sayılı Kanunun 10 uncu maddesinde yer alan menkul mallar hariç olmak üzere anılan maddede sayılan türden teminat almaya, mükelleflerin; faaliyet alanı, hukuki statüsü, mükellefiyet süresi, aktif veya öz sermaye büyüklüğü, çalışan sayısı, hakkında sahte veya muhteviyatı itibarıyla yanıltıcı belge düzenleme veya kullanma yönünde olumsuz rapor ya da tespit bulunup bulunmadığı, iş veya üretim hacmi ile ürün ve mükellef gruplarını ayrı ayrı veya birlikte dikkate alarak, teminatın; türünü, tutarını, verilmesi gereken zamanı, iadesi ile tamamlanmasına ilişkin hususları belirlemeye, teminat tutarını lisansa tabi faaliyetlerde lisans türleri itibarıyla farklılaştırmaya, bentte yer alan oran ve tutarları sıfıra kadar indirmeye ve iki katına kadar artırmaya, hangi hâllerde teminat aranılmayacağını ve uygulamaya ilişkin diğer usul ve esasları belirlemeye,</w:t>
      </w:r>
      <w:r>
        <w:rPr>
          <w:sz w:val="17"/>
          <w:szCs w:val="17"/>
          <w:vertAlign w:val="superscript"/>
        </w:rPr>
        <w:t>(2)</w:t>
      </w:r>
    </w:p>
    <w:p w14:paraId="1868E88B" w14:textId="77777777" w:rsidR="00EE2480" w:rsidRDefault="00EE2480">
      <w:pPr>
        <w:pStyle w:val="Nor"/>
        <w:spacing w:line="210" w:lineRule="atLeast"/>
        <w:ind w:firstLine="567"/>
      </w:pPr>
      <w:r>
        <w:rPr>
          <w:rFonts w:ascii="Times New Roman" w:hAnsi="Times New Roman" w:cs="Times New Roman"/>
          <w:sz w:val="17"/>
          <w:szCs w:val="17"/>
        </w:rPr>
        <w:t xml:space="preserve">9. </w:t>
      </w:r>
      <w:r>
        <w:rPr>
          <w:rFonts w:ascii="Times New Roman" w:hAnsi="Times New Roman" w:cs="Times New Roman"/>
          <w:b/>
          <w:bCs/>
          <w:sz w:val="17"/>
          <w:szCs w:val="17"/>
        </w:rPr>
        <w:t>(Ek: 1/7/2022-7417/26 md.)</w:t>
      </w:r>
      <w:r>
        <w:rPr>
          <w:rFonts w:ascii="Times New Roman" w:hAnsi="Times New Roman" w:cs="Times New Roman"/>
          <w:sz w:val="17"/>
          <w:szCs w:val="17"/>
        </w:rPr>
        <w:t xml:space="preserve"> Tüzel kişiler ve tüzel kişiliği olmayan teşekküllerin gerçek faydalanıcı bilgisinin güncel, tam ve doğru bir şekilde tespit edilebilmesi için gerçek faydalanıcının kapsamını belirlemeye, bu kapsama girenlerin bildirilmesi zorunluluğunu getirmeye, bildirimin içerik, format, standart, verilme süresi ve yöntemini belirlemeye, bunlarda değişiklik yapmaya, bildirim verme yükümlülüğünü sektör, mükellef grupları ve mükellefiyet durumları itibarıyla belirlemeye, bu bent kapsamındaki bilgi ve bildirimlerin elektronik ortamda muhafaza ve ibraz edilmesi yükümlülüğü getirmeye ve uygulamaya ilişkin diğer usul ve esasları belirlemeye,</w:t>
      </w:r>
    </w:p>
    <w:p w14:paraId="0BADE27C" w14:textId="77777777" w:rsidR="00EE2480" w:rsidRDefault="00EE2480">
      <w:pPr>
        <w:ind w:firstLine="567"/>
        <w:jc w:val="both"/>
      </w:pPr>
      <w:r>
        <w:rPr>
          <w:sz w:val="17"/>
          <w:szCs w:val="17"/>
        </w:rPr>
        <w:t xml:space="preserve">10. </w:t>
      </w:r>
      <w:r>
        <w:rPr>
          <w:b/>
          <w:bCs/>
          <w:sz w:val="17"/>
          <w:szCs w:val="17"/>
        </w:rPr>
        <w:t>(Ek: 16/11/2022-7421/1 md.)</w:t>
      </w:r>
      <w:r>
        <w:rPr>
          <w:sz w:val="17"/>
          <w:szCs w:val="17"/>
        </w:rPr>
        <w:t xml:space="preserve"> 6/6/2002 tarihli ve 4760 sayılı Özel Tüketim Vergisi Kanununda tanımlı bulunan motorlu araç ticareti yapan mükelleflerden; doğacak vergilerin tahsil güvenliğini sağlamak amacıyla, 30 milyon </w:t>
      </w:r>
      <w:r>
        <w:rPr>
          <w:b/>
          <w:bCs/>
          <w:sz w:val="17"/>
          <w:szCs w:val="17"/>
        </w:rPr>
        <w:t>(</w:t>
      </w:r>
      <w:r w:rsidR="003A7541">
        <w:rPr>
          <w:b/>
          <w:bCs/>
          <w:sz w:val="19"/>
          <w:szCs w:val="19"/>
        </w:rPr>
        <w:t>100</w:t>
      </w:r>
      <w:r>
        <w:rPr>
          <w:b/>
          <w:bCs/>
          <w:sz w:val="19"/>
          <w:szCs w:val="19"/>
        </w:rPr>
        <w:t xml:space="preserve">.000.000) </w:t>
      </w:r>
      <w:r>
        <w:rPr>
          <w:sz w:val="17"/>
          <w:szCs w:val="17"/>
        </w:rPr>
        <w:t>Türk lirasına kadar, 6183 sayılı Kanunun 10 uncu maddesinin birinci fıkrasının (1), (2) ve (3) numaralı bentlerinde yer alan türden teminat almaya, mükelleflerin; faaliyet alanı, hukuki statüsü, mükellefiyet süresi, aktif veya öz sermaye büyüklüğü, çalışan sayısı, hakkında sahte veya muhteviyatı itibarıyla yanıltıcı belge düzenleme veya kullanma yönünde olumsuz rapor ya da tespit bulunup bulunmadığı, iş veya üretim hacmi ile ürün ve mükellef gruplarını ayrı ayrı veya birlikte dikkate alarak, teminatın; türünü, tutarını, verilmesi gereken zamanı, iadesi ile tamamlanmasına ilişkin hususları belirlemeye, bentte yer alan tutarı sıfıra kadar indirmeye ve iki katına kadar artırmaya, hangi hâllerde teminat aranılmayacağını ve uygulamaya ilişkin diğer usul ve esasları belirlemeye,</w:t>
      </w:r>
      <w:r w:rsidR="003A7541" w:rsidRPr="003A7541">
        <w:t xml:space="preserve"> </w:t>
      </w:r>
      <w:r w:rsidR="003A7541" w:rsidRPr="003A7541">
        <w:rPr>
          <w:sz w:val="17"/>
          <w:szCs w:val="17"/>
          <w:vertAlign w:val="superscript"/>
        </w:rPr>
        <w:t>(2)</w:t>
      </w:r>
    </w:p>
    <w:p w14:paraId="28D65530" w14:textId="77777777" w:rsidR="00EE2480" w:rsidRDefault="00EE2480">
      <w:pPr>
        <w:pStyle w:val="Nor"/>
        <w:spacing w:line="210" w:lineRule="atLeast"/>
        <w:ind w:firstLine="567"/>
      </w:pPr>
      <w:r>
        <w:rPr>
          <w:rFonts w:ascii="Times New Roman" w:hAnsi="Times New Roman" w:cs="Times New Roman"/>
          <w:sz w:val="17"/>
          <w:szCs w:val="17"/>
        </w:rPr>
        <w:t>Yetkilidir.</w:t>
      </w:r>
    </w:p>
    <w:p w14:paraId="418ED75F" w14:textId="77777777" w:rsidR="00EE2480" w:rsidRDefault="00EE2480">
      <w:pPr>
        <w:pStyle w:val="Nor"/>
        <w:spacing w:line="210" w:lineRule="atLeast"/>
        <w:ind w:firstLine="567"/>
      </w:pPr>
      <w:r>
        <w:rPr>
          <w:rFonts w:ascii="Times New Roman" w:hAnsi="Times New Roman" w:cs="Times New Roman"/>
          <w:b/>
          <w:bCs/>
          <w:sz w:val="17"/>
          <w:szCs w:val="17"/>
        </w:rPr>
        <w:t xml:space="preserve">(Değişik: 21/1/1983-2791/5 md.) </w:t>
      </w:r>
      <w:r>
        <w:rPr>
          <w:rFonts w:ascii="Times New Roman" w:hAnsi="Times New Roman" w:cs="Times New Roman"/>
          <w:sz w:val="17"/>
          <w:szCs w:val="17"/>
        </w:rPr>
        <w:t>Bu Kanuna göre düzenlenecek belgelerle bunlara ek olarak düzenlenecek belgelerin, üçüncü şahıslara basım ve dağıtım işlerinin yaptırılması ile ilgili şekil, şart, usul ve esaslar ve bunlara uyulmaması halinde uygulanacak cezai şartlar Maliye Bakanlığınca hazırlanacak ve Resmi Gazete'de yayınlanacak yönetmelikle belirlenir.</w:t>
      </w:r>
    </w:p>
    <w:p w14:paraId="1FE9358D" w14:textId="77777777" w:rsidR="00EE2480" w:rsidRDefault="00EE2480">
      <w:pPr>
        <w:pStyle w:val="Nor"/>
        <w:spacing w:line="210" w:lineRule="atLeast"/>
        <w:ind w:firstLine="567"/>
      </w:pPr>
      <w:r>
        <w:rPr>
          <w:rFonts w:ascii="Times New Roman" w:hAnsi="Times New Roman" w:cs="Times New Roman"/>
          <w:b/>
          <w:bCs/>
          <w:sz w:val="17"/>
          <w:szCs w:val="17"/>
        </w:rPr>
        <w:t xml:space="preserve">(Ek: 24/6/1994-4008/7 md.) </w:t>
      </w:r>
      <w:r>
        <w:rPr>
          <w:rFonts w:ascii="Times New Roman" w:hAnsi="Times New Roman" w:cs="Times New Roman"/>
          <w:sz w:val="17"/>
          <w:szCs w:val="17"/>
        </w:rPr>
        <w:t>Maliye Bakanlığı, birinci fıkrada yazılı belge tasdik işlemini; noterlere, kanunla kurulmuş mesleki kuruluşlara veya uygun göreceği diğer mercilere yaptırmaya, ticari kazançları (basit usulde) tespit edilen gelir vergisi mükelleflerine özel bir defter tutturmaya ve bu konulara ilişkin diğer usul ve esasları belirlemeye yetkilidir.</w:t>
      </w:r>
      <w:r>
        <w:rPr>
          <w:rFonts w:ascii="Times New Roman" w:hAnsi="Times New Roman" w:cs="Times New Roman"/>
          <w:sz w:val="17"/>
          <w:szCs w:val="17"/>
          <w:vertAlign w:val="superscript"/>
        </w:rPr>
        <w:t xml:space="preserve">(1) </w:t>
      </w:r>
    </w:p>
    <w:p w14:paraId="50B81420" w14:textId="77777777" w:rsidR="00EE2480" w:rsidRDefault="00EE2480">
      <w:pPr>
        <w:spacing w:line="210" w:lineRule="atLeast"/>
        <w:ind w:firstLine="567"/>
        <w:jc w:val="both"/>
      </w:pPr>
      <w:r>
        <w:rPr>
          <w:b/>
          <w:bCs/>
          <w:sz w:val="17"/>
          <w:szCs w:val="17"/>
        </w:rPr>
        <w:t xml:space="preserve">(Ek fıkra: 16/7/2004-5228/8 md.) </w:t>
      </w:r>
      <w:r>
        <w:rPr>
          <w:sz w:val="17"/>
          <w:szCs w:val="17"/>
        </w:rPr>
        <w:t>Birinci fıkranın (4) numaralı bendi uyarınca Maliye Bakanlığının beyanname ve bildirimlerin yetki verilmiş gerçek veya tüzel kişiler aracı kılınarak gönderilmesi hususunda izin vermesi veya zorunluluk getirmesi halinde, (mükellef veya vergi sorumlusu ile gönderme işini yapacak kişiler arasında özel sözleşme düzenlenmek kaydıyla) elektronik ortamda gönderilen beyanname ve bildirimler, mükellef veya vergi sorumlusu tarafından verilmiş addolunur.</w:t>
      </w:r>
    </w:p>
    <w:p w14:paraId="40E8E86A" w14:textId="77777777" w:rsidR="00EE2480" w:rsidRDefault="00EE2480">
      <w:pPr>
        <w:pStyle w:val="Nor"/>
        <w:spacing w:line="210" w:lineRule="atLeast"/>
        <w:ind w:firstLine="567"/>
      </w:pPr>
      <w:r>
        <w:rPr>
          <w:rFonts w:ascii="Times New Roman" w:hAnsi="Times New Roman" w:cs="Times New Roman"/>
          <w:b/>
          <w:bCs/>
          <w:sz w:val="17"/>
          <w:szCs w:val="17"/>
        </w:rPr>
        <w:t xml:space="preserve">(Ek fıkra: 3/7/2005-5398/23 md.) (Değişik birinci cümle: 28/11/2017-7061/19 md.) </w:t>
      </w:r>
      <w:r>
        <w:rPr>
          <w:rFonts w:ascii="Times New Roman" w:hAnsi="Times New Roman" w:cs="Times New Roman"/>
          <w:sz w:val="17"/>
          <w:szCs w:val="17"/>
        </w:rPr>
        <w:t xml:space="preserve"> Kanuni süresi geçtikten sonra kendiliğinden veya pişmanlık talepli olarak verilen beyannamelerin elektronik ortamda gönderilmesi üzerine elektronik ortamda düzenlenen tahakkuk fişi ve/veya ihbarnameler ile elektronik ortamda verilme zorunluluğu getirilen bildirim, yazı, dilekçe, tutanak, rapor ve diğer belgelerin süresinden sonra verilmesi üzerine elektronik ortamda düzenlenen ihbarnameler mükellef, vergi sorumlusu veya bunların elektronik ortamda beyanname, bildirim, yazı, dilekçe, tutanak, rapor ve diğer belgeleri gönderme yetkisi verdiği gerçek veya tüzel kişiye elektronik ortamda iletilir. Bu ileti tahakkuk fişi ve/veya ihbarnamenin muhatabına tebliği yerine geçer. </w:t>
      </w:r>
      <w:r>
        <w:rPr>
          <w:rFonts w:ascii="Times New Roman" w:hAnsi="Times New Roman" w:cs="Times New Roman"/>
          <w:sz w:val="17"/>
          <w:szCs w:val="17"/>
          <w:vertAlign w:val="superscript"/>
        </w:rPr>
        <w:t> </w:t>
      </w:r>
    </w:p>
    <w:p w14:paraId="42290DB7" w14:textId="77777777" w:rsidR="00EE2480" w:rsidRDefault="00EE2480">
      <w:pPr>
        <w:pStyle w:val="Nor"/>
        <w:spacing w:line="210" w:lineRule="atLeast"/>
      </w:pPr>
      <w:r>
        <w:rPr>
          <w:rFonts w:ascii="Times New Roman" w:hAnsi="Times New Roman" w:cs="Times New Roman"/>
          <w:i/>
          <w:iCs/>
          <w:sz w:val="17"/>
          <w:szCs w:val="17"/>
        </w:rPr>
        <w:t>——————————</w:t>
      </w:r>
    </w:p>
    <w:p w14:paraId="3BFFEBD7" w14:textId="77777777" w:rsidR="00EE2480" w:rsidRDefault="00EE2480">
      <w:pPr>
        <w:pStyle w:val="Dipnot"/>
        <w:spacing w:line="210" w:lineRule="atLeast"/>
        <w:ind w:left="284" w:hanging="284"/>
        <w:jc w:val="both"/>
      </w:pPr>
      <w:r>
        <w:rPr>
          <w:rFonts w:ascii="Times New Roman" w:hAnsi="Times New Roman" w:cs="Times New Roman"/>
        </w:rPr>
        <w:t xml:space="preserve">(1)  22/7/1998 tarihli ve 4369 Sayılı Kanunun 5 nci maddesi ile "götürü usulde" ibaresi metne işlendiği şekilde değiştirilmiştir. </w:t>
      </w:r>
    </w:p>
    <w:p w14:paraId="64076015" w14:textId="77777777" w:rsidR="00EE2480" w:rsidRDefault="00EE2480">
      <w:r>
        <w:rPr>
          <w:i/>
          <w:iCs/>
          <w:sz w:val="16"/>
          <w:szCs w:val="16"/>
        </w:rPr>
        <w:t>(2) Bu maddeye kanunla getirilen miktarlar aynen koru</w:t>
      </w:r>
      <w:r w:rsidR="003A7541">
        <w:rPr>
          <w:i/>
          <w:iCs/>
          <w:sz w:val="16"/>
          <w:szCs w:val="16"/>
        </w:rPr>
        <w:t>nmuş olup, daha sonra 30/12/2023</w:t>
      </w:r>
      <w:r>
        <w:rPr>
          <w:i/>
          <w:iCs/>
          <w:sz w:val="16"/>
          <w:szCs w:val="16"/>
        </w:rPr>
        <w:t xml:space="preserve"> tarihli ve 32</w:t>
      </w:r>
      <w:r w:rsidR="003A7541">
        <w:rPr>
          <w:i/>
          <w:iCs/>
          <w:sz w:val="16"/>
          <w:szCs w:val="16"/>
        </w:rPr>
        <w:t>415 (</w:t>
      </w:r>
      <w:r>
        <w:rPr>
          <w:i/>
          <w:iCs/>
          <w:sz w:val="16"/>
          <w:szCs w:val="16"/>
        </w:rPr>
        <w:t>2. Mükerrer</w:t>
      </w:r>
      <w:r w:rsidR="003A7541">
        <w:rPr>
          <w:i/>
          <w:iCs/>
          <w:sz w:val="16"/>
          <w:szCs w:val="16"/>
        </w:rPr>
        <w:t>)</w:t>
      </w:r>
      <w:r>
        <w:rPr>
          <w:i/>
          <w:iCs/>
          <w:sz w:val="16"/>
          <w:szCs w:val="16"/>
        </w:rPr>
        <w:t xml:space="preserve"> sayılı Resmî Gazete'de yayımlanan Hazine ve Maliye Bakanlığının (Gelir İdaresi Başkanlığı) 5</w:t>
      </w:r>
      <w:r w:rsidR="003A7541">
        <w:rPr>
          <w:i/>
          <w:iCs/>
          <w:sz w:val="16"/>
          <w:szCs w:val="16"/>
        </w:rPr>
        <w:t>56</w:t>
      </w:r>
      <w:r>
        <w:rPr>
          <w:i/>
          <w:iCs/>
          <w:sz w:val="16"/>
          <w:szCs w:val="16"/>
        </w:rPr>
        <w:t xml:space="preserve"> </w:t>
      </w:r>
      <w:r w:rsidR="003A7541">
        <w:rPr>
          <w:i/>
          <w:iCs/>
          <w:sz w:val="16"/>
          <w:szCs w:val="16"/>
        </w:rPr>
        <w:t>Sıra No.’lu Tebliği ile 1/1/2024</w:t>
      </w:r>
      <w:r>
        <w:rPr>
          <w:i/>
          <w:iCs/>
          <w:sz w:val="16"/>
          <w:szCs w:val="16"/>
        </w:rPr>
        <w:t xml:space="preserve"> tarihinden geçerli olmak üzere tespit edilen miktarlar metne parantez içinde siyah punto ile işlenmiştir. Daha önce yapılan değişiklikler için bu Kanunun sonundaki "ÇEŞİTLİ MEVZUAT İLE YAPILAN DEĞİŞİKLİKLER CETVELİ" ne bakınız.</w:t>
      </w:r>
    </w:p>
    <w:p w14:paraId="09FE02B0" w14:textId="77777777" w:rsidR="00EE2480" w:rsidRDefault="00EE2480">
      <w:pPr>
        <w:pStyle w:val="Dipnot"/>
        <w:spacing w:line="200" w:lineRule="atLeast"/>
        <w:ind w:left="0" w:firstLine="0"/>
        <w:jc w:val="center"/>
      </w:pPr>
      <w:r>
        <w:rPr>
          <w:rFonts w:eastAsia="Times New Roman"/>
          <w:sz w:val="17"/>
          <w:szCs w:val="17"/>
        </w:rPr>
        <w:br w:type="page"/>
      </w:r>
      <w:r>
        <w:rPr>
          <w:rFonts w:ascii="Times New Roman" w:hAnsi="Times New Roman" w:cs="Times New Roman"/>
          <w:i w:val="0"/>
          <w:iCs w:val="0"/>
          <w:sz w:val="17"/>
          <w:szCs w:val="17"/>
        </w:rPr>
        <w:t>3535</w:t>
      </w:r>
    </w:p>
    <w:p w14:paraId="70B9D37B" w14:textId="77777777" w:rsidR="00EE2480" w:rsidRDefault="00EE2480">
      <w:pPr>
        <w:pStyle w:val="Dipnot"/>
        <w:spacing w:line="200" w:lineRule="atLeast"/>
        <w:jc w:val="both"/>
      </w:pPr>
      <w:r>
        <w:rPr>
          <w:rFonts w:ascii="Times New Roman" w:hAnsi="Times New Roman" w:cs="Times New Roman"/>
          <w:sz w:val="17"/>
          <w:szCs w:val="17"/>
        </w:rPr>
        <w:t> </w:t>
      </w:r>
    </w:p>
    <w:p w14:paraId="23F302B5" w14:textId="77777777" w:rsidR="00EE2480" w:rsidRDefault="00EE2480">
      <w:pPr>
        <w:pStyle w:val="ksmblm"/>
        <w:spacing w:before="0" w:line="200" w:lineRule="atLeast"/>
        <w:jc w:val="center"/>
      </w:pPr>
      <w:r>
        <w:rPr>
          <w:rFonts w:ascii="Times New Roman" w:hAnsi="Times New Roman" w:cs="Times New Roman"/>
          <w:sz w:val="17"/>
          <w:szCs w:val="17"/>
        </w:rPr>
        <w:t>ÜÇÜNCÜ KİTAP</w:t>
      </w:r>
    </w:p>
    <w:p w14:paraId="3CBB9852" w14:textId="77777777" w:rsidR="00EE2480" w:rsidRDefault="00EE2480">
      <w:pPr>
        <w:pStyle w:val="ksmblmalt"/>
        <w:spacing w:line="200" w:lineRule="atLeast"/>
        <w:jc w:val="center"/>
      </w:pPr>
      <w:r>
        <w:rPr>
          <w:rFonts w:ascii="Times New Roman" w:hAnsi="Times New Roman" w:cs="Times New Roman"/>
          <w:sz w:val="17"/>
          <w:szCs w:val="17"/>
        </w:rPr>
        <w:t>Değerleme</w:t>
      </w:r>
    </w:p>
    <w:p w14:paraId="03CF4EF8" w14:textId="77777777" w:rsidR="00EE2480" w:rsidRDefault="00EE2480">
      <w:pPr>
        <w:pStyle w:val="ksmblm"/>
        <w:spacing w:before="0" w:line="200" w:lineRule="atLeast"/>
        <w:jc w:val="center"/>
      </w:pPr>
      <w:r>
        <w:rPr>
          <w:rFonts w:ascii="Times New Roman" w:hAnsi="Times New Roman" w:cs="Times New Roman"/>
          <w:sz w:val="17"/>
          <w:szCs w:val="17"/>
        </w:rPr>
        <w:t> </w:t>
      </w:r>
    </w:p>
    <w:p w14:paraId="43153704" w14:textId="77777777" w:rsidR="00EE2480" w:rsidRDefault="00EE2480">
      <w:pPr>
        <w:pStyle w:val="ksmblm"/>
        <w:spacing w:before="0" w:line="200" w:lineRule="atLeast"/>
        <w:jc w:val="center"/>
      </w:pPr>
      <w:r>
        <w:rPr>
          <w:rFonts w:ascii="Times New Roman" w:hAnsi="Times New Roman" w:cs="Times New Roman"/>
          <w:sz w:val="17"/>
          <w:szCs w:val="17"/>
        </w:rPr>
        <w:t>BİRİNCİ KISIM</w:t>
      </w:r>
    </w:p>
    <w:p w14:paraId="1FEC73C4" w14:textId="77777777" w:rsidR="00EE2480" w:rsidRDefault="00EE2480">
      <w:pPr>
        <w:pStyle w:val="ksmblmalt"/>
        <w:spacing w:line="200" w:lineRule="atLeast"/>
        <w:jc w:val="center"/>
      </w:pPr>
      <w:r>
        <w:rPr>
          <w:rFonts w:ascii="Times New Roman" w:hAnsi="Times New Roman" w:cs="Times New Roman"/>
          <w:sz w:val="17"/>
          <w:szCs w:val="17"/>
        </w:rPr>
        <w:t>İktisadi Kıymet Değerleri</w:t>
      </w:r>
    </w:p>
    <w:p w14:paraId="4D21DB7A" w14:textId="77777777" w:rsidR="00EE2480" w:rsidRDefault="00EE2480">
      <w:pPr>
        <w:pStyle w:val="ksmblm"/>
        <w:spacing w:before="0" w:line="200" w:lineRule="atLeast"/>
        <w:jc w:val="center"/>
      </w:pPr>
      <w:r>
        <w:rPr>
          <w:rFonts w:ascii="Times New Roman" w:hAnsi="Times New Roman" w:cs="Times New Roman"/>
          <w:sz w:val="17"/>
          <w:szCs w:val="17"/>
        </w:rPr>
        <w:t> </w:t>
      </w:r>
    </w:p>
    <w:p w14:paraId="26EDB6C8" w14:textId="77777777" w:rsidR="00EE2480" w:rsidRDefault="00EE2480">
      <w:pPr>
        <w:pStyle w:val="ksmblm"/>
        <w:spacing w:before="0" w:line="200" w:lineRule="atLeast"/>
        <w:jc w:val="center"/>
      </w:pPr>
      <w:r>
        <w:rPr>
          <w:rFonts w:ascii="Times New Roman" w:hAnsi="Times New Roman" w:cs="Times New Roman"/>
          <w:sz w:val="17"/>
          <w:szCs w:val="17"/>
        </w:rPr>
        <w:t>BİRİNCİ BÖLÜM</w:t>
      </w:r>
    </w:p>
    <w:p w14:paraId="0889D9DF" w14:textId="77777777" w:rsidR="00EE2480" w:rsidRDefault="00EE2480">
      <w:pPr>
        <w:pStyle w:val="ksmblmalt"/>
        <w:spacing w:line="200" w:lineRule="atLeast"/>
        <w:jc w:val="center"/>
      </w:pPr>
      <w:r>
        <w:rPr>
          <w:rFonts w:ascii="Times New Roman" w:hAnsi="Times New Roman" w:cs="Times New Roman"/>
          <w:sz w:val="17"/>
          <w:szCs w:val="17"/>
        </w:rPr>
        <w:t>Değerleme Esasları</w:t>
      </w:r>
    </w:p>
    <w:p w14:paraId="2B77F0DE" w14:textId="77777777" w:rsidR="00EE2480" w:rsidRDefault="00EE2480">
      <w:pPr>
        <w:pStyle w:val="MaddeBasl"/>
        <w:spacing w:before="0" w:line="200" w:lineRule="atLeast"/>
        <w:ind w:firstLine="567"/>
        <w:jc w:val="both"/>
      </w:pPr>
      <w:r>
        <w:rPr>
          <w:rFonts w:ascii="Times New Roman" w:hAnsi="Times New Roman" w:cs="Times New Roman"/>
          <w:sz w:val="17"/>
          <w:szCs w:val="17"/>
        </w:rPr>
        <w:t>Değerlemenin tarifi:</w:t>
      </w:r>
    </w:p>
    <w:p w14:paraId="3360389C" w14:textId="77777777" w:rsidR="00EE2480" w:rsidRDefault="00EE2480">
      <w:pPr>
        <w:pStyle w:val="Nor"/>
        <w:spacing w:line="200" w:lineRule="atLeast"/>
        <w:ind w:firstLine="567"/>
      </w:pPr>
      <w:r>
        <w:rPr>
          <w:rFonts w:ascii="Times New Roman" w:hAnsi="Times New Roman" w:cs="Times New Roman"/>
          <w:b/>
          <w:bCs/>
          <w:sz w:val="17"/>
          <w:szCs w:val="17"/>
        </w:rPr>
        <w:t xml:space="preserve">Madde 258 – </w:t>
      </w:r>
      <w:r>
        <w:rPr>
          <w:rFonts w:ascii="Times New Roman" w:hAnsi="Times New Roman" w:cs="Times New Roman"/>
          <w:sz w:val="17"/>
          <w:szCs w:val="17"/>
        </w:rPr>
        <w:t>Değerleme, vergi matrahlarının hesaplanmasiyle ilgili iktisadi kıymetlerin takdir ve tesbitidir.</w:t>
      </w:r>
    </w:p>
    <w:p w14:paraId="0D6888D9" w14:textId="77777777" w:rsidR="00EE2480" w:rsidRDefault="00EE2480">
      <w:pPr>
        <w:pStyle w:val="MaddeBasl"/>
        <w:spacing w:before="0" w:line="200" w:lineRule="atLeast"/>
        <w:ind w:firstLine="567"/>
        <w:jc w:val="both"/>
      </w:pPr>
      <w:r>
        <w:rPr>
          <w:rFonts w:ascii="Times New Roman" w:hAnsi="Times New Roman" w:cs="Times New Roman"/>
          <w:sz w:val="17"/>
          <w:szCs w:val="17"/>
        </w:rPr>
        <w:t>Değerleme günü:</w:t>
      </w:r>
    </w:p>
    <w:p w14:paraId="7E56ADF1" w14:textId="77777777" w:rsidR="00EE2480" w:rsidRDefault="00EE2480">
      <w:pPr>
        <w:pStyle w:val="Nor"/>
        <w:spacing w:line="200" w:lineRule="atLeast"/>
        <w:ind w:firstLine="567"/>
      </w:pPr>
      <w:r>
        <w:rPr>
          <w:rFonts w:ascii="Times New Roman" w:hAnsi="Times New Roman" w:cs="Times New Roman"/>
          <w:b/>
          <w:bCs/>
          <w:sz w:val="17"/>
          <w:szCs w:val="17"/>
        </w:rPr>
        <w:t xml:space="preserve">Madde 259 – </w:t>
      </w:r>
      <w:r>
        <w:rPr>
          <w:rFonts w:ascii="Times New Roman" w:hAnsi="Times New Roman" w:cs="Times New Roman"/>
          <w:sz w:val="17"/>
          <w:szCs w:val="17"/>
        </w:rPr>
        <w:t>Değerlemede, iktisadi kıymetlerin vergi kanunlarında gösterilen gün ve zamanlarda haiz oldukları kıymetler esas tutulur.</w:t>
      </w:r>
    </w:p>
    <w:p w14:paraId="5E5BF0D5" w14:textId="77777777" w:rsidR="00EE2480" w:rsidRDefault="00EE2480">
      <w:pPr>
        <w:pStyle w:val="MaddeBasl"/>
        <w:spacing w:before="0" w:line="200" w:lineRule="atLeast"/>
        <w:ind w:firstLine="567"/>
        <w:jc w:val="both"/>
      </w:pPr>
      <w:r>
        <w:rPr>
          <w:rFonts w:ascii="Times New Roman" w:hAnsi="Times New Roman" w:cs="Times New Roman"/>
          <w:sz w:val="17"/>
          <w:szCs w:val="17"/>
        </w:rPr>
        <w:t>Değerlemede esas:</w:t>
      </w:r>
    </w:p>
    <w:p w14:paraId="08330601" w14:textId="77777777" w:rsidR="00EE2480" w:rsidRDefault="00EE2480">
      <w:pPr>
        <w:pStyle w:val="Nor"/>
        <w:spacing w:line="200" w:lineRule="atLeast"/>
        <w:ind w:firstLine="567"/>
      </w:pPr>
      <w:r>
        <w:rPr>
          <w:rFonts w:ascii="Times New Roman" w:hAnsi="Times New Roman" w:cs="Times New Roman"/>
          <w:b/>
          <w:bCs/>
          <w:sz w:val="17"/>
          <w:szCs w:val="17"/>
        </w:rPr>
        <w:t xml:space="preserve">Madde 260 – </w:t>
      </w:r>
      <w:r>
        <w:rPr>
          <w:rFonts w:ascii="Times New Roman" w:hAnsi="Times New Roman" w:cs="Times New Roman"/>
          <w:sz w:val="17"/>
          <w:szCs w:val="17"/>
        </w:rPr>
        <w:t>Değerlemede, iktisadi kıymetlerden her biri tek başına nazara alınır. Teamülen aynı cinsten sayılan malları ve düşük kıymetli müteferik eşyayı toplu olarak değerlemek caizdir.</w:t>
      </w:r>
    </w:p>
    <w:p w14:paraId="287A1A0C" w14:textId="77777777" w:rsidR="00EE2480" w:rsidRDefault="00EE2480">
      <w:pPr>
        <w:pStyle w:val="MaddeBasl"/>
        <w:spacing w:before="0" w:line="200" w:lineRule="atLeast"/>
        <w:ind w:firstLine="567"/>
        <w:jc w:val="both"/>
      </w:pPr>
      <w:r>
        <w:rPr>
          <w:rFonts w:ascii="Times New Roman" w:hAnsi="Times New Roman" w:cs="Times New Roman"/>
          <w:sz w:val="17"/>
          <w:szCs w:val="17"/>
        </w:rPr>
        <w:t>Değerleme ölçüleri:</w:t>
      </w:r>
    </w:p>
    <w:p w14:paraId="6F461559" w14:textId="77777777" w:rsidR="00EE2480" w:rsidRDefault="00EE2480">
      <w:pPr>
        <w:pStyle w:val="Nor"/>
        <w:spacing w:line="200" w:lineRule="atLeast"/>
        <w:ind w:firstLine="567"/>
      </w:pPr>
      <w:r>
        <w:rPr>
          <w:rFonts w:ascii="Times New Roman" w:hAnsi="Times New Roman" w:cs="Times New Roman"/>
          <w:b/>
          <w:bCs/>
          <w:sz w:val="17"/>
          <w:szCs w:val="17"/>
        </w:rPr>
        <w:t xml:space="preserve">Madde 261 – </w:t>
      </w:r>
      <w:r>
        <w:rPr>
          <w:rFonts w:ascii="Times New Roman" w:hAnsi="Times New Roman" w:cs="Times New Roman"/>
          <w:sz w:val="17"/>
          <w:szCs w:val="17"/>
        </w:rPr>
        <w:t>Değerleme, iktisadi kıymetin nevi ve mahiyetine göre, aşağıdaki ölçülerden biri ile yapılır:</w:t>
      </w:r>
    </w:p>
    <w:p w14:paraId="6EADF31C" w14:textId="77777777" w:rsidR="00EE2480" w:rsidRDefault="00EE2480">
      <w:pPr>
        <w:pStyle w:val="Nor"/>
        <w:spacing w:line="200" w:lineRule="atLeast"/>
        <w:ind w:firstLine="567"/>
      </w:pPr>
      <w:r>
        <w:rPr>
          <w:rFonts w:ascii="Times New Roman" w:hAnsi="Times New Roman" w:cs="Times New Roman"/>
          <w:sz w:val="17"/>
          <w:szCs w:val="17"/>
        </w:rPr>
        <w:t>1. Maliyet bedeli;</w:t>
      </w:r>
    </w:p>
    <w:p w14:paraId="22547C13" w14:textId="77777777" w:rsidR="00EE2480" w:rsidRDefault="00EE2480">
      <w:pPr>
        <w:pStyle w:val="Nor"/>
        <w:spacing w:line="200" w:lineRule="atLeast"/>
        <w:ind w:firstLine="567"/>
      </w:pPr>
      <w:r>
        <w:rPr>
          <w:rFonts w:ascii="Times New Roman" w:hAnsi="Times New Roman" w:cs="Times New Roman"/>
          <w:sz w:val="17"/>
          <w:szCs w:val="17"/>
        </w:rPr>
        <w:t>2. Borsa rayici;</w:t>
      </w:r>
    </w:p>
    <w:p w14:paraId="1E28A4F8" w14:textId="77777777" w:rsidR="00EE2480" w:rsidRDefault="00EE2480">
      <w:pPr>
        <w:pStyle w:val="Nor"/>
        <w:spacing w:line="200" w:lineRule="atLeast"/>
        <w:ind w:firstLine="567"/>
      </w:pPr>
      <w:r>
        <w:rPr>
          <w:rFonts w:ascii="Times New Roman" w:hAnsi="Times New Roman" w:cs="Times New Roman"/>
          <w:sz w:val="17"/>
          <w:szCs w:val="17"/>
        </w:rPr>
        <w:t>3. Tasarruf değeri;</w:t>
      </w:r>
    </w:p>
    <w:p w14:paraId="184D7D30" w14:textId="77777777" w:rsidR="00EE2480" w:rsidRDefault="00EE2480">
      <w:pPr>
        <w:pStyle w:val="Nor"/>
        <w:spacing w:line="200" w:lineRule="atLeast"/>
        <w:ind w:firstLine="567"/>
      </w:pPr>
      <w:r>
        <w:rPr>
          <w:rFonts w:ascii="Times New Roman" w:hAnsi="Times New Roman" w:cs="Times New Roman"/>
          <w:sz w:val="17"/>
          <w:szCs w:val="17"/>
        </w:rPr>
        <w:t>4. Mukayyet değer;</w:t>
      </w:r>
    </w:p>
    <w:p w14:paraId="6FC84BAA" w14:textId="77777777" w:rsidR="00EE2480" w:rsidRDefault="00EE2480">
      <w:pPr>
        <w:pStyle w:val="Nor"/>
        <w:spacing w:line="200" w:lineRule="atLeast"/>
        <w:ind w:firstLine="567"/>
      </w:pPr>
      <w:r>
        <w:rPr>
          <w:rFonts w:ascii="Times New Roman" w:hAnsi="Times New Roman" w:cs="Times New Roman"/>
          <w:sz w:val="17"/>
          <w:szCs w:val="17"/>
        </w:rPr>
        <w:t>5. İtibari değer;</w:t>
      </w:r>
    </w:p>
    <w:p w14:paraId="720B9F8F" w14:textId="77777777" w:rsidR="00EE2480" w:rsidRDefault="00EE2480">
      <w:pPr>
        <w:pStyle w:val="Nor"/>
        <w:spacing w:line="200" w:lineRule="atLeast"/>
        <w:ind w:firstLine="567"/>
      </w:pPr>
      <w:r>
        <w:rPr>
          <w:rFonts w:ascii="Times New Roman" w:hAnsi="Times New Roman" w:cs="Times New Roman"/>
          <w:sz w:val="17"/>
          <w:szCs w:val="17"/>
        </w:rPr>
        <w:t>6. Vergi değeri;</w:t>
      </w:r>
    </w:p>
    <w:p w14:paraId="42F512E1" w14:textId="77777777" w:rsidR="00EE2480" w:rsidRDefault="00EE2480">
      <w:pPr>
        <w:pStyle w:val="Nor"/>
        <w:spacing w:line="200" w:lineRule="atLeast"/>
        <w:ind w:firstLine="567"/>
      </w:pPr>
      <w:r>
        <w:rPr>
          <w:rFonts w:ascii="Times New Roman" w:hAnsi="Times New Roman" w:cs="Times New Roman"/>
          <w:sz w:val="17"/>
          <w:szCs w:val="17"/>
        </w:rPr>
        <w:t xml:space="preserve">7. </w:t>
      </w:r>
      <w:r>
        <w:rPr>
          <w:rFonts w:ascii="Times New Roman" w:hAnsi="Times New Roman" w:cs="Times New Roman"/>
          <w:b/>
          <w:bCs/>
          <w:sz w:val="17"/>
          <w:szCs w:val="17"/>
        </w:rPr>
        <w:t xml:space="preserve">(Ek: 30/12/1980-2365/46 md.) </w:t>
      </w:r>
      <w:r>
        <w:rPr>
          <w:rFonts w:ascii="Times New Roman" w:hAnsi="Times New Roman" w:cs="Times New Roman"/>
          <w:sz w:val="17"/>
          <w:szCs w:val="17"/>
        </w:rPr>
        <w:t>Rayiç bedel,</w:t>
      </w:r>
    </w:p>
    <w:p w14:paraId="4EE22B29" w14:textId="77777777" w:rsidR="00EE2480" w:rsidRDefault="00EE2480">
      <w:pPr>
        <w:pStyle w:val="Nor"/>
        <w:spacing w:line="200" w:lineRule="atLeast"/>
        <w:ind w:firstLine="567"/>
      </w:pPr>
      <w:r>
        <w:rPr>
          <w:rFonts w:ascii="Times New Roman" w:hAnsi="Times New Roman" w:cs="Times New Roman"/>
          <w:sz w:val="17"/>
          <w:szCs w:val="17"/>
        </w:rPr>
        <w:t>8. Emsal bedeli ve ücreti.</w:t>
      </w:r>
      <w:r>
        <w:rPr>
          <w:rFonts w:ascii="Times New Roman" w:hAnsi="Times New Roman" w:cs="Times New Roman"/>
          <w:sz w:val="17"/>
          <w:szCs w:val="17"/>
          <w:vertAlign w:val="superscript"/>
        </w:rPr>
        <w:t>(1)</w:t>
      </w:r>
    </w:p>
    <w:p w14:paraId="559EB389" w14:textId="77777777" w:rsidR="00EE2480" w:rsidRDefault="00EE2480">
      <w:pPr>
        <w:spacing w:line="200" w:lineRule="atLeast"/>
        <w:ind w:firstLine="567"/>
        <w:jc w:val="both"/>
      </w:pPr>
      <w:r>
        <w:rPr>
          <w:sz w:val="17"/>
          <w:szCs w:val="17"/>
          <w:lang w:val="en-GB"/>
        </w:rPr>
        <w:t xml:space="preserve">9. </w:t>
      </w:r>
      <w:r>
        <w:rPr>
          <w:b/>
          <w:bCs/>
          <w:sz w:val="17"/>
          <w:szCs w:val="17"/>
        </w:rPr>
        <w:t>(Ek:14/10/2021-7338/26 md.)</w:t>
      </w:r>
      <w:r>
        <w:rPr>
          <w:sz w:val="17"/>
          <w:szCs w:val="17"/>
          <w:lang w:val="en-GB"/>
        </w:rPr>
        <w:t xml:space="preserve"> Alış bedeli.</w:t>
      </w:r>
    </w:p>
    <w:p w14:paraId="445A8156" w14:textId="77777777" w:rsidR="00EE2480" w:rsidRDefault="00EE2480">
      <w:pPr>
        <w:pStyle w:val="MaddeBasl"/>
        <w:spacing w:before="0" w:line="200" w:lineRule="atLeast"/>
        <w:ind w:firstLine="567"/>
        <w:jc w:val="both"/>
      </w:pPr>
      <w:r>
        <w:rPr>
          <w:rFonts w:ascii="Times New Roman" w:hAnsi="Times New Roman" w:cs="Times New Roman"/>
          <w:sz w:val="17"/>
          <w:szCs w:val="17"/>
        </w:rPr>
        <w:t>Maliyet bedeli:</w:t>
      </w:r>
    </w:p>
    <w:p w14:paraId="5F208FAA" w14:textId="77777777" w:rsidR="00EE2480" w:rsidRDefault="00EE2480">
      <w:pPr>
        <w:pStyle w:val="Nor"/>
        <w:spacing w:line="200" w:lineRule="atLeast"/>
        <w:ind w:firstLine="567"/>
      </w:pPr>
      <w:r>
        <w:rPr>
          <w:rFonts w:ascii="Times New Roman" w:hAnsi="Times New Roman" w:cs="Times New Roman"/>
          <w:b/>
          <w:bCs/>
          <w:sz w:val="17"/>
          <w:szCs w:val="17"/>
        </w:rPr>
        <w:t xml:space="preserve">Madde 262 – </w:t>
      </w:r>
      <w:r>
        <w:rPr>
          <w:rFonts w:ascii="Times New Roman" w:hAnsi="Times New Roman" w:cs="Times New Roman"/>
          <w:sz w:val="17"/>
          <w:szCs w:val="17"/>
        </w:rPr>
        <w:t>Maliyet bedeli, iktisadi bir kıymetin iktisap edilmesi veyahut değerinin artırılması münasebetiyle yapılan ödemelerle bunlara müteferri bilümum giderlerin toplamını ifade eder.</w:t>
      </w:r>
    </w:p>
    <w:p w14:paraId="7F345B46" w14:textId="77777777" w:rsidR="00EE2480" w:rsidRDefault="00EE2480">
      <w:pPr>
        <w:spacing w:line="200" w:lineRule="atLeast"/>
        <w:ind w:firstLine="567"/>
        <w:jc w:val="both"/>
      </w:pPr>
      <w:r>
        <w:rPr>
          <w:b/>
          <w:bCs/>
          <w:sz w:val="17"/>
          <w:szCs w:val="17"/>
        </w:rPr>
        <w:t xml:space="preserve">(Ek fıkra:14/10/2021-7338/27 md.) </w:t>
      </w:r>
      <w:r>
        <w:rPr>
          <w:sz w:val="17"/>
          <w:szCs w:val="17"/>
          <w:lang w:val="en-GB"/>
        </w:rPr>
        <w:t>Aşağıda sayılan giderler de maliyet bedeline dâhil edilir:</w:t>
      </w:r>
    </w:p>
    <w:p w14:paraId="169E8990" w14:textId="77777777" w:rsidR="00EE2480" w:rsidRDefault="00EE2480">
      <w:pPr>
        <w:spacing w:line="200" w:lineRule="atLeast"/>
        <w:ind w:firstLine="567"/>
        <w:jc w:val="both"/>
      </w:pPr>
      <w:r>
        <w:rPr>
          <w:sz w:val="17"/>
          <w:szCs w:val="17"/>
          <w:lang w:val="en-GB"/>
        </w:rPr>
        <w:t>a) İktisadi kıymetin iktisap edilmesi veya değerinin artırılması ile doğrudan ilgili; gümrük vergileri, gümrük komisyonları, yükleme, boşaltma, nakliye ve montaj giderleri,</w:t>
      </w:r>
    </w:p>
    <w:p w14:paraId="5B1019F9" w14:textId="77777777" w:rsidR="00EE2480" w:rsidRDefault="00EE2480">
      <w:pPr>
        <w:spacing w:line="200" w:lineRule="atLeast"/>
        <w:ind w:firstLine="567"/>
        <w:jc w:val="both"/>
      </w:pPr>
      <w:r>
        <w:rPr>
          <w:sz w:val="17"/>
          <w:szCs w:val="17"/>
          <w:lang w:val="en-GB"/>
        </w:rPr>
        <w:t>b) İktisadi kıymetin iktisap edilmesi veya değerinin artırılması ile doğrudan ilgili; resim ve harçlar, noter, tapu, mahkeme, değer tespiti, danışmanlık, komisyon ve ilan giderleri,</w:t>
      </w:r>
    </w:p>
    <w:p w14:paraId="13C15C4C" w14:textId="77777777" w:rsidR="00EE2480" w:rsidRDefault="00EE2480">
      <w:pPr>
        <w:spacing w:line="200" w:lineRule="atLeast"/>
        <w:ind w:firstLine="567"/>
        <w:jc w:val="both"/>
      </w:pPr>
      <w:r>
        <w:rPr>
          <w:sz w:val="17"/>
          <w:szCs w:val="17"/>
          <w:lang w:val="en-GB"/>
        </w:rPr>
        <w:t>c) İktisadi kıymetin finansmanında kullanılan kredilere ait faiz giderleri ve bunlara ilişkin kur farklarının; emtiada emtianın stoklara girdiği tarihe kadar, diğer iktisadi kıymetlerde ise iktisadi kıymetin envantere alındığı hesap döneminin sonuna kadar olan kısmı ile söz konusu kredilere ilişkin giderler (Faiz giderleri ile kur farklarının diğer kısımlarını maliyet bedeline ithal etmekte veya genel giderler arasında göstermekte mükellefler serbesttirler.),</w:t>
      </w:r>
    </w:p>
    <w:p w14:paraId="7BFE863B" w14:textId="77777777" w:rsidR="00EE2480" w:rsidRDefault="00EE2480">
      <w:pPr>
        <w:spacing w:line="200" w:lineRule="atLeast"/>
        <w:ind w:firstLine="567"/>
        <w:jc w:val="both"/>
      </w:pPr>
      <w:r>
        <w:rPr>
          <w:sz w:val="17"/>
          <w:szCs w:val="17"/>
          <w:lang w:val="en-GB"/>
        </w:rPr>
        <w:t>ç) İktisadi kıymetin stoklara veya envantere alındığı tarihe kadarki depolama ve sigorta giderleri,</w:t>
      </w:r>
    </w:p>
    <w:p w14:paraId="6E706F3B" w14:textId="77777777" w:rsidR="00EE2480" w:rsidRDefault="00EE2480">
      <w:pPr>
        <w:spacing w:line="200" w:lineRule="atLeast"/>
        <w:ind w:firstLine="567"/>
        <w:jc w:val="both"/>
      </w:pPr>
      <w:r>
        <w:rPr>
          <w:sz w:val="17"/>
          <w:szCs w:val="17"/>
          <w:lang w:val="en-GB"/>
        </w:rPr>
        <w:t>d) Gayrimenkullerde mevcut bir binanın satın alınarak yıkılmasından ve arsasının tesviyesinden mütevellit giderler.</w:t>
      </w:r>
    </w:p>
    <w:p w14:paraId="6A68168E" w14:textId="77777777" w:rsidR="00EE2480" w:rsidRDefault="00EE2480">
      <w:pPr>
        <w:spacing w:line="200" w:lineRule="atLeast"/>
        <w:ind w:firstLine="567"/>
        <w:jc w:val="both"/>
      </w:pPr>
      <w:r>
        <w:rPr>
          <w:b/>
          <w:bCs/>
          <w:sz w:val="17"/>
          <w:szCs w:val="17"/>
        </w:rPr>
        <w:t xml:space="preserve">(Ek fıkra:14/10/2021-7338/27 md.) </w:t>
      </w:r>
      <w:r>
        <w:rPr>
          <w:sz w:val="17"/>
          <w:szCs w:val="17"/>
          <w:lang w:val="en-GB"/>
        </w:rPr>
        <w:t>Gayrimenkullerle doğrudan ilgili olması şartıyla, bunların envantere alındığı hesap dönemi sonuna kadar alınan hibeler maliyet bedelinden indirilir.</w:t>
      </w:r>
    </w:p>
    <w:p w14:paraId="3636239F" w14:textId="77777777" w:rsidR="00EE2480" w:rsidRDefault="00EE2480">
      <w:pPr>
        <w:spacing w:line="200" w:lineRule="atLeast"/>
        <w:ind w:firstLine="567"/>
        <w:jc w:val="both"/>
      </w:pPr>
      <w:r>
        <w:rPr>
          <w:b/>
          <w:bCs/>
          <w:sz w:val="17"/>
          <w:szCs w:val="17"/>
        </w:rPr>
        <w:t xml:space="preserve">(Ek fıkra:14/10/2021-7338/27 md.) </w:t>
      </w:r>
      <w:r>
        <w:rPr>
          <w:sz w:val="17"/>
          <w:szCs w:val="17"/>
          <w:lang w:val="en-GB"/>
        </w:rPr>
        <w:t>İktisadi kıymetin (emtia hariç) iktisap edilmesi veya değerinin artırılması ile ilgili olan özel tüketim vergisi, indirilemeyecek katma değer vergisi, banka ve sigorta muameleleri vergisi ile kaynak kullanımını destekleme fonunu maliyet bedeline ithal etmekte veya genel giderler arasında göstermekte mükellefler serbesttirler.</w:t>
      </w:r>
    </w:p>
    <w:p w14:paraId="56016307" w14:textId="77777777" w:rsidR="00EE2480" w:rsidRDefault="00EE2480">
      <w:pPr>
        <w:spacing w:line="200" w:lineRule="atLeast"/>
        <w:ind w:firstLine="567"/>
        <w:jc w:val="both"/>
      </w:pPr>
      <w:r>
        <w:rPr>
          <w:b/>
          <w:bCs/>
          <w:sz w:val="17"/>
          <w:szCs w:val="17"/>
        </w:rPr>
        <w:t xml:space="preserve">(Ek fıkra:14/10/2021-7338/27 md.) </w:t>
      </w:r>
      <w:r>
        <w:rPr>
          <w:sz w:val="17"/>
          <w:szCs w:val="17"/>
          <w:lang w:val="en-GB"/>
        </w:rPr>
        <w:t>Bu maddenin uygulamasına ilişkin usul ve esasları belirlemeye Hazine ve Maliye Bakanlığı yetkilidir.</w:t>
      </w:r>
    </w:p>
    <w:p w14:paraId="0E40DC56" w14:textId="77777777" w:rsidR="00EE2480" w:rsidRDefault="00EE2480">
      <w:pPr>
        <w:pStyle w:val="MaddeBasl"/>
        <w:spacing w:before="0" w:line="200" w:lineRule="atLeast"/>
        <w:ind w:firstLine="567"/>
        <w:jc w:val="both"/>
      </w:pPr>
      <w:r>
        <w:rPr>
          <w:rFonts w:ascii="Times New Roman" w:hAnsi="Times New Roman" w:cs="Times New Roman"/>
          <w:sz w:val="17"/>
          <w:szCs w:val="17"/>
        </w:rPr>
        <w:t>Borsa rayici:</w:t>
      </w:r>
    </w:p>
    <w:p w14:paraId="69518C15" w14:textId="77777777" w:rsidR="00EE2480" w:rsidRDefault="00EE2480">
      <w:pPr>
        <w:pStyle w:val="Nor"/>
        <w:spacing w:line="200" w:lineRule="atLeast"/>
        <w:ind w:firstLine="567"/>
      </w:pPr>
      <w:r>
        <w:rPr>
          <w:rFonts w:ascii="Times New Roman" w:hAnsi="Times New Roman" w:cs="Times New Roman"/>
          <w:b/>
          <w:bCs/>
          <w:sz w:val="17"/>
          <w:szCs w:val="17"/>
        </w:rPr>
        <w:t xml:space="preserve">Madde 263 – </w:t>
      </w:r>
      <w:r>
        <w:rPr>
          <w:rFonts w:ascii="Times New Roman" w:hAnsi="Times New Roman" w:cs="Times New Roman"/>
          <w:sz w:val="17"/>
          <w:szCs w:val="17"/>
        </w:rPr>
        <w:t>Borsa rayici, gerek menkul kıymetler ve kambiyo borsasına, gerekse ticaret borsalarına kayıtlı olan iktisadi kıymetlerin değerlemeden evvelki son muamele gününde borsadaki muamelelerinin ortalama değerlerini ifade eder.</w:t>
      </w:r>
    </w:p>
    <w:p w14:paraId="7877EE59" w14:textId="77777777" w:rsidR="00EE2480" w:rsidRDefault="00EE2480">
      <w:pPr>
        <w:pStyle w:val="Nor"/>
        <w:spacing w:line="200" w:lineRule="atLeast"/>
        <w:ind w:firstLine="567"/>
      </w:pPr>
      <w:r>
        <w:rPr>
          <w:rFonts w:ascii="Times New Roman" w:hAnsi="Times New Roman" w:cs="Times New Roman"/>
          <w:sz w:val="17"/>
          <w:szCs w:val="17"/>
        </w:rPr>
        <w:t>Normal temevvüçler dışında fiyatlarda bariz kararsızlıklar görülen hallerde, son muamele günü yerine değerlemeye takaddüm eden 30 gün içindeki ortalama rayici esas olarak aldırmaya Maliye Bakanlığı yetkilidir.</w:t>
      </w:r>
    </w:p>
    <w:p w14:paraId="2BFFBBAD" w14:textId="77777777" w:rsidR="00EE2480" w:rsidRDefault="00EE2480">
      <w:pPr>
        <w:pStyle w:val="Nor"/>
        <w:spacing w:line="200" w:lineRule="atLeast"/>
      </w:pPr>
      <w:r>
        <w:rPr>
          <w:rFonts w:ascii="Times New Roman" w:hAnsi="Times New Roman" w:cs="Times New Roman"/>
          <w:i/>
          <w:iCs/>
          <w:sz w:val="17"/>
          <w:szCs w:val="17"/>
        </w:rPr>
        <w:t>——————————</w:t>
      </w:r>
    </w:p>
    <w:p w14:paraId="0CCFB2B1" w14:textId="77777777" w:rsidR="00EE2480" w:rsidRDefault="00EE2480">
      <w:pPr>
        <w:pStyle w:val="Dipnot"/>
        <w:spacing w:line="200" w:lineRule="atLeast"/>
        <w:ind w:left="284" w:hanging="284"/>
        <w:jc w:val="both"/>
      </w:pPr>
      <w:r>
        <w:rPr>
          <w:rFonts w:ascii="Times New Roman" w:hAnsi="Times New Roman" w:cs="Times New Roman"/>
          <w:sz w:val="17"/>
          <w:szCs w:val="17"/>
        </w:rPr>
        <w:t>(1)  Bentteki sıra numarası, 30/12/1980 tarih ve 2365 sayılı Kanunun 46 ncı maddesi ile değiştirilmiştir.</w:t>
      </w:r>
    </w:p>
    <w:p w14:paraId="1706F7C9" w14:textId="77777777" w:rsidR="00EE2480" w:rsidRDefault="00EE2480">
      <w:pPr>
        <w:pStyle w:val="Dipnot"/>
        <w:spacing w:line="210" w:lineRule="atLeast"/>
        <w:jc w:val="center"/>
      </w:pPr>
      <w:r>
        <w:rPr>
          <w:rFonts w:eastAsia="Times New Roman"/>
          <w:i w:val="0"/>
          <w:iCs w:val="0"/>
          <w:sz w:val="17"/>
          <w:szCs w:val="17"/>
        </w:rPr>
        <w:br w:type="page"/>
      </w:r>
      <w:r>
        <w:rPr>
          <w:rFonts w:ascii="Times New Roman" w:hAnsi="Times New Roman" w:cs="Times New Roman"/>
          <w:i w:val="0"/>
          <w:iCs w:val="0"/>
          <w:sz w:val="17"/>
          <w:szCs w:val="17"/>
        </w:rPr>
        <w:t>3536</w:t>
      </w:r>
    </w:p>
    <w:p w14:paraId="015C9870" w14:textId="77777777" w:rsidR="00EE2480" w:rsidRDefault="00EE2480">
      <w:pPr>
        <w:pStyle w:val="MaddeBasl"/>
        <w:spacing w:before="0" w:line="220" w:lineRule="atLeast"/>
        <w:ind w:firstLine="567"/>
        <w:jc w:val="both"/>
      </w:pPr>
      <w:r>
        <w:rPr>
          <w:rFonts w:ascii="Times New Roman" w:hAnsi="Times New Roman" w:cs="Times New Roman"/>
        </w:rPr>
        <w:t>Tasarruf değeri:</w:t>
      </w:r>
    </w:p>
    <w:p w14:paraId="5850BFED" w14:textId="77777777" w:rsidR="00EE2480" w:rsidRDefault="00EE2480">
      <w:pPr>
        <w:pStyle w:val="Nor"/>
        <w:spacing w:line="220" w:lineRule="atLeast"/>
        <w:ind w:firstLine="567"/>
      </w:pPr>
      <w:r>
        <w:rPr>
          <w:rFonts w:ascii="Times New Roman" w:hAnsi="Times New Roman" w:cs="Times New Roman"/>
          <w:b/>
          <w:bCs/>
        </w:rPr>
        <w:t xml:space="preserve">Madde 264 – </w:t>
      </w:r>
      <w:r>
        <w:rPr>
          <w:rFonts w:ascii="Times New Roman" w:hAnsi="Times New Roman" w:cs="Times New Roman"/>
        </w:rPr>
        <w:t>Tasarruf değeri, bir iktisadi kıymetin değerleme gününde sahibi için arz ettiği gerçek değerdir.</w:t>
      </w:r>
    </w:p>
    <w:p w14:paraId="2CDFCCA1" w14:textId="77777777" w:rsidR="00EE2480" w:rsidRDefault="00EE2480">
      <w:pPr>
        <w:pStyle w:val="MaddeBasl"/>
        <w:spacing w:before="0" w:line="220" w:lineRule="atLeast"/>
        <w:ind w:firstLine="567"/>
        <w:jc w:val="both"/>
      </w:pPr>
      <w:r>
        <w:rPr>
          <w:rFonts w:ascii="Times New Roman" w:hAnsi="Times New Roman" w:cs="Times New Roman"/>
        </w:rPr>
        <w:t>Mukayyet değer:</w:t>
      </w:r>
    </w:p>
    <w:p w14:paraId="20BA0027" w14:textId="77777777" w:rsidR="00EE2480" w:rsidRDefault="00EE2480">
      <w:pPr>
        <w:pStyle w:val="Nor"/>
        <w:spacing w:line="220" w:lineRule="atLeast"/>
        <w:ind w:firstLine="567"/>
      </w:pPr>
      <w:r>
        <w:rPr>
          <w:rFonts w:ascii="Times New Roman" w:hAnsi="Times New Roman" w:cs="Times New Roman"/>
          <w:b/>
          <w:bCs/>
        </w:rPr>
        <w:t xml:space="preserve">Madde 265 -– </w:t>
      </w:r>
      <w:r>
        <w:rPr>
          <w:rFonts w:ascii="Times New Roman" w:hAnsi="Times New Roman" w:cs="Times New Roman"/>
        </w:rPr>
        <w:t>Mukayyet değer, bir iktisadi kıymetin muhasebe kayıtlarında gösterilen hesap değeridir.</w:t>
      </w:r>
    </w:p>
    <w:p w14:paraId="1AA48C78" w14:textId="77777777" w:rsidR="00EE2480" w:rsidRDefault="00EE2480">
      <w:pPr>
        <w:pStyle w:val="MaddeBasl"/>
        <w:spacing w:before="0" w:line="220" w:lineRule="atLeast"/>
        <w:ind w:firstLine="567"/>
        <w:jc w:val="both"/>
      </w:pPr>
      <w:r>
        <w:rPr>
          <w:rFonts w:ascii="Times New Roman" w:hAnsi="Times New Roman" w:cs="Times New Roman"/>
        </w:rPr>
        <w:t>İtibari değer:</w:t>
      </w:r>
    </w:p>
    <w:p w14:paraId="35ADA931" w14:textId="77777777" w:rsidR="00EE2480" w:rsidRDefault="00EE2480">
      <w:pPr>
        <w:pStyle w:val="Nor"/>
        <w:spacing w:line="220" w:lineRule="atLeast"/>
        <w:ind w:firstLine="567"/>
      </w:pPr>
      <w:r>
        <w:rPr>
          <w:rFonts w:ascii="Times New Roman" w:hAnsi="Times New Roman" w:cs="Times New Roman"/>
          <w:b/>
          <w:bCs/>
        </w:rPr>
        <w:t xml:space="preserve">Madde 266 – </w:t>
      </w:r>
      <w:r>
        <w:rPr>
          <w:rFonts w:ascii="Times New Roman" w:hAnsi="Times New Roman" w:cs="Times New Roman"/>
        </w:rPr>
        <w:t>İtibari değer, her nevi senetlerle esham ve tahvillerin üzerinde yazılı olan değerlerdir.</w:t>
      </w:r>
    </w:p>
    <w:p w14:paraId="62408F38" w14:textId="77777777" w:rsidR="00EE2480" w:rsidRDefault="00EE2480">
      <w:pPr>
        <w:pStyle w:val="MaddeBasl"/>
        <w:spacing w:before="0" w:line="220" w:lineRule="atLeast"/>
        <w:ind w:firstLine="567"/>
        <w:jc w:val="both"/>
      </w:pPr>
      <w:r>
        <w:rPr>
          <w:rFonts w:ascii="Times New Roman" w:hAnsi="Times New Roman" w:cs="Times New Roman"/>
        </w:rPr>
        <w:t>Rayiç bedel:</w:t>
      </w:r>
    </w:p>
    <w:p w14:paraId="61C3500D" w14:textId="77777777" w:rsidR="00EE2480" w:rsidRDefault="00EE2480">
      <w:pPr>
        <w:pStyle w:val="Nor"/>
        <w:spacing w:line="220" w:lineRule="atLeast"/>
        <w:ind w:firstLine="567"/>
      </w:pPr>
      <w:r>
        <w:rPr>
          <w:rFonts w:ascii="Times New Roman" w:hAnsi="Times New Roman" w:cs="Times New Roman"/>
          <w:b/>
          <w:bCs/>
        </w:rPr>
        <w:t>Mükerrer Madde 266 – (Ek: 30/12/1980-2365/47 md.)</w:t>
      </w:r>
    </w:p>
    <w:p w14:paraId="1CE2F477" w14:textId="77777777" w:rsidR="00EE2480" w:rsidRDefault="00EE2480">
      <w:pPr>
        <w:pStyle w:val="Nor"/>
        <w:spacing w:line="220" w:lineRule="atLeast"/>
        <w:ind w:firstLine="567"/>
      </w:pPr>
      <w:r>
        <w:rPr>
          <w:rFonts w:ascii="Times New Roman" w:hAnsi="Times New Roman" w:cs="Times New Roman"/>
        </w:rPr>
        <w:t>Rayiç bedel, bir iktisadi kıymetin değerleme günündeki normal alım satım değeridir.</w:t>
      </w:r>
    </w:p>
    <w:p w14:paraId="49C948BB" w14:textId="77777777" w:rsidR="00EE2480" w:rsidRDefault="00EE2480">
      <w:pPr>
        <w:pStyle w:val="Nor"/>
        <w:spacing w:line="220" w:lineRule="atLeast"/>
        <w:ind w:firstLine="567"/>
      </w:pPr>
      <w:r>
        <w:rPr>
          <w:rFonts w:ascii="Times New Roman" w:hAnsi="Times New Roman" w:cs="Times New Roman"/>
          <w:i/>
          <w:iCs/>
        </w:rPr>
        <w:t>Emsal bedeli ve emsal ücreti:</w:t>
      </w:r>
    </w:p>
    <w:p w14:paraId="49F7FD0F" w14:textId="77777777" w:rsidR="00EE2480" w:rsidRDefault="00EE2480">
      <w:pPr>
        <w:pStyle w:val="Nor"/>
        <w:spacing w:line="220" w:lineRule="atLeast"/>
        <w:ind w:firstLine="567"/>
      </w:pPr>
      <w:r>
        <w:rPr>
          <w:rFonts w:ascii="Times New Roman" w:hAnsi="Times New Roman" w:cs="Times New Roman"/>
          <w:b/>
          <w:bCs/>
        </w:rPr>
        <w:t xml:space="preserve">Madde 267 – </w:t>
      </w:r>
      <w:r>
        <w:rPr>
          <w:rFonts w:ascii="Times New Roman" w:hAnsi="Times New Roman" w:cs="Times New Roman"/>
        </w:rPr>
        <w:t>Emsal bedeli, gerçek bedeli olmıyan, veya bilinmiyen veyahut doğru olarak tesbit edilemiyen bir malın, değerleme gününde satılması halinde emsaline nazaran haiz olacağı değerdir.</w:t>
      </w:r>
    </w:p>
    <w:p w14:paraId="49B3FB18" w14:textId="77777777" w:rsidR="00EE2480" w:rsidRDefault="00EE2480">
      <w:pPr>
        <w:pStyle w:val="Nor"/>
        <w:spacing w:line="220" w:lineRule="atLeast"/>
        <w:ind w:firstLine="567"/>
      </w:pPr>
      <w:r>
        <w:rPr>
          <w:rFonts w:ascii="Times New Roman" w:hAnsi="Times New Roman" w:cs="Times New Roman"/>
        </w:rPr>
        <w:t>Emsal bedeli sıra ile, aşağıdaki esaslara göre tayin olunur:</w:t>
      </w:r>
    </w:p>
    <w:p w14:paraId="18B4AEF9" w14:textId="77777777" w:rsidR="00EE2480" w:rsidRDefault="00EE2480">
      <w:pPr>
        <w:pStyle w:val="Nor"/>
        <w:spacing w:line="220" w:lineRule="atLeast"/>
        <w:ind w:firstLine="567"/>
      </w:pPr>
      <w:r>
        <w:rPr>
          <w:rFonts w:ascii="Times New Roman" w:hAnsi="Times New Roman" w:cs="Times New Roman"/>
        </w:rPr>
        <w:t>Birinci sıra: (Ortalama fiyat esası) aynı cins ve nevideki mallardan sıra ile değerlemenin yapılacağı ayda veya bir evvelki veya bir daha evvelki aylarda satış yapılmışsa, emsal bedeli bu satışların miktar ve tutarına göre mükellef tarafından çıkarılacak olan "Ortalama satış fiyatı" ile hesaplanır. Bu esasın uygulanması için, aylık satış miktarının, emsal bedeli tayin olunacak her bir malın miktarına nazaran % 25 ten az olmaması şarttır.</w:t>
      </w:r>
    </w:p>
    <w:p w14:paraId="66A94578" w14:textId="77777777" w:rsidR="00EE2480" w:rsidRDefault="00EE2480">
      <w:pPr>
        <w:pStyle w:val="Nor"/>
        <w:spacing w:line="220" w:lineRule="atLeast"/>
        <w:ind w:firstLine="567"/>
      </w:pPr>
      <w:r>
        <w:rPr>
          <w:rFonts w:ascii="Times New Roman" w:hAnsi="Times New Roman" w:cs="Times New Roman"/>
        </w:rPr>
        <w:t>İkinci sıra: (Maliyet bedeli esası) Emsal bedeli belli edilecek malın, maliyet bedeli bilinir veya çıkarılması mümkün olursa, bu takdirde mükellef bu maliyet bedeline, toptan satışlar için % 5, perakende satışlar için % 10 ilave etmek suretiyle emsal bedelini bizzat belli eder.</w:t>
      </w:r>
    </w:p>
    <w:p w14:paraId="06DB0395" w14:textId="77777777" w:rsidR="00EE2480" w:rsidRDefault="00EE2480">
      <w:pPr>
        <w:pStyle w:val="Nor"/>
        <w:spacing w:line="220" w:lineRule="atLeast"/>
        <w:ind w:firstLine="567"/>
      </w:pPr>
      <w:r>
        <w:rPr>
          <w:rFonts w:ascii="Times New Roman" w:hAnsi="Times New Roman" w:cs="Times New Roman"/>
          <w:b/>
          <w:bCs/>
        </w:rPr>
        <w:t xml:space="preserve">(Değişik: 23/6/1982-2686/35 md.) </w:t>
      </w:r>
      <w:r>
        <w:rPr>
          <w:rFonts w:ascii="Times New Roman" w:hAnsi="Times New Roman" w:cs="Times New Roman"/>
        </w:rPr>
        <w:t>Üçüncü sıra: (Takdir esası) Yukarıda yazılı esaslara göre belli edilemeyen emsal bedelleri ilgililerin müracaatı üzerine takdir komisyonunca takdir yolu ile belli edilir. Takdirler, maliyet bedeli ve piyasa kıymetleri araştırılmak ve kullanılmış eşya için ayrıca yıpranma dereceleri nazara alınmak suretiyle yapılır. Takdir edilen bedellere mükelleflerin vergi mahkemesinde dava açma hakkı mahfuzdur. Ancak, dava açılması verginin tahakkuk ve tahsilini durdurmaz.</w:t>
      </w:r>
    </w:p>
    <w:p w14:paraId="1B252FB1" w14:textId="77777777" w:rsidR="00EE2480" w:rsidRDefault="00EE2480">
      <w:pPr>
        <w:pStyle w:val="Nor"/>
        <w:spacing w:line="220" w:lineRule="atLeast"/>
        <w:ind w:firstLine="567"/>
      </w:pPr>
      <w:r>
        <w:rPr>
          <w:rFonts w:ascii="Times New Roman" w:hAnsi="Times New Roman" w:cs="Times New Roman"/>
        </w:rPr>
        <w:t>Emsal bedelinin mükellef tarafından bizzat hesaplandığı hallerde, bu hesaplara ait kayıt ve cetveller ispat edici kağıtlar olarak muhafaza edilir.</w:t>
      </w:r>
    </w:p>
    <w:p w14:paraId="7CA3547E" w14:textId="77777777" w:rsidR="00EE2480" w:rsidRDefault="00EE2480">
      <w:pPr>
        <w:pStyle w:val="Nor"/>
        <w:spacing w:line="220" w:lineRule="atLeast"/>
        <w:ind w:firstLine="567"/>
      </w:pPr>
      <w:r>
        <w:rPr>
          <w:rFonts w:ascii="Times New Roman" w:hAnsi="Times New Roman" w:cs="Times New Roman"/>
        </w:rPr>
        <w:t xml:space="preserve">Yukarıdaki esaslarla mukayyet olmaksızın kaza mercilerinin re'sen biçtikleri değerler ile zirai kazanç ölçülerini tesbit eden kararlarda yer alan unsurlar emsal bedeli yerine geçer. </w:t>
      </w:r>
      <w:r>
        <w:rPr>
          <w:rFonts w:ascii="Times New Roman" w:hAnsi="Times New Roman" w:cs="Times New Roman"/>
          <w:vertAlign w:val="superscript"/>
        </w:rPr>
        <w:t>(1)</w:t>
      </w:r>
    </w:p>
    <w:p w14:paraId="20ED52A5" w14:textId="77777777" w:rsidR="00EE2480" w:rsidRDefault="00EE2480">
      <w:pPr>
        <w:pStyle w:val="Nor"/>
        <w:spacing w:line="220" w:lineRule="atLeast"/>
        <w:ind w:firstLine="567"/>
      </w:pPr>
      <w:r>
        <w:rPr>
          <w:rFonts w:ascii="Times New Roman" w:hAnsi="Times New Roman" w:cs="Times New Roman"/>
        </w:rPr>
        <w:t>Ücretle yapılan imalatta ücretin gerçek miktarının bilinmemesi veya doğru olarak tayin edilememesi hallerinde tesbit edilecek emsal ücret de aynı esaslara göre tayin olunur.</w:t>
      </w:r>
    </w:p>
    <w:p w14:paraId="4B885AEF" w14:textId="77777777" w:rsidR="00EE2480" w:rsidRDefault="00EE2480">
      <w:pPr>
        <w:pStyle w:val="MaddeBasl"/>
        <w:spacing w:before="0" w:line="220" w:lineRule="atLeast"/>
        <w:ind w:firstLine="567"/>
        <w:jc w:val="both"/>
      </w:pPr>
      <w:r>
        <w:rPr>
          <w:rFonts w:ascii="Times New Roman" w:hAnsi="Times New Roman" w:cs="Times New Roman"/>
        </w:rPr>
        <w:t>Vergi değeri:</w:t>
      </w:r>
    </w:p>
    <w:p w14:paraId="4915583E" w14:textId="77777777" w:rsidR="00EE2480" w:rsidRDefault="00EE2480">
      <w:pPr>
        <w:pStyle w:val="Nor"/>
        <w:spacing w:line="220" w:lineRule="atLeast"/>
        <w:ind w:firstLine="567"/>
      </w:pPr>
      <w:r>
        <w:rPr>
          <w:rFonts w:ascii="Times New Roman" w:hAnsi="Times New Roman" w:cs="Times New Roman"/>
          <w:b/>
          <w:bCs/>
        </w:rPr>
        <w:t>Madde 268 – (Değişik: 3/4/2002-4751/1 md.)</w:t>
      </w:r>
    </w:p>
    <w:p w14:paraId="52E71F0F" w14:textId="77777777" w:rsidR="00EE2480" w:rsidRDefault="00EE2480">
      <w:pPr>
        <w:pStyle w:val="Nor"/>
        <w:spacing w:line="220" w:lineRule="atLeast"/>
        <w:ind w:firstLine="567"/>
      </w:pPr>
      <w:r>
        <w:rPr>
          <w:rFonts w:ascii="Times New Roman" w:hAnsi="Times New Roman" w:cs="Times New Roman"/>
        </w:rPr>
        <w:t>Vergi değeri, bina ve arazinin Emlâk Vergisi Kanununun 29 uncu maddesine göre tespit edilen değeridir.</w:t>
      </w:r>
    </w:p>
    <w:p w14:paraId="079F68CE" w14:textId="77777777" w:rsidR="00EE2480" w:rsidRDefault="00EE2480">
      <w:pPr>
        <w:spacing w:line="220" w:lineRule="atLeast"/>
        <w:ind w:firstLine="567"/>
        <w:jc w:val="both"/>
      </w:pPr>
      <w:r>
        <w:rPr>
          <w:i/>
          <w:iCs/>
          <w:sz w:val="18"/>
          <w:szCs w:val="18"/>
          <w:lang w:val="en-GB"/>
        </w:rPr>
        <w:t>Alış bedeli:</w:t>
      </w:r>
    </w:p>
    <w:p w14:paraId="09845EF6" w14:textId="77777777" w:rsidR="00EE2480" w:rsidRDefault="00EE2480">
      <w:pPr>
        <w:pStyle w:val="ksmblm"/>
        <w:spacing w:before="0" w:line="220" w:lineRule="atLeast"/>
        <w:ind w:firstLine="567"/>
      </w:pPr>
      <w:r>
        <w:rPr>
          <w:rFonts w:ascii="Times New Roman" w:hAnsi="Times New Roman" w:cs="Times New Roman"/>
          <w:b/>
          <w:bCs/>
          <w:lang w:val="en-GB"/>
        </w:rPr>
        <w:t>Madde 268/A-</w:t>
      </w:r>
      <w:r>
        <w:rPr>
          <w:rFonts w:ascii="Times New Roman" w:hAnsi="Times New Roman" w:cs="Times New Roman"/>
          <w:lang w:val="en-GB"/>
        </w:rPr>
        <w:t xml:space="preserve"> </w:t>
      </w:r>
      <w:r>
        <w:rPr>
          <w:rFonts w:ascii="Times New Roman" w:hAnsi="Times New Roman" w:cs="Times New Roman"/>
          <w:b/>
          <w:bCs/>
        </w:rPr>
        <w:t>(Ek:14/10/2021-7338/28 md.)</w:t>
      </w:r>
    </w:p>
    <w:p w14:paraId="363BB8B8" w14:textId="77777777" w:rsidR="00EE2480" w:rsidRDefault="00EE2480">
      <w:pPr>
        <w:pStyle w:val="ksmblm"/>
        <w:spacing w:before="0" w:line="220" w:lineRule="atLeast"/>
        <w:ind w:firstLine="567"/>
      </w:pPr>
      <w:r>
        <w:rPr>
          <w:rFonts w:ascii="Times New Roman" w:hAnsi="Times New Roman" w:cs="Times New Roman"/>
          <w:lang w:val="en-GB"/>
        </w:rPr>
        <w:t>Alış bedeli, bir iktisadi kıymetin satın alma bedelidir. İktisadi bir kıymetin iktisap edilmesi ile ilgili diğer giderler alış bedeline dâhil değildir.</w:t>
      </w:r>
    </w:p>
    <w:p w14:paraId="2C2A2AE9" w14:textId="77777777" w:rsidR="00EE2480" w:rsidRDefault="00EE2480">
      <w:pPr>
        <w:pStyle w:val="ksmblmalt"/>
        <w:spacing w:line="220" w:lineRule="atLeast"/>
      </w:pPr>
      <w:r>
        <w:t> </w:t>
      </w:r>
    </w:p>
    <w:p w14:paraId="68BCEBBB" w14:textId="77777777" w:rsidR="00EE2480" w:rsidRDefault="00EE2480">
      <w:pPr>
        <w:pStyle w:val="ksmblm"/>
        <w:spacing w:before="0" w:line="220" w:lineRule="atLeast"/>
        <w:jc w:val="center"/>
      </w:pPr>
      <w:r>
        <w:rPr>
          <w:rFonts w:ascii="Times New Roman" w:hAnsi="Times New Roman" w:cs="Times New Roman"/>
        </w:rPr>
        <w:t>İKİNCİ BÖLÜM</w:t>
      </w:r>
    </w:p>
    <w:p w14:paraId="32AC62E4" w14:textId="77777777" w:rsidR="00EE2480" w:rsidRDefault="00EE2480">
      <w:pPr>
        <w:pStyle w:val="ksmblmalt"/>
        <w:spacing w:line="220" w:lineRule="atLeast"/>
        <w:jc w:val="center"/>
      </w:pPr>
      <w:r>
        <w:rPr>
          <w:rFonts w:ascii="Times New Roman" w:hAnsi="Times New Roman" w:cs="Times New Roman"/>
        </w:rPr>
        <w:t>İktisadi İşletmelere Dahil Kıymetleri Değerleme</w:t>
      </w:r>
    </w:p>
    <w:p w14:paraId="1A5A8545" w14:textId="77777777" w:rsidR="00EE2480" w:rsidRDefault="00EE2480">
      <w:pPr>
        <w:pStyle w:val="MaddeBasl"/>
        <w:spacing w:before="0" w:line="220" w:lineRule="atLeast"/>
        <w:ind w:firstLine="567"/>
        <w:jc w:val="both"/>
      </w:pPr>
      <w:r>
        <w:rPr>
          <w:rFonts w:ascii="Times New Roman" w:hAnsi="Times New Roman" w:cs="Times New Roman"/>
        </w:rPr>
        <w:t>Gayrimenkuller:</w:t>
      </w:r>
    </w:p>
    <w:p w14:paraId="1DB763A3" w14:textId="77777777" w:rsidR="00EE2480" w:rsidRDefault="00EE2480">
      <w:pPr>
        <w:pStyle w:val="Nor"/>
        <w:spacing w:line="220" w:lineRule="atLeast"/>
        <w:ind w:firstLine="567"/>
      </w:pPr>
      <w:r>
        <w:rPr>
          <w:rFonts w:ascii="Times New Roman" w:hAnsi="Times New Roman" w:cs="Times New Roman"/>
          <w:b/>
          <w:bCs/>
        </w:rPr>
        <w:t xml:space="preserve">Madde 269 – </w:t>
      </w:r>
      <w:r>
        <w:rPr>
          <w:rFonts w:ascii="Times New Roman" w:hAnsi="Times New Roman" w:cs="Times New Roman"/>
        </w:rPr>
        <w:t>İktisadi işletmelere dahil bilümum gayrimenkuller maliyet bedelleri ile değerlenir.</w:t>
      </w:r>
    </w:p>
    <w:p w14:paraId="1F762734" w14:textId="77777777" w:rsidR="00EE2480" w:rsidRDefault="00EE2480">
      <w:pPr>
        <w:pStyle w:val="Nor"/>
        <w:spacing w:line="220" w:lineRule="atLeast"/>
        <w:ind w:firstLine="567"/>
      </w:pPr>
      <w:r>
        <w:rPr>
          <w:rFonts w:ascii="Times New Roman" w:hAnsi="Times New Roman" w:cs="Times New Roman"/>
        </w:rPr>
        <w:t>Bu kanuna göre, aşağıda yazılı kıymetler gayrimenkuller gibi değerlenir:</w:t>
      </w:r>
    </w:p>
    <w:p w14:paraId="12CAB835" w14:textId="77777777" w:rsidR="00EE2480" w:rsidRDefault="00EE2480">
      <w:pPr>
        <w:pStyle w:val="Nor"/>
        <w:spacing w:line="220" w:lineRule="atLeast"/>
        <w:ind w:firstLine="567"/>
      </w:pPr>
      <w:r>
        <w:rPr>
          <w:rFonts w:ascii="Times New Roman" w:hAnsi="Times New Roman" w:cs="Times New Roman"/>
        </w:rPr>
        <w:t>1. Gayrimenkullerin mütemmim cüzüleri ve teferruatı;</w:t>
      </w:r>
    </w:p>
    <w:p w14:paraId="06097338" w14:textId="77777777" w:rsidR="00EE2480" w:rsidRDefault="00EE2480">
      <w:pPr>
        <w:pStyle w:val="Nor"/>
        <w:spacing w:line="220" w:lineRule="atLeast"/>
        <w:ind w:firstLine="567"/>
      </w:pPr>
      <w:r>
        <w:rPr>
          <w:rFonts w:ascii="Times New Roman" w:hAnsi="Times New Roman" w:cs="Times New Roman"/>
        </w:rPr>
        <w:t>2. Tesisat ve makinalar;</w:t>
      </w:r>
    </w:p>
    <w:p w14:paraId="3395D408" w14:textId="77777777" w:rsidR="00EE2480" w:rsidRDefault="00EE2480">
      <w:pPr>
        <w:pStyle w:val="Nor"/>
        <w:spacing w:line="220" w:lineRule="atLeast"/>
        <w:ind w:firstLine="567"/>
      </w:pPr>
      <w:r>
        <w:rPr>
          <w:rFonts w:ascii="Times New Roman" w:hAnsi="Times New Roman" w:cs="Times New Roman"/>
        </w:rPr>
        <w:t>3. Gemiler ve diğer taşıtlar;</w:t>
      </w:r>
    </w:p>
    <w:p w14:paraId="15F40296" w14:textId="77777777" w:rsidR="00EE2480" w:rsidRDefault="00EE2480">
      <w:pPr>
        <w:pStyle w:val="Nor"/>
        <w:spacing w:line="220" w:lineRule="atLeast"/>
        <w:ind w:firstLine="567"/>
      </w:pPr>
      <w:r>
        <w:rPr>
          <w:rFonts w:ascii="Times New Roman" w:hAnsi="Times New Roman" w:cs="Times New Roman"/>
        </w:rPr>
        <w:t>4. Gayrimaddi haklar.</w:t>
      </w:r>
    </w:p>
    <w:p w14:paraId="4D13F980" w14:textId="77777777" w:rsidR="00EE2480" w:rsidRDefault="00EE2480">
      <w:pPr>
        <w:pStyle w:val="MaddeBasl"/>
        <w:spacing w:before="0" w:line="220" w:lineRule="atLeast"/>
        <w:ind w:firstLine="567"/>
        <w:jc w:val="both"/>
      </w:pPr>
      <w:r>
        <w:rPr>
          <w:rFonts w:ascii="Times New Roman" w:hAnsi="Times New Roman" w:cs="Times New Roman"/>
        </w:rPr>
        <w:t>Gayrimenkullerde maliyet bedeline giren giderler:</w:t>
      </w:r>
    </w:p>
    <w:p w14:paraId="12578882" w14:textId="77777777" w:rsidR="00EE2480" w:rsidRDefault="00EE2480">
      <w:pPr>
        <w:pStyle w:val="Nor"/>
        <w:spacing w:line="220" w:lineRule="atLeast"/>
        <w:ind w:firstLine="567"/>
      </w:pPr>
      <w:r>
        <w:rPr>
          <w:rFonts w:ascii="Times New Roman" w:hAnsi="Times New Roman" w:cs="Times New Roman"/>
          <w:b/>
          <w:bCs/>
        </w:rPr>
        <w:t xml:space="preserve">Madde 270 – (Mülga:14/10/2021-7338/29 md.) </w:t>
      </w:r>
    </w:p>
    <w:p w14:paraId="431C9102" w14:textId="77777777" w:rsidR="00EE2480" w:rsidRDefault="00EE2480">
      <w:pPr>
        <w:pStyle w:val="Nor"/>
        <w:spacing w:line="220" w:lineRule="atLeast"/>
      </w:pPr>
      <w:r>
        <w:rPr>
          <w:rFonts w:ascii="Times New Roman" w:hAnsi="Times New Roman" w:cs="Times New Roman"/>
          <w:i/>
          <w:iCs/>
          <w:sz w:val="17"/>
          <w:szCs w:val="17"/>
        </w:rPr>
        <w:t>——————————</w:t>
      </w:r>
    </w:p>
    <w:p w14:paraId="39F3D2E4" w14:textId="77777777" w:rsidR="00EE2480" w:rsidRDefault="00EE2480">
      <w:pPr>
        <w:spacing w:line="220" w:lineRule="atLeast"/>
        <w:ind w:left="142" w:hanging="142"/>
        <w:jc w:val="both"/>
      </w:pPr>
      <w:r>
        <w:rPr>
          <w:i/>
          <w:iCs/>
          <w:sz w:val="16"/>
          <w:szCs w:val="16"/>
        </w:rPr>
        <w:t>(1) 2/7/2018 tarihli ve 700 sayılı KHK’nin 46 ncı maddesiyle, bu fıkrada yer alan “kararnamelerde” ibaresi “kararlarda” şeklinde değiştirilmiştir.</w:t>
      </w:r>
    </w:p>
    <w:p w14:paraId="59EE5483" w14:textId="77777777" w:rsidR="00EE2480" w:rsidRDefault="00EE2480">
      <w:pPr>
        <w:spacing w:line="210" w:lineRule="atLeast"/>
        <w:ind w:left="142" w:hanging="142"/>
        <w:jc w:val="center"/>
      </w:pPr>
      <w:r>
        <w:rPr>
          <w:sz w:val="17"/>
          <w:szCs w:val="17"/>
        </w:rPr>
        <w:br w:type="page"/>
        <w:t>3537</w:t>
      </w:r>
    </w:p>
    <w:p w14:paraId="272CFDB5" w14:textId="77777777" w:rsidR="00EE2480" w:rsidRDefault="00EE2480">
      <w:pPr>
        <w:pStyle w:val="Nor"/>
        <w:spacing w:line="210" w:lineRule="atLeast"/>
      </w:pPr>
      <w:r>
        <w:rPr>
          <w:rFonts w:ascii="Times New Roman" w:hAnsi="Times New Roman" w:cs="Times New Roman"/>
          <w:sz w:val="17"/>
          <w:szCs w:val="17"/>
        </w:rPr>
        <w:t> </w:t>
      </w:r>
    </w:p>
    <w:p w14:paraId="040DD39C" w14:textId="77777777" w:rsidR="00EE2480" w:rsidRDefault="00EE2480">
      <w:pPr>
        <w:pStyle w:val="Nor"/>
        <w:spacing w:line="240" w:lineRule="atLeast"/>
        <w:ind w:firstLine="567"/>
      </w:pPr>
      <w:r>
        <w:rPr>
          <w:rFonts w:ascii="Times New Roman" w:hAnsi="Times New Roman" w:cs="Times New Roman"/>
          <w:i/>
          <w:iCs/>
        </w:rPr>
        <w:t>İnşa ve imal giderleri:</w:t>
      </w:r>
    </w:p>
    <w:p w14:paraId="217BCCC2" w14:textId="77777777" w:rsidR="00EE2480" w:rsidRDefault="00EE2480">
      <w:pPr>
        <w:pStyle w:val="Nor"/>
        <w:spacing w:line="240" w:lineRule="atLeast"/>
        <w:ind w:firstLine="567"/>
      </w:pPr>
      <w:r>
        <w:rPr>
          <w:rFonts w:ascii="Times New Roman" w:hAnsi="Times New Roman" w:cs="Times New Roman"/>
          <w:b/>
          <w:bCs/>
        </w:rPr>
        <w:t xml:space="preserve">Madde 271 – </w:t>
      </w:r>
      <w:r>
        <w:rPr>
          <w:rFonts w:ascii="Times New Roman" w:hAnsi="Times New Roman" w:cs="Times New Roman"/>
        </w:rPr>
        <w:t xml:space="preserve">İnşa edilen binalarda ve gemilerde, imal edilen makina ve tesisatta bunların inşa ve imal giderleri, satın alma bedeli yerine geçer. </w:t>
      </w:r>
    </w:p>
    <w:p w14:paraId="256AF416" w14:textId="77777777" w:rsidR="00EE2480" w:rsidRDefault="00EE2480">
      <w:pPr>
        <w:spacing w:line="240" w:lineRule="atLeast"/>
        <w:ind w:firstLine="567"/>
        <w:jc w:val="both"/>
      </w:pPr>
      <w:r>
        <w:rPr>
          <w:i/>
          <w:iCs/>
          <w:spacing w:val="-5"/>
          <w:sz w:val="18"/>
          <w:szCs w:val="18"/>
        </w:rPr>
        <w:t>Gayrimenkullerde veya elektrik üretim ve dağıtım varlıklarında maliyet bedelinin artması:</w:t>
      </w:r>
      <w:r>
        <w:rPr>
          <w:i/>
          <w:iCs/>
          <w:spacing w:val="-5"/>
          <w:sz w:val="18"/>
          <w:szCs w:val="18"/>
          <w:vertAlign w:val="superscript"/>
        </w:rPr>
        <w:t>(1)</w:t>
      </w:r>
    </w:p>
    <w:p w14:paraId="1322C005" w14:textId="77777777" w:rsidR="00EE2480" w:rsidRDefault="00EE2480">
      <w:pPr>
        <w:spacing w:line="240" w:lineRule="atLeast"/>
        <w:ind w:firstLine="567"/>
        <w:jc w:val="both"/>
      </w:pPr>
      <w:r>
        <w:rPr>
          <w:b/>
          <w:bCs/>
          <w:sz w:val="18"/>
          <w:szCs w:val="18"/>
        </w:rPr>
        <w:t>Madde 272 – (Değişik: 3/7/2005-5398/24 md.)</w:t>
      </w:r>
    </w:p>
    <w:p w14:paraId="372D32FE" w14:textId="77777777" w:rsidR="00EE2480" w:rsidRDefault="00EE2480">
      <w:pPr>
        <w:spacing w:line="240" w:lineRule="atLeast"/>
        <w:ind w:firstLine="567"/>
        <w:jc w:val="both"/>
      </w:pPr>
      <w:r>
        <w:rPr>
          <w:sz w:val="18"/>
          <w:szCs w:val="18"/>
        </w:rPr>
        <w:t>Normal bakım, tamir ve temizleme giderleri dışında, gayrimenkulü veya elektrik üretim ve dağıtım varlıklarını genişletmek veya iktisadi kıymetini devamlı olarak artırmak maksadıyla yapılan giderler, gayrimenkulün veya elektrik üretim ve dağıtım varlıklarının maliyet bedeline eklenir.</w:t>
      </w:r>
    </w:p>
    <w:p w14:paraId="5C0A166F" w14:textId="77777777" w:rsidR="00EE2480" w:rsidRDefault="00EE2480">
      <w:pPr>
        <w:spacing w:line="240" w:lineRule="atLeast"/>
        <w:ind w:firstLine="567"/>
        <w:jc w:val="both"/>
      </w:pPr>
      <w:r>
        <w:rPr>
          <w:sz w:val="18"/>
          <w:szCs w:val="18"/>
        </w:rPr>
        <w:t xml:space="preserve">(Bir geminin iktisap tarihindeki süratini fazlalaştırmak, yolcu ve eşya yükleme ve barındırma tertibatını genişletmek veya değiştirmek suretiyle iktisadi kıymetini devamlı olarak artıran giderlerle bir motorlu kara nakil vasıtasının kasa veya motorunun yenisi ile değiştirilmesi veya alımında mevcut olmayan yeni bir tertibatın eklenmesi için yapılan giderler maliyet bedeline eklenmesi gereken giderlerdendir.) </w:t>
      </w:r>
    </w:p>
    <w:p w14:paraId="0A0B8A34" w14:textId="77777777" w:rsidR="00EE2480" w:rsidRDefault="00EE2480">
      <w:pPr>
        <w:spacing w:line="240" w:lineRule="atLeast"/>
        <w:ind w:firstLine="567"/>
        <w:jc w:val="both"/>
      </w:pPr>
      <w:r>
        <w:rPr>
          <w:sz w:val="18"/>
          <w:szCs w:val="18"/>
        </w:rPr>
        <w:t>Gayrimenkuller kira ile tutulmuş ise veya elektrik üretim ve dağıtım varlıklarının işletme hakkı verilmiş ise, kiracı veya işletme hakkına sahip tüzel kişi tarafından yapılan bir ve ikinci fıkralardaki giderler bunların özel maliyet bedeli olarak ayrıca değerlenir. Kiracının  veya işletme hakkına sahip tüzel kişinin faaliyetini icra için vücuda getirdiği tesisata ait giderler de bu hükümdedir.</w:t>
      </w:r>
    </w:p>
    <w:p w14:paraId="77C19340" w14:textId="77777777" w:rsidR="00EE2480" w:rsidRDefault="00EE2480">
      <w:pPr>
        <w:spacing w:line="240" w:lineRule="atLeast"/>
        <w:ind w:firstLine="567"/>
        <w:jc w:val="both"/>
      </w:pPr>
      <w:r>
        <w:rPr>
          <w:sz w:val="18"/>
          <w:szCs w:val="18"/>
        </w:rPr>
        <w:t>Gayrimenkuller veya elektrik üretim ve dağıtım varlıkları için yapılan giderler hem tamir, hem de kıymet artırma giderlerinden terekküp ettiği takdirde, mükellef bu giderlerden maliyet bedeline eklenecek kısmı ayrı göstermek mecburiyetindedir.</w:t>
      </w:r>
    </w:p>
    <w:p w14:paraId="583AFE73" w14:textId="77777777" w:rsidR="00EE2480" w:rsidRDefault="00EE2480">
      <w:pPr>
        <w:pStyle w:val="MaddeBasl"/>
        <w:spacing w:before="0" w:line="240" w:lineRule="atLeast"/>
        <w:ind w:firstLine="567"/>
        <w:jc w:val="both"/>
      </w:pPr>
      <w:r>
        <w:rPr>
          <w:rFonts w:ascii="Times New Roman" w:hAnsi="Times New Roman" w:cs="Times New Roman"/>
        </w:rPr>
        <w:t>Demirbaş eşya:</w:t>
      </w:r>
    </w:p>
    <w:p w14:paraId="6A4079E3" w14:textId="77777777" w:rsidR="00EE2480" w:rsidRDefault="00EE2480">
      <w:pPr>
        <w:pStyle w:val="Nor"/>
        <w:spacing w:line="240" w:lineRule="atLeast"/>
        <w:ind w:firstLine="567"/>
      </w:pPr>
      <w:r>
        <w:rPr>
          <w:rFonts w:ascii="Times New Roman" w:hAnsi="Times New Roman" w:cs="Times New Roman"/>
          <w:b/>
          <w:bCs/>
        </w:rPr>
        <w:t xml:space="preserve">Madde 273 – </w:t>
      </w:r>
      <w:r>
        <w:rPr>
          <w:rFonts w:ascii="Times New Roman" w:hAnsi="Times New Roman" w:cs="Times New Roman"/>
        </w:rPr>
        <w:t xml:space="preserve">Alat, edevat, mefruşat ve demirbaş eşya maliyet bedeli ile değerlenir. </w:t>
      </w:r>
      <w:r>
        <w:rPr>
          <w:rFonts w:ascii="Times New Roman" w:hAnsi="Times New Roman" w:cs="Times New Roman"/>
          <w:b/>
          <w:bCs/>
        </w:rPr>
        <w:t>(Mülga ikinci cümle:14/10/2021-7338/30 md.)</w:t>
      </w:r>
      <w:r>
        <w:rPr>
          <w:rFonts w:ascii="Times New Roman" w:hAnsi="Times New Roman" w:cs="Times New Roman"/>
        </w:rPr>
        <w:t xml:space="preserve"> (...)</w:t>
      </w:r>
    </w:p>
    <w:p w14:paraId="4690D9D3" w14:textId="77777777" w:rsidR="00EE2480" w:rsidRDefault="00EE2480">
      <w:pPr>
        <w:pStyle w:val="Nor"/>
        <w:spacing w:line="240" w:lineRule="atLeast"/>
        <w:ind w:firstLine="567"/>
      </w:pPr>
      <w:r>
        <w:rPr>
          <w:rFonts w:ascii="Times New Roman" w:hAnsi="Times New Roman" w:cs="Times New Roman"/>
        </w:rPr>
        <w:t>İmal edilen alat, edevat, mefruşat ve demirbaşlarda imal giderleri satınalma bedeli yerine geçer.</w:t>
      </w:r>
    </w:p>
    <w:p w14:paraId="3E013DC2" w14:textId="77777777" w:rsidR="00EE2480" w:rsidRDefault="00EE2480">
      <w:pPr>
        <w:pStyle w:val="Nor"/>
        <w:spacing w:line="210" w:lineRule="atLeast"/>
      </w:pPr>
      <w:r>
        <w:rPr>
          <w:rFonts w:ascii="Times New Roman" w:hAnsi="Times New Roman" w:cs="Times New Roman"/>
          <w:i/>
          <w:iCs/>
          <w:sz w:val="17"/>
          <w:szCs w:val="17"/>
        </w:rPr>
        <w:t>——————————</w:t>
      </w:r>
    </w:p>
    <w:p w14:paraId="50AB079A" w14:textId="77777777" w:rsidR="00EE2480" w:rsidRDefault="00EE2480">
      <w:pPr>
        <w:pStyle w:val="Dipnot"/>
        <w:spacing w:line="210" w:lineRule="atLeast"/>
        <w:ind w:left="284" w:hanging="284"/>
        <w:jc w:val="both"/>
      </w:pPr>
      <w:r>
        <w:rPr>
          <w:rFonts w:ascii="Times New Roman" w:hAnsi="Times New Roman" w:cs="Times New Roman"/>
          <w:sz w:val="17"/>
          <w:szCs w:val="17"/>
        </w:rPr>
        <w:t>(1)  Bu maddenin başlığı“Gayrimenkullerde maliyet bedelinin artması” iken 3/7/2005 tarihli ve 5398 sayılı Kanunun 24 üncü maddesiyle metne işlendiği şekliyle değiştirilmiştir.</w:t>
      </w:r>
    </w:p>
    <w:p w14:paraId="4C4F8DC4" w14:textId="77777777" w:rsidR="00EE2480" w:rsidRDefault="00EE2480">
      <w:pPr>
        <w:pStyle w:val="Dipnot"/>
        <w:spacing w:line="210" w:lineRule="atLeast"/>
        <w:ind w:left="284" w:hanging="284"/>
        <w:jc w:val="center"/>
      </w:pPr>
      <w:r>
        <w:rPr>
          <w:rFonts w:eastAsia="Times New Roman"/>
          <w:i w:val="0"/>
          <w:iCs w:val="0"/>
          <w:sz w:val="17"/>
          <w:szCs w:val="17"/>
        </w:rPr>
        <w:br w:type="page"/>
      </w:r>
      <w:r>
        <w:rPr>
          <w:rFonts w:ascii="Times New Roman" w:hAnsi="Times New Roman" w:cs="Times New Roman"/>
          <w:i w:val="0"/>
          <w:iCs w:val="0"/>
          <w:sz w:val="17"/>
          <w:szCs w:val="17"/>
        </w:rPr>
        <w:t>3538</w:t>
      </w:r>
    </w:p>
    <w:p w14:paraId="22FE647B" w14:textId="77777777" w:rsidR="00EE2480" w:rsidRDefault="00EE2480">
      <w:pPr>
        <w:pStyle w:val="MaddeBasl"/>
        <w:spacing w:before="0" w:line="210" w:lineRule="atLeast"/>
        <w:ind w:firstLine="567"/>
        <w:jc w:val="both"/>
      </w:pPr>
      <w:r>
        <w:rPr>
          <w:rFonts w:ascii="Times New Roman" w:hAnsi="Times New Roman" w:cs="Times New Roman"/>
          <w:sz w:val="17"/>
          <w:szCs w:val="17"/>
        </w:rPr>
        <w:t> </w:t>
      </w:r>
    </w:p>
    <w:p w14:paraId="14619914" w14:textId="77777777" w:rsidR="00EE2480" w:rsidRDefault="00EE2480">
      <w:pPr>
        <w:pStyle w:val="MaddeBasl"/>
        <w:spacing w:before="0" w:line="210" w:lineRule="atLeast"/>
        <w:ind w:firstLine="567"/>
        <w:jc w:val="both"/>
      </w:pPr>
      <w:r>
        <w:rPr>
          <w:rFonts w:ascii="Times New Roman" w:hAnsi="Times New Roman" w:cs="Times New Roman"/>
          <w:sz w:val="17"/>
          <w:szCs w:val="17"/>
        </w:rPr>
        <w:t>Emtia</w:t>
      </w:r>
      <w:r>
        <w:rPr>
          <w:rFonts w:ascii="Times New Roman" w:hAnsi="Times New Roman" w:cs="Times New Roman"/>
          <w:sz w:val="17"/>
          <w:szCs w:val="17"/>
          <w:vertAlign w:val="superscript"/>
        </w:rPr>
        <w:t>(1)</w:t>
      </w:r>
    </w:p>
    <w:p w14:paraId="7F3A584C" w14:textId="77777777" w:rsidR="00EE2480" w:rsidRDefault="00EE2480">
      <w:pPr>
        <w:pStyle w:val="Nor"/>
        <w:spacing w:line="210" w:lineRule="atLeast"/>
        <w:ind w:firstLine="567"/>
      </w:pPr>
      <w:r>
        <w:rPr>
          <w:rFonts w:ascii="Times New Roman" w:hAnsi="Times New Roman" w:cs="Times New Roman"/>
          <w:b/>
          <w:bCs/>
          <w:sz w:val="17"/>
          <w:szCs w:val="17"/>
        </w:rPr>
        <w:t>Madde 274  – (Değişik: 17/12/2003-5024/1 md.)</w:t>
      </w:r>
    </w:p>
    <w:p w14:paraId="7C5A591C" w14:textId="77777777" w:rsidR="00EE2480" w:rsidRDefault="00EE2480">
      <w:pPr>
        <w:pStyle w:val="Nor"/>
        <w:spacing w:line="210" w:lineRule="atLeast"/>
        <w:ind w:firstLine="567"/>
      </w:pPr>
      <w:r>
        <w:rPr>
          <w:rFonts w:ascii="Times New Roman" w:hAnsi="Times New Roman" w:cs="Times New Roman"/>
          <w:sz w:val="17"/>
          <w:szCs w:val="17"/>
        </w:rPr>
        <w:t>Emtia, maliyet bedeliyle değerlenir. Emtianın maliyet bedeline nazaran değerleme günündeki satış bedelleri % 10 ve daha fazla bir düşüklük gösterdiği hallerde mükellef, maliyet bedeli yerine 267 nci maddenin ikinci sırasındaki usul hariç olmak üzere, emsal bedeli ölçüsünü tatbik edebilir. Bu hüküm 275 inci maddede yazılı mamuller için de uygulanabilir.</w:t>
      </w:r>
    </w:p>
    <w:p w14:paraId="311990F7" w14:textId="77777777" w:rsidR="00EE2480" w:rsidRDefault="00EE2480">
      <w:pPr>
        <w:pStyle w:val="MaddeBasl"/>
        <w:spacing w:before="0" w:line="210" w:lineRule="atLeast"/>
        <w:ind w:firstLine="567"/>
        <w:jc w:val="both"/>
      </w:pPr>
      <w:r>
        <w:rPr>
          <w:rFonts w:ascii="Times New Roman" w:hAnsi="Times New Roman" w:cs="Times New Roman"/>
          <w:sz w:val="17"/>
          <w:szCs w:val="17"/>
        </w:rPr>
        <w:t>İmal edilen emtia:</w:t>
      </w:r>
    </w:p>
    <w:p w14:paraId="3CDB2F12" w14:textId="77777777" w:rsidR="00EE2480" w:rsidRDefault="00EE2480">
      <w:pPr>
        <w:pStyle w:val="Nor"/>
        <w:spacing w:line="210" w:lineRule="atLeast"/>
        <w:ind w:firstLine="567"/>
      </w:pPr>
      <w:r>
        <w:rPr>
          <w:rFonts w:ascii="Times New Roman" w:hAnsi="Times New Roman" w:cs="Times New Roman"/>
          <w:b/>
          <w:bCs/>
          <w:sz w:val="17"/>
          <w:szCs w:val="17"/>
        </w:rPr>
        <w:t xml:space="preserve">Madde 275 – </w:t>
      </w:r>
      <w:r>
        <w:rPr>
          <w:rFonts w:ascii="Times New Roman" w:hAnsi="Times New Roman" w:cs="Times New Roman"/>
          <w:sz w:val="17"/>
          <w:szCs w:val="17"/>
        </w:rPr>
        <w:t>İmal edilen emtianın (Tam ve yarı mamul mallar) maliyet bedeli aşağıda yazılı unsurları ihtiva eder:</w:t>
      </w:r>
    </w:p>
    <w:p w14:paraId="3FA98920" w14:textId="77777777" w:rsidR="00EE2480" w:rsidRDefault="00EE2480">
      <w:pPr>
        <w:pStyle w:val="Nor"/>
        <w:spacing w:line="210" w:lineRule="atLeast"/>
        <w:ind w:firstLine="567"/>
      </w:pPr>
      <w:r>
        <w:rPr>
          <w:rFonts w:ascii="Times New Roman" w:hAnsi="Times New Roman" w:cs="Times New Roman"/>
          <w:sz w:val="17"/>
          <w:szCs w:val="17"/>
        </w:rPr>
        <w:t>1. Mamulün vücuda getirilmesinde sarf olunan iptidai ve ham maddelerin bedeli;</w:t>
      </w:r>
    </w:p>
    <w:p w14:paraId="65FE6451" w14:textId="77777777" w:rsidR="00EE2480" w:rsidRDefault="00EE2480">
      <w:pPr>
        <w:pStyle w:val="Nor"/>
        <w:spacing w:line="210" w:lineRule="atLeast"/>
        <w:ind w:firstLine="567"/>
      </w:pPr>
      <w:r>
        <w:rPr>
          <w:rFonts w:ascii="Times New Roman" w:hAnsi="Times New Roman" w:cs="Times New Roman"/>
          <w:sz w:val="17"/>
          <w:szCs w:val="17"/>
        </w:rPr>
        <w:t>2. Mamule isabet eden işçilik;</w:t>
      </w:r>
    </w:p>
    <w:p w14:paraId="6B5B7381" w14:textId="77777777" w:rsidR="00EE2480" w:rsidRDefault="00EE2480">
      <w:pPr>
        <w:pStyle w:val="Nor"/>
        <w:spacing w:line="210" w:lineRule="atLeast"/>
        <w:ind w:firstLine="567"/>
      </w:pPr>
      <w:r>
        <w:rPr>
          <w:rFonts w:ascii="Times New Roman" w:hAnsi="Times New Roman" w:cs="Times New Roman"/>
          <w:sz w:val="17"/>
          <w:szCs w:val="17"/>
        </w:rPr>
        <w:t>3. Genel imal giderlerinden mamule düşen hisse;</w:t>
      </w:r>
    </w:p>
    <w:p w14:paraId="2E6B1446" w14:textId="77777777" w:rsidR="00EE2480" w:rsidRDefault="00EE2480">
      <w:pPr>
        <w:pStyle w:val="Nor"/>
        <w:spacing w:line="210" w:lineRule="atLeast"/>
        <w:ind w:firstLine="567"/>
      </w:pPr>
      <w:r>
        <w:rPr>
          <w:rFonts w:ascii="Times New Roman" w:hAnsi="Times New Roman" w:cs="Times New Roman"/>
          <w:sz w:val="17"/>
          <w:szCs w:val="17"/>
        </w:rPr>
        <w:t xml:space="preserve">4. Genel idare giderlerinden mamule düşen hisse; (Bu hissenin mamulün maliyetine katılması ihtiyaridir.) </w:t>
      </w:r>
    </w:p>
    <w:p w14:paraId="5CF5975F" w14:textId="77777777" w:rsidR="00EE2480" w:rsidRDefault="00EE2480">
      <w:pPr>
        <w:pStyle w:val="Nor"/>
        <w:spacing w:line="210" w:lineRule="atLeast"/>
        <w:ind w:firstLine="567"/>
      </w:pPr>
      <w:r>
        <w:rPr>
          <w:rFonts w:ascii="Times New Roman" w:hAnsi="Times New Roman" w:cs="Times New Roman"/>
          <w:sz w:val="17"/>
          <w:szCs w:val="17"/>
        </w:rPr>
        <w:t>5. Ambalajlı olarak piyasaya arz edilmesi zaruri olan mamullerde ambalaj malzemesinin bedeli.</w:t>
      </w:r>
    </w:p>
    <w:p w14:paraId="54BCFE76" w14:textId="77777777" w:rsidR="00EE2480" w:rsidRDefault="00EE2480">
      <w:pPr>
        <w:pStyle w:val="Nor"/>
        <w:spacing w:line="210" w:lineRule="atLeast"/>
        <w:ind w:firstLine="567"/>
      </w:pPr>
      <w:r>
        <w:rPr>
          <w:rFonts w:ascii="Times New Roman" w:hAnsi="Times New Roman" w:cs="Times New Roman"/>
          <w:sz w:val="17"/>
          <w:szCs w:val="17"/>
        </w:rPr>
        <w:t>Mükellefler, imal ettikleri emtianın maliyet bedellerini yukarıki unsurları ihtiva etmek şartiyle diledikleri usulde tayin edebilirler.</w:t>
      </w:r>
    </w:p>
    <w:p w14:paraId="717AE4BC" w14:textId="77777777" w:rsidR="00EE2480" w:rsidRDefault="00EE2480">
      <w:pPr>
        <w:pStyle w:val="Nor"/>
        <w:spacing w:line="210" w:lineRule="atLeast"/>
        <w:ind w:firstLine="567"/>
      </w:pPr>
      <w:r>
        <w:rPr>
          <w:rFonts w:ascii="Times New Roman" w:hAnsi="Times New Roman" w:cs="Times New Roman"/>
          <w:b/>
          <w:bCs/>
          <w:sz w:val="17"/>
          <w:szCs w:val="17"/>
        </w:rPr>
        <w:t>(Üçüncü fıkra mülga: 30/12/1980-2365/51 md.)</w:t>
      </w:r>
    </w:p>
    <w:p w14:paraId="12A5E168" w14:textId="77777777" w:rsidR="00EE2480" w:rsidRDefault="00EE2480">
      <w:pPr>
        <w:pStyle w:val="MaddeBasl"/>
        <w:spacing w:before="0" w:line="210" w:lineRule="atLeast"/>
        <w:ind w:firstLine="567"/>
        <w:jc w:val="both"/>
      </w:pPr>
      <w:r>
        <w:rPr>
          <w:rFonts w:ascii="Times New Roman" w:hAnsi="Times New Roman" w:cs="Times New Roman"/>
          <w:sz w:val="17"/>
          <w:szCs w:val="17"/>
        </w:rPr>
        <w:t>Zirai mahsuller:</w:t>
      </w:r>
    </w:p>
    <w:p w14:paraId="00C515D9" w14:textId="77777777" w:rsidR="00EE2480" w:rsidRDefault="00EE2480">
      <w:pPr>
        <w:pStyle w:val="Nor"/>
        <w:spacing w:line="210" w:lineRule="atLeast"/>
        <w:ind w:firstLine="567"/>
      </w:pPr>
      <w:r>
        <w:rPr>
          <w:rFonts w:ascii="Times New Roman" w:hAnsi="Times New Roman" w:cs="Times New Roman"/>
          <w:b/>
          <w:bCs/>
          <w:sz w:val="17"/>
          <w:szCs w:val="17"/>
        </w:rPr>
        <w:t xml:space="preserve">Madde 276 – </w:t>
      </w:r>
      <w:r>
        <w:rPr>
          <w:rFonts w:ascii="Times New Roman" w:hAnsi="Times New Roman" w:cs="Times New Roman"/>
          <w:sz w:val="17"/>
          <w:szCs w:val="17"/>
        </w:rPr>
        <w:t>Zirai mahsuller maliyet bedeli ile değerlenir. Maliyet bedeli, zirai mahsullerin hususiyetlerine göre 275 inci maddede yazılı unsurlara mütenazır olarak Maliye Bakanlığınca tesbit edilecek esaslar dairesinde hesaplanır.</w:t>
      </w:r>
    </w:p>
    <w:p w14:paraId="23E3C8C0" w14:textId="77777777" w:rsidR="00EE2480" w:rsidRDefault="00EE2480">
      <w:pPr>
        <w:pStyle w:val="MaddeBasl"/>
        <w:spacing w:before="0" w:line="210" w:lineRule="atLeast"/>
        <w:ind w:firstLine="567"/>
        <w:jc w:val="both"/>
      </w:pPr>
      <w:r>
        <w:rPr>
          <w:rFonts w:ascii="Times New Roman" w:hAnsi="Times New Roman" w:cs="Times New Roman"/>
          <w:sz w:val="17"/>
          <w:szCs w:val="17"/>
        </w:rPr>
        <w:t>Hayvanlar:</w:t>
      </w:r>
    </w:p>
    <w:p w14:paraId="749939F3" w14:textId="77777777" w:rsidR="00EE2480" w:rsidRDefault="00EE2480">
      <w:pPr>
        <w:pStyle w:val="Nor"/>
        <w:spacing w:line="210" w:lineRule="atLeast"/>
        <w:ind w:firstLine="567"/>
      </w:pPr>
      <w:r>
        <w:rPr>
          <w:rFonts w:ascii="Times New Roman" w:hAnsi="Times New Roman" w:cs="Times New Roman"/>
          <w:b/>
          <w:bCs/>
          <w:sz w:val="17"/>
          <w:szCs w:val="17"/>
        </w:rPr>
        <w:t>Madde 277 – (Değişik: 19/2/1963-205/18 md.)</w:t>
      </w:r>
    </w:p>
    <w:p w14:paraId="35512091" w14:textId="77777777" w:rsidR="00EE2480" w:rsidRDefault="00EE2480">
      <w:pPr>
        <w:pStyle w:val="Nor"/>
        <w:spacing w:line="210" w:lineRule="atLeast"/>
        <w:ind w:firstLine="567"/>
      </w:pPr>
      <w:r>
        <w:rPr>
          <w:rFonts w:ascii="Times New Roman" w:hAnsi="Times New Roman" w:cs="Times New Roman"/>
          <w:sz w:val="17"/>
          <w:szCs w:val="17"/>
        </w:rPr>
        <w:t>Zirai işletmelere dahil hayvanlar maliyet bedeli ile değerlenir. Maliyet bedelinin tesbiti mümkün olmıyan ahvalde maliyet bedeli yerine emsal bedeli alınır. Bu hükmün tatbikında emsal bedeli, işletmenin bulunduğu mahal (Gezici hayvancılıkta kışlak) için zirai kazanç komisyonlarınca tesbit edilmiş olan ortalama maliyet bedelidir.</w:t>
      </w:r>
    </w:p>
    <w:p w14:paraId="045B3186" w14:textId="77777777" w:rsidR="00EE2480" w:rsidRDefault="00EE2480">
      <w:pPr>
        <w:pStyle w:val="MaddeBasl"/>
        <w:spacing w:before="0" w:line="210" w:lineRule="atLeast"/>
        <w:ind w:firstLine="567"/>
        <w:jc w:val="both"/>
      </w:pPr>
      <w:r>
        <w:rPr>
          <w:rFonts w:ascii="Times New Roman" w:hAnsi="Times New Roman" w:cs="Times New Roman"/>
          <w:sz w:val="17"/>
          <w:szCs w:val="17"/>
        </w:rPr>
        <w:t>Kıymeti düşen mallar:</w:t>
      </w:r>
    </w:p>
    <w:p w14:paraId="398782CC" w14:textId="77777777" w:rsidR="00EE2480" w:rsidRDefault="00EE2480">
      <w:pPr>
        <w:pStyle w:val="Nor"/>
        <w:spacing w:line="210" w:lineRule="atLeast"/>
        <w:ind w:firstLine="567"/>
      </w:pPr>
      <w:r>
        <w:rPr>
          <w:rFonts w:ascii="Times New Roman" w:hAnsi="Times New Roman" w:cs="Times New Roman"/>
          <w:b/>
          <w:bCs/>
          <w:sz w:val="17"/>
          <w:szCs w:val="17"/>
        </w:rPr>
        <w:t xml:space="preserve">Madde 278 – </w:t>
      </w:r>
      <w:r>
        <w:rPr>
          <w:rFonts w:ascii="Times New Roman" w:hAnsi="Times New Roman" w:cs="Times New Roman"/>
          <w:sz w:val="17"/>
          <w:szCs w:val="17"/>
        </w:rPr>
        <w:t xml:space="preserve">Yangın, deprem ve su basması gibi afetler yüzünden veyahut bozulmak, çürümek, kırılmak, çatlamak, paslanmak gibi haller neticesinde iktisadi kıymetlerinde önemli bir azalış vakı olan emtia ile maliyetlerinin hesaplanması mütat olmıyan hurdalar ve döküntüler, üstüpü, deşe ve ıskartalar emsal bedeli ile değerlenir.  </w:t>
      </w:r>
    </w:p>
    <w:p w14:paraId="1EB1B0E4" w14:textId="77777777" w:rsidR="00EE2480" w:rsidRDefault="00EE2480">
      <w:pPr>
        <w:pStyle w:val="Nor"/>
        <w:spacing w:line="210" w:lineRule="atLeast"/>
      </w:pPr>
      <w:r>
        <w:rPr>
          <w:rFonts w:ascii="Times New Roman" w:hAnsi="Times New Roman" w:cs="Times New Roman"/>
          <w:i/>
          <w:iCs/>
          <w:sz w:val="17"/>
          <w:szCs w:val="17"/>
        </w:rPr>
        <w:t> </w:t>
      </w:r>
    </w:p>
    <w:p w14:paraId="21DBDA12" w14:textId="77777777" w:rsidR="00EE2480" w:rsidRDefault="00EE2480">
      <w:pPr>
        <w:pStyle w:val="Nor"/>
        <w:spacing w:line="210" w:lineRule="atLeast"/>
      </w:pPr>
      <w:r>
        <w:rPr>
          <w:rFonts w:ascii="Times New Roman" w:hAnsi="Times New Roman" w:cs="Times New Roman"/>
          <w:i/>
          <w:iCs/>
          <w:sz w:val="17"/>
          <w:szCs w:val="17"/>
        </w:rPr>
        <w:t> </w:t>
      </w:r>
    </w:p>
    <w:p w14:paraId="0A49A3B5" w14:textId="77777777" w:rsidR="00EE2480" w:rsidRDefault="00EE2480">
      <w:pPr>
        <w:pStyle w:val="Nor"/>
        <w:spacing w:line="210" w:lineRule="atLeast"/>
      </w:pPr>
      <w:r>
        <w:rPr>
          <w:rFonts w:ascii="Times New Roman" w:hAnsi="Times New Roman" w:cs="Times New Roman"/>
          <w:i/>
          <w:iCs/>
          <w:sz w:val="17"/>
          <w:szCs w:val="17"/>
        </w:rPr>
        <w:t> </w:t>
      </w:r>
    </w:p>
    <w:p w14:paraId="461A0EF3" w14:textId="77777777" w:rsidR="00EE2480" w:rsidRDefault="00EE2480">
      <w:pPr>
        <w:pStyle w:val="Nor"/>
        <w:spacing w:line="210" w:lineRule="atLeast"/>
      </w:pPr>
      <w:r>
        <w:rPr>
          <w:rFonts w:ascii="Times New Roman" w:hAnsi="Times New Roman" w:cs="Times New Roman"/>
          <w:i/>
          <w:iCs/>
          <w:sz w:val="17"/>
          <w:szCs w:val="17"/>
        </w:rPr>
        <w:t> </w:t>
      </w:r>
    </w:p>
    <w:p w14:paraId="70BC62F5" w14:textId="77777777" w:rsidR="00EE2480" w:rsidRDefault="00EE2480">
      <w:pPr>
        <w:pStyle w:val="Nor"/>
        <w:spacing w:line="210" w:lineRule="atLeast"/>
      </w:pPr>
      <w:r>
        <w:rPr>
          <w:rFonts w:ascii="Times New Roman" w:hAnsi="Times New Roman" w:cs="Times New Roman"/>
          <w:i/>
          <w:iCs/>
          <w:sz w:val="17"/>
          <w:szCs w:val="17"/>
        </w:rPr>
        <w:t>——————————</w:t>
      </w:r>
    </w:p>
    <w:p w14:paraId="062D3350" w14:textId="77777777" w:rsidR="00EE2480" w:rsidRDefault="00EE2480">
      <w:pPr>
        <w:pStyle w:val="Dipnot"/>
        <w:spacing w:line="210" w:lineRule="atLeast"/>
        <w:ind w:left="284" w:hanging="284"/>
        <w:jc w:val="both"/>
      </w:pPr>
      <w:r>
        <w:rPr>
          <w:rFonts w:ascii="Times New Roman" w:hAnsi="Times New Roman" w:cs="Times New Roman"/>
          <w:sz w:val="17"/>
          <w:szCs w:val="17"/>
        </w:rPr>
        <w:t>(1)  Bu madde başlığı, 24/6/1994 tarih ve 4008 sayılı Kanunun 8 inci maddesi ile değiştirilmiş ve metne işlenmiştir.</w:t>
      </w:r>
    </w:p>
    <w:p w14:paraId="0F164388" w14:textId="77777777" w:rsidR="00EE2480" w:rsidRDefault="00EE2480">
      <w:pPr>
        <w:pStyle w:val="Dipnot"/>
        <w:spacing w:line="210" w:lineRule="atLeast"/>
        <w:ind w:left="0" w:firstLine="0"/>
        <w:jc w:val="center"/>
      </w:pPr>
      <w:r>
        <w:rPr>
          <w:rFonts w:eastAsia="Times New Roman"/>
          <w:i w:val="0"/>
          <w:iCs w:val="0"/>
          <w:sz w:val="17"/>
          <w:szCs w:val="17"/>
        </w:rPr>
        <w:br w:type="page"/>
      </w:r>
      <w:r>
        <w:rPr>
          <w:rFonts w:ascii="Times New Roman" w:hAnsi="Times New Roman" w:cs="Times New Roman"/>
          <w:i w:val="0"/>
          <w:iCs w:val="0"/>
          <w:sz w:val="17"/>
          <w:szCs w:val="17"/>
        </w:rPr>
        <w:t>3538-1</w:t>
      </w:r>
    </w:p>
    <w:p w14:paraId="6429661C" w14:textId="77777777" w:rsidR="00EE2480" w:rsidRDefault="00EE2480">
      <w:pPr>
        <w:pStyle w:val="Nor"/>
        <w:spacing w:line="210" w:lineRule="atLeast"/>
      </w:pPr>
      <w:r>
        <w:rPr>
          <w:rFonts w:ascii="Times New Roman" w:hAnsi="Times New Roman" w:cs="Times New Roman"/>
          <w:sz w:val="17"/>
          <w:szCs w:val="17"/>
        </w:rPr>
        <w:t> </w:t>
      </w:r>
    </w:p>
    <w:p w14:paraId="233F38BC" w14:textId="77777777" w:rsidR="00EE2480" w:rsidRDefault="00EE2480">
      <w:pPr>
        <w:pStyle w:val="Nor"/>
        <w:spacing w:line="210" w:lineRule="atLeast"/>
        <w:ind w:firstLine="567"/>
      </w:pPr>
      <w:r>
        <w:rPr>
          <w:rFonts w:ascii="Times New Roman" w:hAnsi="Times New Roman" w:cs="Times New Roman"/>
          <w:i/>
          <w:iCs/>
          <w:sz w:val="17"/>
          <w:szCs w:val="17"/>
        </w:rPr>
        <w:t>İmha edilmesi gereken mallar:</w:t>
      </w:r>
    </w:p>
    <w:p w14:paraId="4B7041BD" w14:textId="77777777" w:rsidR="00EE2480" w:rsidRDefault="00EE2480">
      <w:pPr>
        <w:pStyle w:val="Nor"/>
        <w:spacing w:line="210" w:lineRule="atLeast"/>
        <w:ind w:firstLine="567"/>
      </w:pPr>
      <w:r>
        <w:rPr>
          <w:rFonts w:ascii="Times New Roman" w:hAnsi="Times New Roman" w:cs="Times New Roman"/>
          <w:b/>
          <w:bCs/>
          <w:sz w:val="17"/>
          <w:szCs w:val="17"/>
        </w:rPr>
        <w:t xml:space="preserve">Madde 278/A – (Ek: 21/3/2018-7103/10 md.) </w:t>
      </w:r>
    </w:p>
    <w:p w14:paraId="2C96C767" w14:textId="77777777" w:rsidR="00EE2480" w:rsidRDefault="00EE2480">
      <w:pPr>
        <w:pStyle w:val="Nor"/>
        <w:spacing w:line="210" w:lineRule="atLeast"/>
        <w:ind w:firstLine="567"/>
      </w:pPr>
      <w:r>
        <w:rPr>
          <w:rFonts w:ascii="Times New Roman" w:hAnsi="Times New Roman" w:cs="Times New Roman"/>
          <w:sz w:val="17"/>
          <w:szCs w:val="17"/>
        </w:rPr>
        <w:t>Bozulma, çürüme veya son kullanma tarihinin geçmesi gibi nedenlerle imha edilmesi gereken emtia, bu mahiyetteki imha işlemleri süreklilik arz eden mükelleflerin başvurularına istinaden, bu Kanunun 267 nci maddesinin ikinci fıkrasının üçüncü bendindeki usulle mukayyet olmaksızın, Maliye Bakanlığı tarafından belirlenen usul çerçevesinde ve tayin olunan imha oranı dikkate alınmak suretiyle değerlenebilir.</w:t>
      </w:r>
    </w:p>
    <w:p w14:paraId="2F6C88CB" w14:textId="77777777" w:rsidR="00EE2480" w:rsidRDefault="00EE2480">
      <w:pPr>
        <w:pStyle w:val="Nor"/>
        <w:spacing w:line="210" w:lineRule="atLeast"/>
        <w:ind w:firstLine="567"/>
      </w:pPr>
      <w:r>
        <w:rPr>
          <w:rFonts w:ascii="Times New Roman" w:hAnsi="Times New Roman" w:cs="Times New Roman"/>
          <w:sz w:val="17"/>
          <w:szCs w:val="17"/>
        </w:rPr>
        <w:t xml:space="preserve">Birinci fıkra hükmünden yararlanmak için yapılan başvurular, Maliye Bakanlığınca mükellefin geçmiş yıllardaki işlemleri, fiili üretimi, satış ve imha süreçleri ile sektördeki diğer mükelleflerin durumu, yetkili idare, oda ve kuruluşların görüşleri de dikkate alınmak suretiyle değerlendirilir. Bu değerlendirme neticesinde, Maliye Bakanlığınca karşılıklı anlaşmak suretiyle, tayin olunan imha oranını aşmamak kaydıyla imha edilen emtianın emsal bedeli sıfır olarak kabul edilir. </w:t>
      </w:r>
    </w:p>
    <w:p w14:paraId="71C8AD6F" w14:textId="77777777" w:rsidR="00EE2480" w:rsidRDefault="00EE2480">
      <w:pPr>
        <w:pStyle w:val="Nor"/>
        <w:spacing w:line="210" w:lineRule="atLeast"/>
        <w:ind w:firstLine="567"/>
      </w:pPr>
      <w:r>
        <w:rPr>
          <w:rFonts w:ascii="Times New Roman" w:hAnsi="Times New Roman" w:cs="Times New Roman"/>
          <w:sz w:val="17"/>
          <w:szCs w:val="17"/>
        </w:rPr>
        <w:t>Mükellefler, imha işlemine ilişkin her türlü kayıt, belge ve evrakı bu Kanunun ilgili hükümleri uyarınca muhafaza ve gerektiğinde ibraz etmek zorundadır.</w:t>
      </w:r>
    </w:p>
    <w:p w14:paraId="3AB2656C" w14:textId="77777777" w:rsidR="00EE2480" w:rsidRDefault="00EE2480">
      <w:pPr>
        <w:pStyle w:val="Nor"/>
        <w:spacing w:line="210" w:lineRule="atLeast"/>
        <w:ind w:firstLine="567"/>
      </w:pPr>
      <w:r>
        <w:rPr>
          <w:rFonts w:ascii="Times New Roman" w:hAnsi="Times New Roman" w:cs="Times New Roman"/>
          <w:sz w:val="17"/>
          <w:szCs w:val="17"/>
        </w:rPr>
        <w:t xml:space="preserve">Maliye Bakanlığı, bu maddeden yararlanmak için başvuruda bulunabilecek mükelleflerde aranacak şartları, tayin olunan imha oranının geçerli olacağı süreyi, imha oranının süresinden önce iptaline ilişkin kriterleri, bu madde kapsamına giren emtiayı, sektörler, iş kolları ve işletme büyüklüklerini ayrı ayrı ya da birlikte dikkate almak suretiyle belirlemeye ve bu maddenin uygulanmasına ilişkin diğer usul ve esasları tespite yetkilidir. </w:t>
      </w:r>
    </w:p>
    <w:p w14:paraId="68E9C1DD" w14:textId="77777777" w:rsidR="00EE2480" w:rsidRDefault="00EE2480">
      <w:pPr>
        <w:pStyle w:val="MaddeBasl"/>
        <w:spacing w:before="0" w:line="210" w:lineRule="atLeast"/>
        <w:ind w:firstLine="567"/>
        <w:jc w:val="both"/>
      </w:pPr>
      <w:r>
        <w:rPr>
          <w:rFonts w:ascii="Times New Roman" w:hAnsi="Times New Roman" w:cs="Times New Roman"/>
          <w:sz w:val="17"/>
          <w:szCs w:val="17"/>
        </w:rPr>
        <w:t>Menkul kıymetler:</w:t>
      </w:r>
    </w:p>
    <w:p w14:paraId="6ABF2F1F" w14:textId="77777777" w:rsidR="00EE2480" w:rsidRDefault="00EE2480">
      <w:pPr>
        <w:pStyle w:val="Nor"/>
        <w:spacing w:line="210" w:lineRule="atLeast"/>
        <w:ind w:firstLine="567"/>
      </w:pPr>
      <w:r>
        <w:rPr>
          <w:rFonts w:ascii="Times New Roman" w:hAnsi="Times New Roman" w:cs="Times New Roman"/>
          <w:b/>
          <w:bCs/>
          <w:sz w:val="17"/>
          <w:szCs w:val="17"/>
        </w:rPr>
        <w:t>Madde 279 – (Değişik: 22/7/1998-4369/6 md.)</w:t>
      </w:r>
    </w:p>
    <w:p w14:paraId="437FB16C" w14:textId="77777777" w:rsidR="00EE2480" w:rsidRDefault="00EE2480">
      <w:pPr>
        <w:pStyle w:val="Nor"/>
        <w:spacing w:line="210" w:lineRule="atLeast"/>
        <w:ind w:firstLine="567"/>
      </w:pPr>
      <w:r>
        <w:rPr>
          <w:rFonts w:ascii="Times New Roman" w:hAnsi="Times New Roman" w:cs="Times New Roman"/>
          <w:sz w:val="17"/>
          <w:szCs w:val="17"/>
        </w:rPr>
        <w:t>Hisse senetleri ile fon portföyünün en az % 51'i Türkiye'de kurulmuş bulunan şirketlerin hisse senetlerinden oluşan yatırım fonu katılma belgeleri alış bedeliyle, bunlar dışında kalan her türlü menkul kıymet borsa rayici ile değerlenir. Borsa rayici yoksa veya borsa rayicinin muvazaalı bir şekilde oluştuğu anlaşılırsa değerlemeye esas bedel, menkul kıymetin alış bedeline vadesinde elde edilecek gelirin (kur farkları dahil) iktisap tarihinden değerleme gününe kadar geçen süreye isabet eden kısmının eklenmesi suretiyle hesaplanır. Ancak, borsa rayici bulunmayan, getirisi ihraç edenin kar ve zararına bağlı olarak doğan ve değerleme günü itibariyle hesaplanması mümkün olmayan menkul kıymetler, alış bedeli ile değerlenir.</w:t>
      </w:r>
    </w:p>
    <w:p w14:paraId="14C64B10" w14:textId="77777777" w:rsidR="00EE2480" w:rsidRDefault="00EE2480">
      <w:pPr>
        <w:pStyle w:val="MaddeBasl"/>
        <w:spacing w:before="0" w:line="210" w:lineRule="atLeast"/>
        <w:ind w:firstLine="567"/>
        <w:jc w:val="both"/>
      </w:pPr>
      <w:r>
        <w:rPr>
          <w:rFonts w:ascii="Times New Roman" w:hAnsi="Times New Roman" w:cs="Times New Roman"/>
          <w:sz w:val="17"/>
          <w:szCs w:val="17"/>
        </w:rPr>
        <w:t>Yabancı paralar:</w:t>
      </w:r>
      <w:r>
        <w:rPr>
          <w:rFonts w:ascii="Times New Roman" w:hAnsi="Times New Roman" w:cs="Times New Roman"/>
          <w:sz w:val="17"/>
          <w:szCs w:val="17"/>
          <w:vertAlign w:val="superscript"/>
        </w:rPr>
        <w:t>(1)</w:t>
      </w:r>
    </w:p>
    <w:p w14:paraId="163A5B97" w14:textId="77777777" w:rsidR="00EE2480" w:rsidRDefault="00EE2480">
      <w:pPr>
        <w:pStyle w:val="Nor"/>
        <w:spacing w:line="210" w:lineRule="atLeast"/>
        <w:ind w:firstLine="567"/>
      </w:pPr>
      <w:r>
        <w:rPr>
          <w:rFonts w:ascii="Times New Roman" w:hAnsi="Times New Roman" w:cs="Times New Roman"/>
          <w:b/>
          <w:bCs/>
          <w:sz w:val="17"/>
          <w:szCs w:val="17"/>
        </w:rPr>
        <w:t xml:space="preserve">Madde 280 – (Değişik birinci fıkra: 26/6/1964-485/7 md.) </w:t>
      </w:r>
      <w:r>
        <w:rPr>
          <w:rFonts w:ascii="Times New Roman" w:hAnsi="Times New Roman" w:cs="Times New Roman"/>
          <w:sz w:val="17"/>
          <w:szCs w:val="17"/>
        </w:rPr>
        <w:t xml:space="preserve">Yabancı paralar borsa rayici ile değerlenir. Borsa rayicinin takarrüründe muvazaa olduğu anlaşılırsa bu rayiç yerine alış bedeli esas alınır. </w:t>
      </w:r>
    </w:p>
    <w:p w14:paraId="57D85ADD" w14:textId="77777777" w:rsidR="00EE2480" w:rsidRDefault="00EE2480">
      <w:pPr>
        <w:pStyle w:val="Nor"/>
        <w:spacing w:line="210" w:lineRule="atLeast"/>
        <w:ind w:firstLine="567"/>
      </w:pPr>
      <w:r>
        <w:rPr>
          <w:rFonts w:ascii="Times New Roman" w:hAnsi="Times New Roman" w:cs="Times New Roman"/>
          <w:sz w:val="17"/>
          <w:szCs w:val="17"/>
        </w:rPr>
        <w:t xml:space="preserve">Yabancı paranın borsada rayici yoksa, değerlemeye uygulanacak kur Maliye Bakanlığınca tesbit olunur. </w:t>
      </w:r>
    </w:p>
    <w:p w14:paraId="2222B42B" w14:textId="77777777" w:rsidR="00EE2480" w:rsidRDefault="00EE2480">
      <w:pPr>
        <w:pStyle w:val="Nor"/>
        <w:spacing w:line="210" w:lineRule="atLeast"/>
        <w:ind w:firstLine="567"/>
      </w:pPr>
      <w:r>
        <w:rPr>
          <w:rFonts w:ascii="Times New Roman" w:hAnsi="Times New Roman" w:cs="Times New Roman"/>
          <w:b/>
          <w:bCs/>
          <w:sz w:val="17"/>
          <w:szCs w:val="17"/>
        </w:rPr>
        <w:t xml:space="preserve">(Değişik: 22/7/1998-4369/7 md.) </w:t>
      </w:r>
      <w:r>
        <w:rPr>
          <w:rFonts w:ascii="Times New Roman" w:hAnsi="Times New Roman" w:cs="Times New Roman"/>
          <w:sz w:val="17"/>
          <w:szCs w:val="17"/>
        </w:rPr>
        <w:t>Bu madde hükmü yabancı para ile olan senetli veya senetsiz alacaklar ve borçlar hakkında da caridir. Bunlardan vadesi gelmemiş senede bağlı alacak ve borçlar, bu Kanunun 281 ve 285 inci maddeleri uyarınca değerleme günü kıymetine irca edilebilir. Ancak senette faiz oranının yazılı olmadığı durumlarda değerleme gününde geçerli olan Londra Bankalar Arası Faiz Oranı (LİBOR) esas alınır.</w:t>
      </w:r>
    </w:p>
    <w:p w14:paraId="28668DF8" w14:textId="77777777" w:rsidR="00EE2480" w:rsidRDefault="00EE2480">
      <w:pPr>
        <w:pStyle w:val="Nor"/>
        <w:spacing w:line="210" w:lineRule="atLeast"/>
        <w:ind w:firstLine="567"/>
      </w:pPr>
      <w:r>
        <w:rPr>
          <w:rFonts w:ascii="Times New Roman" w:hAnsi="Times New Roman" w:cs="Times New Roman"/>
          <w:b/>
          <w:bCs/>
          <w:sz w:val="17"/>
          <w:szCs w:val="17"/>
        </w:rPr>
        <w:t xml:space="preserve">(Ek fıkra: 22/7/1998-4369/7 md.; Mülga: 17/12/2003-5024/9 md.) </w:t>
      </w:r>
      <w:r>
        <w:rPr>
          <w:rFonts w:ascii="Times New Roman" w:hAnsi="Times New Roman" w:cs="Times New Roman"/>
          <w:sz w:val="17"/>
          <w:szCs w:val="17"/>
        </w:rPr>
        <w:t> </w:t>
      </w:r>
    </w:p>
    <w:p w14:paraId="01612D5A" w14:textId="77777777" w:rsidR="00EE2480" w:rsidRDefault="00EE2480">
      <w:pPr>
        <w:pStyle w:val="Nor"/>
        <w:spacing w:line="210" w:lineRule="atLeast"/>
        <w:ind w:left="284" w:hanging="284"/>
      </w:pPr>
      <w:r>
        <w:rPr>
          <w:rFonts w:ascii="Times New Roman" w:hAnsi="Times New Roman" w:cs="Times New Roman"/>
          <w:i/>
          <w:iCs/>
          <w:sz w:val="17"/>
          <w:szCs w:val="17"/>
        </w:rPr>
        <w:t>——————————</w:t>
      </w:r>
    </w:p>
    <w:p w14:paraId="08158966" w14:textId="77777777" w:rsidR="00EE2480" w:rsidRDefault="00EE2480">
      <w:pPr>
        <w:pStyle w:val="Nor"/>
        <w:spacing w:line="210" w:lineRule="atLeast"/>
        <w:ind w:left="284" w:hanging="284"/>
      </w:pPr>
      <w:r>
        <w:rPr>
          <w:rFonts w:ascii="Times New Roman" w:hAnsi="Times New Roman" w:cs="Times New Roman"/>
          <w:i/>
          <w:iCs/>
          <w:sz w:val="17"/>
          <w:szCs w:val="17"/>
        </w:rPr>
        <w:t>(1)  Bu maddede yer alan kur tespiti ile ilgili olarak, 25/1/2018 tarihli ve 30312 sayılı Resmî Gazete’de yayımlanan Maliye Bakanlığının (Gelir İdaresi Başkanlığı) (Sıra No: 491) numaralı Vergi Usul Kanunu Genel Tebliğine bakınız.</w:t>
      </w:r>
    </w:p>
    <w:p w14:paraId="3D44CE45" w14:textId="77777777" w:rsidR="00EE2480" w:rsidRDefault="00EE2480">
      <w:pPr>
        <w:pStyle w:val="Nor"/>
        <w:spacing w:line="210" w:lineRule="atLeast"/>
        <w:jc w:val="center"/>
      </w:pPr>
      <w:r>
        <w:rPr>
          <w:rFonts w:eastAsia="Times New Roman"/>
          <w:b/>
          <w:bCs/>
          <w:sz w:val="17"/>
          <w:szCs w:val="17"/>
        </w:rPr>
        <w:br w:type="page"/>
      </w:r>
      <w:r>
        <w:rPr>
          <w:rFonts w:ascii="Times New Roman" w:hAnsi="Times New Roman" w:cs="Times New Roman"/>
          <w:sz w:val="17"/>
          <w:szCs w:val="17"/>
        </w:rPr>
        <w:t>3538-2</w:t>
      </w:r>
    </w:p>
    <w:p w14:paraId="13AA0599" w14:textId="77777777" w:rsidR="00EE2480" w:rsidRDefault="00EE2480">
      <w:pPr>
        <w:pStyle w:val="Nor"/>
        <w:spacing w:line="210" w:lineRule="atLeast"/>
        <w:ind w:firstLine="567"/>
      </w:pPr>
      <w:r>
        <w:rPr>
          <w:rFonts w:ascii="Times New Roman" w:hAnsi="Times New Roman" w:cs="Times New Roman"/>
          <w:b/>
          <w:bCs/>
          <w:sz w:val="17"/>
          <w:szCs w:val="17"/>
        </w:rPr>
        <w:t> </w:t>
      </w:r>
    </w:p>
    <w:p w14:paraId="7CA5762D" w14:textId="77777777" w:rsidR="00EE2480" w:rsidRDefault="00EE2480">
      <w:pPr>
        <w:pStyle w:val="Nor"/>
        <w:spacing w:line="210" w:lineRule="atLeast"/>
        <w:ind w:firstLine="567"/>
      </w:pPr>
      <w:r>
        <w:rPr>
          <w:rFonts w:ascii="Times New Roman" w:hAnsi="Times New Roman" w:cs="Times New Roman"/>
          <w:i/>
          <w:iCs/>
          <w:sz w:val="17"/>
          <w:szCs w:val="17"/>
        </w:rPr>
        <w:t>Yurtdışından getirilerek sermaye olarak konulan yabancı paralar:</w:t>
      </w:r>
      <w:r>
        <w:rPr>
          <w:rFonts w:ascii="Times New Roman" w:hAnsi="Times New Roman" w:cs="Times New Roman"/>
          <w:i/>
          <w:iCs/>
          <w:sz w:val="17"/>
          <w:szCs w:val="17"/>
          <w:vertAlign w:val="superscript"/>
        </w:rPr>
        <w:t xml:space="preserve">(1) </w:t>
      </w:r>
    </w:p>
    <w:p w14:paraId="72B39401" w14:textId="77777777" w:rsidR="00EE2480" w:rsidRDefault="00EE2480">
      <w:pPr>
        <w:pStyle w:val="Nor"/>
        <w:spacing w:line="210" w:lineRule="atLeast"/>
        <w:ind w:firstLine="567"/>
      </w:pPr>
      <w:r>
        <w:rPr>
          <w:rFonts w:ascii="Times New Roman" w:hAnsi="Times New Roman" w:cs="Times New Roman"/>
          <w:b/>
          <w:bCs/>
          <w:sz w:val="17"/>
          <w:szCs w:val="17"/>
        </w:rPr>
        <w:t>Madde 280/A-</w:t>
      </w:r>
      <w:r>
        <w:rPr>
          <w:rFonts w:ascii="Times New Roman" w:hAnsi="Times New Roman" w:cs="Times New Roman"/>
          <w:sz w:val="17"/>
          <w:szCs w:val="17"/>
        </w:rPr>
        <w:t xml:space="preserve"> </w:t>
      </w:r>
      <w:r>
        <w:rPr>
          <w:rFonts w:ascii="Times New Roman" w:hAnsi="Times New Roman" w:cs="Times New Roman"/>
          <w:b/>
          <w:bCs/>
          <w:sz w:val="17"/>
          <w:szCs w:val="17"/>
        </w:rPr>
        <w:t>(Ek: 21/3/2018-7103/11 md.)</w:t>
      </w:r>
      <w:r>
        <w:rPr>
          <w:rFonts w:ascii="Times New Roman" w:hAnsi="Times New Roman" w:cs="Times New Roman"/>
          <w:sz w:val="17"/>
          <w:szCs w:val="17"/>
        </w:rPr>
        <w:t xml:space="preserve"> </w:t>
      </w:r>
    </w:p>
    <w:p w14:paraId="6E41EDB6" w14:textId="77777777" w:rsidR="00EE2480" w:rsidRDefault="00EE2480">
      <w:pPr>
        <w:pStyle w:val="Nor"/>
        <w:spacing w:line="210" w:lineRule="atLeast"/>
        <w:ind w:firstLine="567"/>
      </w:pPr>
      <w:r>
        <w:rPr>
          <w:rFonts w:ascii="Times New Roman" w:hAnsi="Times New Roman" w:cs="Times New Roman"/>
          <w:sz w:val="17"/>
          <w:szCs w:val="17"/>
        </w:rPr>
        <w:t xml:space="preserve">Yatırım teşvik belgesi kapsamında yatırım yapacak tam mükellef sermaye şirketlerine, işe başladıkları hesap dönemini takip eden hesap dönemi sonuna kadar yurtdışından getirilerek sermaye olarak konulan yabancı paraların, söz konusu dönem zarfında yatırım teşvik belgesi kapsamında sarf olunan kısmı nedeniyle oluşan kur farkları pasifte özel bir fon hesabına alınabilir. Bu durumda olumlu kur farkları bu hesabın alacağına, olumsuz kur farkları ise bu hesabın borcuna kaydedilir.  </w:t>
      </w:r>
    </w:p>
    <w:p w14:paraId="724948FD" w14:textId="77777777" w:rsidR="00EE2480" w:rsidRDefault="00EE2480">
      <w:pPr>
        <w:pStyle w:val="Nor"/>
        <w:spacing w:line="210" w:lineRule="atLeast"/>
        <w:ind w:firstLine="567"/>
      </w:pPr>
      <w:r>
        <w:rPr>
          <w:rFonts w:ascii="Times New Roman" w:hAnsi="Times New Roman" w:cs="Times New Roman"/>
          <w:sz w:val="17"/>
          <w:szCs w:val="17"/>
        </w:rPr>
        <w:t xml:space="preserve">Sermaye olarak konulan bu yabancı paraların, işe başlanılan hesap dönemini takip eden hesap dönemi sonuna kadar herhangi bir suretle sarf edilmeyen kısmı; bu hesap dönemlerine ait vergilendirme dönemlerinin sonuna kadar mukayyet değeriyle, işe başlanılan hesap dönemini takip eden hesap döneminin sonu itibarıyla bu Kanunun 280 inci maddesine göre değerlenir. </w:t>
      </w:r>
    </w:p>
    <w:p w14:paraId="00820514" w14:textId="77777777" w:rsidR="00EE2480" w:rsidRDefault="00EE2480">
      <w:pPr>
        <w:pStyle w:val="Nor"/>
        <w:spacing w:line="210" w:lineRule="atLeast"/>
        <w:ind w:firstLine="567"/>
      </w:pPr>
      <w:r>
        <w:rPr>
          <w:rFonts w:ascii="Times New Roman" w:hAnsi="Times New Roman" w:cs="Times New Roman"/>
          <w:sz w:val="17"/>
          <w:szCs w:val="17"/>
        </w:rPr>
        <w:t>Birinci fıkra uyarınca oluşan fon hesabı, sermayeye ilave edilme dışında, herhangi bir suretle başka bir hesaba nakledildiği veya işletmeden çekildiği takdirde, bu işlemlerin yapıldığı dönemlerin kazancı ile ilişkilendirilmeksizin, bu dönemde vergiye tabi tutulur. Kurumlar Vergisi Kanununa göre yapılan devir ve bölünme işlemleri hariç, şirketin tasfiyesi halinde de bu hüküm uygulanır.</w:t>
      </w:r>
    </w:p>
    <w:p w14:paraId="17098ACA" w14:textId="77777777" w:rsidR="00EE2480" w:rsidRDefault="00EE2480">
      <w:pPr>
        <w:pStyle w:val="Nor"/>
        <w:spacing w:line="210" w:lineRule="atLeast"/>
        <w:ind w:firstLine="567"/>
      </w:pPr>
      <w:r>
        <w:rPr>
          <w:rFonts w:ascii="Times New Roman" w:hAnsi="Times New Roman" w:cs="Times New Roman"/>
          <w:sz w:val="17"/>
          <w:szCs w:val="17"/>
        </w:rPr>
        <w:t xml:space="preserve">Mükelleflerin, bu madde hükmünden yararlanabilmeleri için ticaret siciline tescil tarihini izleyen üçüncü ayın sonuna kadar yatırım teşvik belgesi almak için başvuruda bulunmuş ve işe başlanılan hesap dönemini takip eden hesap dönemi sonuna kadar bu belgeyi almış olması gerekir. Söz konusu yabancı paralar; başvurunun süresi içinde yapılmaması halinde müteakip ilk vergilendirme dönemi, yatırım teşvik belgesinin alınamaması halinde ise işe başlanılan hesap dönemini takip eden hesap dönemi sonu itibarıyla bu Kanunun 280 inci maddesine göre değerlenir.  </w:t>
      </w:r>
    </w:p>
    <w:p w14:paraId="641E158A" w14:textId="77777777" w:rsidR="00EE2480" w:rsidRDefault="00EE2480">
      <w:pPr>
        <w:pStyle w:val="Nor"/>
        <w:spacing w:line="210" w:lineRule="atLeast"/>
        <w:ind w:firstLine="567"/>
      </w:pPr>
      <w:r>
        <w:rPr>
          <w:rFonts w:ascii="Times New Roman" w:hAnsi="Times New Roman" w:cs="Times New Roman"/>
          <w:sz w:val="17"/>
          <w:szCs w:val="17"/>
        </w:rPr>
        <w:t xml:space="preserve">Maliye Bakanlığı bu maddenin uygulanmasına ilişkin usul ve esasları belirlemeye yetkilidir. </w:t>
      </w:r>
    </w:p>
    <w:p w14:paraId="712D3046" w14:textId="77777777" w:rsidR="00EE2480" w:rsidRDefault="00EE2480">
      <w:pPr>
        <w:pStyle w:val="MaddeBasl"/>
        <w:spacing w:before="0" w:line="210" w:lineRule="atLeast"/>
        <w:ind w:firstLine="567"/>
        <w:jc w:val="both"/>
      </w:pPr>
      <w:r>
        <w:rPr>
          <w:rFonts w:ascii="Times New Roman" w:hAnsi="Times New Roman" w:cs="Times New Roman"/>
          <w:sz w:val="17"/>
          <w:szCs w:val="17"/>
        </w:rPr>
        <w:t>Alacaklar:</w:t>
      </w:r>
    </w:p>
    <w:p w14:paraId="6DA1ED8E" w14:textId="77777777" w:rsidR="00EE2480" w:rsidRDefault="00EE2480">
      <w:pPr>
        <w:pStyle w:val="Nor"/>
        <w:spacing w:line="210" w:lineRule="atLeast"/>
        <w:ind w:firstLine="567"/>
      </w:pPr>
      <w:r>
        <w:rPr>
          <w:rFonts w:ascii="Times New Roman" w:hAnsi="Times New Roman" w:cs="Times New Roman"/>
          <w:b/>
          <w:bCs/>
          <w:sz w:val="17"/>
          <w:szCs w:val="17"/>
        </w:rPr>
        <w:t xml:space="preserve">Madde 281 – </w:t>
      </w:r>
      <w:r>
        <w:rPr>
          <w:rFonts w:ascii="Times New Roman" w:hAnsi="Times New Roman" w:cs="Times New Roman"/>
          <w:sz w:val="17"/>
          <w:szCs w:val="17"/>
        </w:rPr>
        <w:t>Alacaklar mukayyet değerleriyle değerlenir. Mevduat veya kredi sözleşmelerine müstenit alacaklar değerleme gününe kadar hesaplanacak faizleriyle birlikte dikkate alınır.</w:t>
      </w:r>
      <w:r>
        <w:rPr>
          <w:rFonts w:ascii="Times New Roman" w:hAnsi="Times New Roman" w:cs="Times New Roman"/>
          <w:sz w:val="17"/>
          <w:szCs w:val="17"/>
          <w:vertAlign w:val="superscript"/>
        </w:rPr>
        <w:t>(2)</w:t>
      </w:r>
      <w:r>
        <w:rPr>
          <w:rFonts w:ascii="Times New Roman" w:hAnsi="Times New Roman" w:cs="Times New Roman"/>
          <w:b/>
          <w:bCs/>
          <w:sz w:val="17"/>
          <w:szCs w:val="17"/>
        </w:rPr>
        <w:t xml:space="preserve"> </w:t>
      </w:r>
    </w:p>
    <w:p w14:paraId="782351CD" w14:textId="77777777" w:rsidR="00EE2480" w:rsidRDefault="00EE2480">
      <w:pPr>
        <w:pStyle w:val="Nor"/>
        <w:spacing w:line="210" w:lineRule="atLeast"/>
        <w:ind w:firstLine="567"/>
      </w:pPr>
      <w:r>
        <w:rPr>
          <w:rFonts w:ascii="Times New Roman" w:hAnsi="Times New Roman" w:cs="Times New Roman"/>
          <w:sz w:val="17"/>
          <w:szCs w:val="17"/>
        </w:rPr>
        <w:t xml:space="preserve">Vadesi gelmemiş olan senede bağlı alacaklar değerleme gününün kıymetine irca olunabilir. Bu takdirde, senette faiz nispeti açıklanmış ise bu nispet, açıklanmamışsa Cumhuriyet Merkez Bankasının resmi iskonto haddi uygulanır. </w:t>
      </w:r>
    </w:p>
    <w:p w14:paraId="7E0610FE" w14:textId="77777777" w:rsidR="00EE2480" w:rsidRDefault="00EE2480">
      <w:pPr>
        <w:pStyle w:val="Nor"/>
        <w:spacing w:line="210" w:lineRule="atLeast"/>
      </w:pPr>
      <w:r>
        <w:rPr>
          <w:rFonts w:ascii="Times New Roman" w:hAnsi="Times New Roman" w:cs="Times New Roman"/>
          <w:i/>
          <w:iCs/>
          <w:sz w:val="17"/>
          <w:szCs w:val="17"/>
        </w:rPr>
        <w:t>——————————</w:t>
      </w:r>
    </w:p>
    <w:p w14:paraId="49C6D34A" w14:textId="77777777" w:rsidR="00EE2480" w:rsidRDefault="00EE2480">
      <w:pPr>
        <w:pStyle w:val="Nor"/>
        <w:spacing w:line="210" w:lineRule="atLeast"/>
        <w:ind w:left="284" w:hanging="284"/>
      </w:pPr>
      <w:r>
        <w:rPr>
          <w:rFonts w:ascii="Times New Roman" w:hAnsi="Times New Roman" w:cs="Times New Roman"/>
          <w:i/>
          <w:iCs/>
          <w:sz w:val="17"/>
          <w:szCs w:val="17"/>
        </w:rPr>
        <w:t>(1)  21/3/2018 tarihli ve 7103 sayılı Kanunun 93 üncü maddesi uyarınca bu madde yayım tarihi olan 27/3/2018 tarihinden sonra tescil edilen sermaye şirketlerine uygulanmak üzere yayımı tarihinde yürürlüğe girer.</w:t>
      </w:r>
    </w:p>
    <w:p w14:paraId="6BA490D3" w14:textId="77777777" w:rsidR="00EE2480" w:rsidRDefault="00EE2480">
      <w:pPr>
        <w:pStyle w:val="Nor"/>
        <w:spacing w:line="210" w:lineRule="atLeast"/>
        <w:ind w:left="284" w:hanging="284"/>
      </w:pPr>
      <w:r>
        <w:rPr>
          <w:rFonts w:ascii="Times New Roman" w:hAnsi="Times New Roman" w:cs="Times New Roman"/>
          <w:i/>
          <w:iCs/>
          <w:sz w:val="17"/>
          <w:szCs w:val="17"/>
        </w:rPr>
        <w:t xml:space="preserve">(2)  “Alacaklar mukayyet değerleriyle değerlenir.”şeklindeki bu fıkra; 16/7/2004 tarihli ve 5228 sayılı Kanunun 59 uncu maddesindeki (213 sayılı Kanunun “b)Alacaklar mukayyet değerleriyle değerlenir.”ibaresi,"Mevduat veya kredi sözleşmelerine müstenit alacaklar değerleme gününe kadar hesaplanacak faizleriyle birlikte dikkate alınır.”şeklinde değiştirilmiştir .) hükümlerine istinaden metinde yer aldığı şekilde değiştirilmiştir. </w:t>
      </w:r>
    </w:p>
    <w:p w14:paraId="2354F1C7" w14:textId="77777777" w:rsidR="00EE2480" w:rsidRDefault="00EE2480">
      <w:pPr>
        <w:pStyle w:val="Nor"/>
        <w:spacing w:line="210" w:lineRule="atLeast"/>
        <w:ind w:left="284" w:hanging="284"/>
        <w:jc w:val="center"/>
      </w:pPr>
      <w:r>
        <w:rPr>
          <w:rFonts w:eastAsia="Times New Roman"/>
          <w:b/>
          <w:bCs/>
          <w:sz w:val="17"/>
          <w:szCs w:val="17"/>
        </w:rPr>
        <w:br w:type="page"/>
      </w:r>
      <w:r>
        <w:rPr>
          <w:rFonts w:ascii="Times New Roman" w:hAnsi="Times New Roman" w:cs="Times New Roman"/>
          <w:sz w:val="17"/>
          <w:szCs w:val="17"/>
        </w:rPr>
        <w:t>3538-3</w:t>
      </w:r>
    </w:p>
    <w:p w14:paraId="0CCC3457" w14:textId="77777777" w:rsidR="00EE2480" w:rsidRDefault="00EE2480">
      <w:pPr>
        <w:pStyle w:val="Nor"/>
        <w:spacing w:line="210" w:lineRule="atLeast"/>
        <w:ind w:firstLine="567"/>
      </w:pPr>
      <w:r>
        <w:rPr>
          <w:rFonts w:ascii="Times New Roman" w:hAnsi="Times New Roman" w:cs="Times New Roman"/>
          <w:sz w:val="17"/>
          <w:szCs w:val="17"/>
          <w:vertAlign w:val="superscript"/>
        </w:rPr>
        <w:t> </w:t>
      </w:r>
    </w:p>
    <w:p w14:paraId="1100A74E" w14:textId="77777777" w:rsidR="00EE2480" w:rsidRDefault="00EE2480">
      <w:pPr>
        <w:pStyle w:val="Nor"/>
        <w:spacing w:line="210" w:lineRule="atLeast"/>
        <w:ind w:firstLine="567"/>
      </w:pPr>
      <w:r>
        <w:rPr>
          <w:rFonts w:ascii="Times New Roman" w:hAnsi="Times New Roman" w:cs="Times New Roman"/>
          <w:sz w:val="17"/>
          <w:szCs w:val="17"/>
        </w:rPr>
        <w:t>Bankalar ve bankerler ile sigorta şirketleri alacaklarını ya Cumhuriyet Merkez Bankasının resmi iskonto haddi veya muamelelerinde uyguladıkları faiz haddi ile, değerleme günü kıymetine irca ederler.</w:t>
      </w:r>
    </w:p>
    <w:p w14:paraId="611F0991" w14:textId="77777777" w:rsidR="00EE2480" w:rsidRDefault="00EE2480">
      <w:pPr>
        <w:pStyle w:val="MaddeBasl"/>
        <w:spacing w:before="0" w:line="210" w:lineRule="atLeast"/>
        <w:ind w:firstLine="567"/>
        <w:jc w:val="both"/>
      </w:pPr>
      <w:r>
        <w:rPr>
          <w:rFonts w:ascii="Times New Roman" w:hAnsi="Times New Roman" w:cs="Times New Roman"/>
          <w:sz w:val="17"/>
          <w:szCs w:val="17"/>
        </w:rPr>
        <w:t>İlk tesis ve taazzuv giderleri ve peştemallıklar:</w:t>
      </w:r>
    </w:p>
    <w:p w14:paraId="7EBEDC49" w14:textId="77777777" w:rsidR="00EE2480" w:rsidRDefault="00EE2480">
      <w:pPr>
        <w:pStyle w:val="Nor"/>
        <w:spacing w:line="210" w:lineRule="atLeast"/>
        <w:ind w:firstLine="567"/>
      </w:pPr>
      <w:r>
        <w:rPr>
          <w:rFonts w:ascii="Times New Roman" w:hAnsi="Times New Roman" w:cs="Times New Roman"/>
          <w:b/>
          <w:bCs/>
          <w:sz w:val="17"/>
          <w:szCs w:val="17"/>
        </w:rPr>
        <w:t xml:space="preserve">Madde 282 – </w:t>
      </w:r>
      <w:r>
        <w:rPr>
          <w:rFonts w:ascii="Times New Roman" w:hAnsi="Times New Roman" w:cs="Times New Roman"/>
          <w:sz w:val="17"/>
          <w:szCs w:val="17"/>
        </w:rPr>
        <w:t>Kurumlarda aktifleştirilen ilk tesis ve taazzuv giderleri mukayyet değeri ile değerlenir.</w:t>
      </w:r>
    </w:p>
    <w:p w14:paraId="7B15C9D6" w14:textId="77777777" w:rsidR="00EE2480" w:rsidRDefault="00EE2480">
      <w:pPr>
        <w:pStyle w:val="Nor"/>
        <w:spacing w:line="210" w:lineRule="atLeast"/>
        <w:ind w:firstLine="567"/>
      </w:pPr>
      <w:r>
        <w:rPr>
          <w:rFonts w:ascii="Times New Roman" w:hAnsi="Times New Roman" w:cs="Times New Roman"/>
          <w:sz w:val="17"/>
          <w:szCs w:val="17"/>
        </w:rPr>
        <w:t>Bu değer, ilk tesis ve taazzuv için yapılan giderlerden fazla olamaz.</w:t>
      </w:r>
    </w:p>
    <w:p w14:paraId="0DED178C" w14:textId="77777777" w:rsidR="00EE2480" w:rsidRDefault="00EE2480">
      <w:pPr>
        <w:pStyle w:val="Nor"/>
        <w:spacing w:line="210" w:lineRule="atLeast"/>
        <w:ind w:firstLine="567"/>
      </w:pPr>
      <w:r>
        <w:rPr>
          <w:rFonts w:ascii="Times New Roman" w:hAnsi="Times New Roman" w:cs="Times New Roman"/>
          <w:sz w:val="17"/>
          <w:szCs w:val="17"/>
        </w:rPr>
        <w:t>Kurumun tesis olunması veya yeni bir şubenin açılması veyahut da işlerin devamlı bir surette genişletilmesi için yapılan ve karşılığında maddi bir kıymet iktisap olunmıyan giderler bu cümledendir.</w:t>
      </w:r>
    </w:p>
    <w:p w14:paraId="5BAD12A0" w14:textId="77777777" w:rsidR="00EE2480" w:rsidRDefault="00EE2480">
      <w:pPr>
        <w:pStyle w:val="Nor"/>
        <w:spacing w:line="210" w:lineRule="atLeast"/>
        <w:ind w:firstLine="567"/>
      </w:pPr>
      <w:r>
        <w:rPr>
          <w:rFonts w:ascii="Times New Roman" w:hAnsi="Times New Roman" w:cs="Times New Roman"/>
          <w:sz w:val="17"/>
          <w:szCs w:val="17"/>
        </w:rPr>
        <w:t>İlk tesis ve taazzuv giderlerinin aktifleştirilmesi ihtiyaridir.</w:t>
      </w:r>
    </w:p>
    <w:p w14:paraId="19B069E1" w14:textId="77777777" w:rsidR="00EE2480" w:rsidRDefault="00EE2480">
      <w:pPr>
        <w:pStyle w:val="Nor"/>
        <w:spacing w:line="210" w:lineRule="atLeast"/>
        <w:ind w:firstLine="567"/>
      </w:pPr>
      <w:r>
        <w:rPr>
          <w:rFonts w:ascii="Times New Roman" w:hAnsi="Times New Roman" w:cs="Times New Roman"/>
          <w:sz w:val="17"/>
          <w:szCs w:val="17"/>
        </w:rPr>
        <w:t>Gerçek veya tüzel kişilerde peştemallıklar da mukayyet değerleriyle değerlenir.</w:t>
      </w:r>
    </w:p>
    <w:p w14:paraId="1FDAA9D7" w14:textId="77777777" w:rsidR="00EE2480" w:rsidRDefault="00EE2480">
      <w:pPr>
        <w:pStyle w:val="MaddeBasl"/>
        <w:spacing w:before="0" w:line="210" w:lineRule="atLeast"/>
        <w:ind w:firstLine="567"/>
        <w:jc w:val="both"/>
      </w:pPr>
      <w:r>
        <w:rPr>
          <w:rFonts w:ascii="Times New Roman" w:hAnsi="Times New Roman" w:cs="Times New Roman"/>
          <w:sz w:val="17"/>
          <w:szCs w:val="17"/>
        </w:rPr>
        <w:t>Aktif geçici hesap kıymetleri:</w:t>
      </w:r>
    </w:p>
    <w:p w14:paraId="22B2736D" w14:textId="77777777" w:rsidR="00EE2480" w:rsidRDefault="00EE2480">
      <w:pPr>
        <w:pStyle w:val="Nor"/>
        <w:spacing w:line="210" w:lineRule="atLeast"/>
        <w:ind w:firstLine="567"/>
      </w:pPr>
      <w:r>
        <w:rPr>
          <w:rFonts w:ascii="Times New Roman" w:hAnsi="Times New Roman" w:cs="Times New Roman"/>
          <w:b/>
          <w:bCs/>
          <w:sz w:val="17"/>
          <w:szCs w:val="17"/>
        </w:rPr>
        <w:t xml:space="preserve">Madde 283 – </w:t>
      </w:r>
      <w:r>
        <w:rPr>
          <w:rFonts w:ascii="Times New Roman" w:hAnsi="Times New Roman" w:cs="Times New Roman"/>
          <w:sz w:val="17"/>
          <w:szCs w:val="17"/>
        </w:rPr>
        <w:t>Gelecek bir hesap dönemine ait olarak peşin ödenen giderler ile cari hesap dönemine ait olup da henüz tahsil edilmemiş olan hasılat, mukayyet değerleri üzerinden aktifleştirilmek suretiyle değerlenir.</w:t>
      </w:r>
    </w:p>
    <w:p w14:paraId="3302D9AA" w14:textId="77777777" w:rsidR="00EE2480" w:rsidRDefault="00EE2480">
      <w:pPr>
        <w:pStyle w:val="Nor"/>
        <w:spacing w:line="210" w:lineRule="atLeast"/>
        <w:ind w:firstLine="567"/>
      </w:pPr>
      <w:r>
        <w:rPr>
          <w:rFonts w:ascii="Times New Roman" w:hAnsi="Times New Roman" w:cs="Times New Roman"/>
          <w:sz w:val="17"/>
          <w:szCs w:val="17"/>
        </w:rPr>
        <w:t>Zirai işletmelerde henüz idrak edilmemiş olan mahsuller için yapılan giderler (Hazırlık işleri giderleri gibi) de bu madde hükmüne göre aktifleştirilerek değerlenir.</w:t>
      </w:r>
    </w:p>
    <w:p w14:paraId="0F652A06" w14:textId="77777777" w:rsidR="00EE2480" w:rsidRDefault="00EE2480">
      <w:pPr>
        <w:pStyle w:val="MaddeBasl"/>
        <w:spacing w:before="0" w:line="210" w:lineRule="atLeast"/>
        <w:ind w:firstLine="567"/>
        <w:jc w:val="both"/>
      </w:pPr>
      <w:r>
        <w:rPr>
          <w:rFonts w:ascii="Times New Roman" w:hAnsi="Times New Roman" w:cs="Times New Roman"/>
          <w:sz w:val="17"/>
          <w:szCs w:val="17"/>
        </w:rPr>
        <w:t>Kasa mevcudu:</w:t>
      </w:r>
    </w:p>
    <w:p w14:paraId="3709E4CC" w14:textId="77777777" w:rsidR="00EE2480" w:rsidRDefault="00EE2480">
      <w:pPr>
        <w:pStyle w:val="Nor"/>
        <w:spacing w:line="210" w:lineRule="atLeast"/>
        <w:ind w:firstLine="567"/>
      </w:pPr>
      <w:r>
        <w:rPr>
          <w:rFonts w:ascii="Times New Roman" w:hAnsi="Times New Roman" w:cs="Times New Roman"/>
          <w:b/>
          <w:bCs/>
          <w:sz w:val="17"/>
          <w:szCs w:val="17"/>
        </w:rPr>
        <w:t xml:space="preserve">Madde 284 – </w:t>
      </w:r>
      <w:r>
        <w:rPr>
          <w:rFonts w:ascii="Times New Roman" w:hAnsi="Times New Roman" w:cs="Times New Roman"/>
          <w:sz w:val="17"/>
          <w:szCs w:val="17"/>
        </w:rPr>
        <w:t>Kasa mevcutları itibari kıymetleriyle değerlenir; yabancı paralar hakkında 280 inci madde hükmü uygulanır.</w:t>
      </w:r>
    </w:p>
    <w:p w14:paraId="119B3DEE" w14:textId="77777777" w:rsidR="00EE2480" w:rsidRDefault="00EE2480">
      <w:pPr>
        <w:pStyle w:val="MaddeBasl"/>
        <w:spacing w:before="0" w:line="210" w:lineRule="atLeast"/>
        <w:ind w:firstLine="567"/>
        <w:jc w:val="both"/>
      </w:pPr>
      <w:r>
        <w:rPr>
          <w:rFonts w:ascii="Times New Roman" w:hAnsi="Times New Roman" w:cs="Times New Roman"/>
          <w:sz w:val="17"/>
          <w:szCs w:val="17"/>
        </w:rPr>
        <w:t>Borçlar:</w:t>
      </w:r>
    </w:p>
    <w:p w14:paraId="0BA38272" w14:textId="77777777" w:rsidR="00EE2480" w:rsidRDefault="00EE2480">
      <w:pPr>
        <w:pStyle w:val="Nor"/>
        <w:spacing w:line="210" w:lineRule="atLeast"/>
        <w:ind w:firstLine="567"/>
      </w:pPr>
      <w:r>
        <w:rPr>
          <w:rFonts w:ascii="Times New Roman" w:hAnsi="Times New Roman" w:cs="Times New Roman"/>
          <w:b/>
          <w:bCs/>
          <w:sz w:val="17"/>
          <w:szCs w:val="17"/>
        </w:rPr>
        <w:t xml:space="preserve">Madde 285 – </w:t>
      </w:r>
      <w:r>
        <w:rPr>
          <w:rFonts w:ascii="Times New Roman" w:hAnsi="Times New Roman" w:cs="Times New Roman"/>
          <w:sz w:val="17"/>
          <w:szCs w:val="17"/>
        </w:rPr>
        <w:t>Borçlar mukayyet değerleriyle değerlenir.</w:t>
      </w:r>
      <w:r>
        <w:rPr>
          <w:rFonts w:ascii="Times New Roman" w:hAnsi="Times New Roman" w:cs="Times New Roman"/>
          <w:i/>
          <w:iCs/>
          <w:sz w:val="17"/>
          <w:szCs w:val="17"/>
        </w:rPr>
        <w:t xml:space="preserve"> </w:t>
      </w:r>
      <w:r>
        <w:rPr>
          <w:rFonts w:ascii="Times New Roman" w:hAnsi="Times New Roman" w:cs="Times New Roman"/>
          <w:sz w:val="17"/>
          <w:szCs w:val="17"/>
        </w:rPr>
        <w:t>Mevduat veya kredi sözleşmelerine müstenit borçlar değerleme gününe kadar hesaplanacak faizleriyle birlikte dikkate alınır.</w:t>
      </w:r>
      <w:r>
        <w:rPr>
          <w:rFonts w:ascii="Times New Roman" w:hAnsi="Times New Roman" w:cs="Times New Roman"/>
          <w:sz w:val="17"/>
          <w:szCs w:val="17"/>
          <w:vertAlign w:val="superscript"/>
        </w:rPr>
        <w:t>(1)</w:t>
      </w:r>
    </w:p>
    <w:p w14:paraId="1ACFFE9F" w14:textId="77777777" w:rsidR="00EE2480" w:rsidRDefault="00EE2480">
      <w:pPr>
        <w:pStyle w:val="Nor"/>
        <w:spacing w:line="210" w:lineRule="atLeast"/>
        <w:ind w:firstLine="567"/>
      </w:pPr>
      <w:r>
        <w:rPr>
          <w:rFonts w:ascii="Times New Roman" w:hAnsi="Times New Roman" w:cs="Times New Roman"/>
          <w:sz w:val="17"/>
          <w:szCs w:val="17"/>
        </w:rPr>
        <w:t>Vadesi gelmemiş olan senede bağlı borçlar değerleme günü kıymetine irca olunabilir. Bu takdirde senette faiz nispeti açıklanmışsa bu nispet, açıklanmamışsa Cumhuriyet Merkez Bankasının resmi iskonto haddinde bir faiz uygulanır.</w:t>
      </w:r>
    </w:p>
    <w:p w14:paraId="3867DDDF" w14:textId="77777777" w:rsidR="00EE2480" w:rsidRDefault="00EE2480">
      <w:pPr>
        <w:pStyle w:val="Nor"/>
        <w:spacing w:line="210" w:lineRule="atLeast"/>
        <w:ind w:firstLine="567"/>
      </w:pPr>
      <w:r>
        <w:rPr>
          <w:rFonts w:ascii="Times New Roman" w:hAnsi="Times New Roman" w:cs="Times New Roman"/>
          <w:sz w:val="17"/>
          <w:szCs w:val="17"/>
        </w:rPr>
        <w:t>Banka ve bankerler ile sigorta şirketleri borçlarını, Cumhuriyet Merkez Bankasının resmi iskonto haddi veya muamelelerinde uyguladıkları faiz haddiyle, değerleme günü kıymetine irca ederler.</w:t>
      </w:r>
    </w:p>
    <w:p w14:paraId="03B79220" w14:textId="77777777" w:rsidR="00EE2480" w:rsidRDefault="00EE2480">
      <w:pPr>
        <w:pStyle w:val="Nor"/>
        <w:spacing w:line="210" w:lineRule="atLeast"/>
        <w:ind w:firstLine="567"/>
      </w:pPr>
      <w:r>
        <w:rPr>
          <w:rFonts w:ascii="Times New Roman" w:hAnsi="Times New Roman" w:cs="Times New Roman"/>
          <w:b/>
          <w:bCs/>
          <w:sz w:val="17"/>
          <w:szCs w:val="17"/>
        </w:rPr>
        <w:t xml:space="preserve">(Ek: 4/12/1985-3239/22 md.) </w:t>
      </w:r>
      <w:r>
        <w:rPr>
          <w:rFonts w:ascii="Times New Roman" w:hAnsi="Times New Roman" w:cs="Times New Roman"/>
          <w:sz w:val="17"/>
          <w:szCs w:val="17"/>
        </w:rPr>
        <w:t xml:space="preserve">Alacak senetlerini değerleme gününün kıymetine irca eden mükellefler, borç senetlerini de aynı şekilde işleme tabi tutmak zorundadırlar. </w:t>
      </w:r>
    </w:p>
    <w:p w14:paraId="346D8E7F" w14:textId="77777777" w:rsidR="00EE2480" w:rsidRDefault="00EE2480">
      <w:pPr>
        <w:pStyle w:val="Nor"/>
        <w:spacing w:line="210" w:lineRule="atLeast"/>
        <w:ind w:firstLine="567"/>
      </w:pPr>
      <w:r>
        <w:rPr>
          <w:rFonts w:ascii="Times New Roman" w:hAnsi="Times New Roman" w:cs="Times New Roman"/>
          <w:sz w:val="17"/>
          <w:szCs w:val="17"/>
        </w:rPr>
        <w:t>Tahviller:</w:t>
      </w:r>
    </w:p>
    <w:p w14:paraId="6A0072CE" w14:textId="77777777" w:rsidR="00EE2480" w:rsidRDefault="00EE2480">
      <w:pPr>
        <w:pStyle w:val="Nor"/>
        <w:spacing w:line="210" w:lineRule="atLeast"/>
        <w:ind w:firstLine="567"/>
      </w:pPr>
      <w:r>
        <w:rPr>
          <w:rFonts w:ascii="Times New Roman" w:hAnsi="Times New Roman" w:cs="Times New Roman"/>
          <w:b/>
          <w:bCs/>
          <w:sz w:val="17"/>
          <w:szCs w:val="17"/>
        </w:rPr>
        <w:t xml:space="preserve">Madde 286 – </w:t>
      </w:r>
      <w:r>
        <w:rPr>
          <w:rFonts w:ascii="Times New Roman" w:hAnsi="Times New Roman" w:cs="Times New Roman"/>
          <w:sz w:val="17"/>
          <w:szCs w:val="17"/>
        </w:rPr>
        <w:t xml:space="preserve">Eshamlı şirketlerle iktisadi kamu müesseseleri çıkardıkları tahvilleri itibari değerleriyle değerlemeye mecburdurlar. </w:t>
      </w:r>
    </w:p>
    <w:p w14:paraId="2E412C6B" w14:textId="77777777" w:rsidR="00EE2480" w:rsidRDefault="00EE2480">
      <w:pPr>
        <w:spacing w:line="210" w:lineRule="atLeast"/>
      </w:pPr>
      <w:r>
        <w:rPr>
          <w:i/>
          <w:iCs/>
          <w:sz w:val="17"/>
          <w:szCs w:val="17"/>
        </w:rPr>
        <w:t> </w:t>
      </w:r>
    </w:p>
    <w:p w14:paraId="1551C7B6" w14:textId="77777777" w:rsidR="00EE2480" w:rsidRDefault="00EE2480">
      <w:pPr>
        <w:spacing w:line="210" w:lineRule="atLeast"/>
      </w:pPr>
      <w:r>
        <w:rPr>
          <w:i/>
          <w:iCs/>
          <w:sz w:val="17"/>
          <w:szCs w:val="17"/>
        </w:rPr>
        <w:t>——————————</w:t>
      </w:r>
    </w:p>
    <w:p w14:paraId="7D67457D" w14:textId="77777777" w:rsidR="00EE2480" w:rsidRDefault="00EE2480">
      <w:pPr>
        <w:spacing w:line="210" w:lineRule="atLeast"/>
        <w:ind w:left="284" w:hanging="284"/>
        <w:jc w:val="both"/>
      </w:pPr>
      <w:r>
        <w:rPr>
          <w:i/>
          <w:iCs/>
          <w:sz w:val="17"/>
          <w:szCs w:val="17"/>
        </w:rPr>
        <w:t xml:space="preserve">(1)  “Borçlar mukayyet değerleriyle değerlenir.” şeklindeki bu fıkra; 16/7/2004 tarihli ve 5228 sayılı Kanunun 59 uncu maddesindeki {213 sayılı Kanunun;...c) 285 inci maddesinin birinci fıkrasında yer alan “Borçlar mukayyet değerleriyle değerlenir.” ibaresi “Borçlar mukayyet değerleriyle değerlenir. Mevduat veya kredi sözleşmelerine müstenit borçlar değerleme gününe kadar hesaplanacak faizleriyle birlikte dikkate alınır.” ... şeklinde değiştirilmiştir.} hükümlerine istinaden metinde yer aldığı şekilde değiştirilmiştir. </w:t>
      </w:r>
    </w:p>
    <w:p w14:paraId="7DE1CB56" w14:textId="77777777" w:rsidR="00EE2480" w:rsidRDefault="00EE2480">
      <w:pPr>
        <w:spacing w:line="210" w:lineRule="atLeast"/>
        <w:ind w:left="284" w:hanging="284"/>
        <w:jc w:val="center"/>
      </w:pPr>
      <w:r>
        <w:rPr>
          <w:sz w:val="17"/>
          <w:szCs w:val="17"/>
        </w:rPr>
        <w:br w:type="page"/>
        <w:t>3538-4</w:t>
      </w:r>
    </w:p>
    <w:p w14:paraId="5A42970E" w14:textId="77777777" w:rsidR="00EE2480" w:rsidRDefault="00EE2480">
      <w:pPr>
        <w:pStyle w:val="DipnotMetni"/>
        <w:spacing w:line="210" w:lineRule="atLeast"/>
      </w:pPr>
      <w:r>
        <w:rPr>
          <w:sz w:val="17"/>
          <w:szCs w:val="17"/>
        </w:rPr>
        <w:t> </w:t>
      </w:r>
    </w:p>
    <w:p w14:paraId="47A9D4D1" w14:textId="77777777" w:rsidR="00EE2480" w:rsidRDefault="00EE2480">
      <w:pPr>
        <w:pStyle w:val="Nor"/>
        <w:spacing w:line="210" w:lineRule="atLeast"/>
        <w:ind w:firstLine="567"/>
      </w:pPr>
      <w:r>
        <w:rPr>
          <w:rFonts w:ascii="Times New Roman" w:hAnsi="Times New Roman" w:cs="Times New Roman"/>
          <w:i/>
          <w:iCs/>
          <w:sz w:val="17"/>
          <w:szCs w:val="17"/>
        </w:rPr>
        <w:t>Pasif geçici hesap kıymetleri:</w:t>
      </w:r>
    </w:p>
    <w:p w14:paraId="595642DF" w14:textId="77777777" w:rsidR="00EE2480" w:rsidRDefault="00EE2480">
      <w:pPr>
        <w:pStyle w:val="Nor"/>
        <w:spacing w:line="210" w:lineRule="atLeast"/>
        <w:ind w:firstLine="567"/>
      </w:pPr>
      <w:r>
        <w:rPr>
          <w:rFonts w:ascii="Times New Roman" w:hAnsi="Times New Roman" w:cs="Times New Roman"/>
          <w:b/>
          <w:bCs/>
          <w:sz w:val="17"/>
          <w:szCs w:val="17"/>
        </w:rPr>
        <w:t xml:space="preserve">Madde 287 – </w:t>
      </w:r>
      <w:r>
        <w:rPr>
          <w:rFonts w:ascii="Times New Roman" w:hAnsi="Times New Roman" w:cs="Times New Roman"/>
          <w:sz w:val="17"/>
          <w:szCs w:val="17"/>
        </w:rPr>
        <w:t>Gelecek hesap dönemlerine ait olarak peşin tahsil olunan hasılat ile cari hesap dönemine ait olup henüz ödenmemiş olan giderler mukayyet değerleri üzerinden pasifleştirilmek suretiyle değerlenir.</w:t>
      </w:r>
    </w:p>
    <w:p w14:paraId="5D5042E5" w14:textId="77777777" w:rsidR="00EE2480" w:rsidRDefault="00EE2480">
      <w:pPr>
        <w:pStyle w:val="MaddeBasl"/>
        <w:spacing w:before="0" w:line="210" w:lineRule="atLeast"/>
        <w:ind w:firstLine="567"/>
        <w:jc w:val="both"/>
      </w:pPr>
      <w:r>
        <w:rPr>
          <w:rFonts w:ascii="Times New Roman" w:hAnsi="Times New Roman" w:cs="Times New Roman"/>
          <w:sz w:val="17"/>
          <w:szCs w:val="17"/>
        </w:rPr>
        <w:t>Karşılıklar:</w:t>
      </w:r>
    </w:p>
    <w:p w14:paraId="6B233BE2" w14:textId="77777777" w:rsidR="00EE2480" w:rsidRDefault="00EE2480">
      <w:pPr>
        <w:pStyle w:val="Nor"/>
        <w:spacing w:line="210" w:lineRule="atLeast"/>
        <w:ind w:firstLine="567"/>
      </w:pPr>
      <w:r>
        <w:rPr>
          <w:rFonts w:ascii="Times New Roman" w:hAnsi="Times New Roman" w:cs="Times New Roman"/>
          <w:b/>
          <w:bCs/>
          <w:sz w:val="17"/>
          <w:szCs w:val="17"/>
        </w:rPr>
        <w:t xml:space="preserve">Madde 288 – </w:t>
      </w:r>
      <w:r>
        <w:rPr>
          <w:rFonts w:ascii="Times New Roman" w:hAnsi="Times New Roman" w:cs="Times New Roman"/>
          <w:sz w:val="17"/>
          <w:szCs w:val="17"/>
        </w:rPr>
        <w:t>Hasıl olan veya husulü beklenen fakat miktarı katiyetle kestirilemiyen ve teşebbüs için bir borç mahiyetini arz eden belli bazı zararları karşılamak maksadiyle hesaben ayrılan meblağlara karşılık denir.</w:t>
      </w:r>
    </w:p>
    <w:p w14:paraId="41BD2E22" w14:textId="77777777" w:rsidR="00EE2480" w:rsidRDefault="00EE2480">
      <w:pPr>
        <w:pStyle w:val="Nor"/>
        <w:spacing w:line="210" w:lineRule="atLeast"/>
        <w:ind w:firstLine="567"/>
      </w:pPr>
      <w:r>
        <w:rPr>
          <w:rFonts w:ascii="Times New Roman" w:hAnsi="Times New Roman" w:cs="Times New Roman"/>
          <w:sz w:val="17"/>
          <w:szCs w:val="17"/>
        </w:rPr>
        <w:t>Karşılıklar mukayyet değerleriyle pasifleştirilmek suretiyle değerlenir.</w:t>
      </w:r>
    </w:p>
    <w:p w14:paraId="119FB0E3" w14:textId="77777777" w:rsidR="00EE2480" w:rsidRDefault="00EE2480">
      <w:pPr>
        <w:pStyle w:val="Nor"/>
        <w:spacing w:line="210" w:lineRule="atLeast"/>
        <w:ind w:firstLine="567"/>
      </w:pPr>
      <w:r>
        <w:rPr>
          <w:rFonts w:ascii="Times New Roman" w:hAnsi="Times New Roman" w:cs="Times New Roman"/>
          <w:sz w:val="17"/>
          <w:szCs w:val="17"/>
        </w:rPr>
        <w:t>Amortisman kayıtları hakkındaki özel hükümler mahfuzdur.</w:t>
      </w:r>
    </w:p>
    <w:p w14:paraId="3651A279" w14:textId="77777777" w:rsidR="00EE2480" w:rsidRDefault="00EE2480">
      <w:pPr>
        <w:pStyle w:val="MaddeBasl"/>
        <w:spacing w:before="0" w:line="210" w:lineRule="atLeast"/>
        <w:ind w:firstLine="567"/>
        <w:jc w:val="both"/>
      </w:pPr>
      <w:r>
        <w:rPr>
          <w:rFonts w:ascii="Times New Roman" w:hAnsi="Times New Roman" w:cs="Times New Roman"/>
          <w:sz w:val="17"/>
          <w:szCs w:val="17"/>
        </w:rPr>
        <w:t>Özel haller:</w:t>
      </w:r>
    </w:p>
    <w:p w14:paraId="74D2C3A9" w14:textId="77777777" w:rsidR="00EE2480" w:rsidRDefault="00EE2480">
      <w:pPr>
        <w:pStyle w:val="Nor"/>
        <w:spacing w:line="210" w:lineRule="atLeast"/>
        <w:ind w:firstLine="567"/>
      </w:pPr>
      <w:r>
        <w:rPr>
          <w:rFonts w:ascii="Times New Roman" w:hAnsi="Times New Roman" w:cs="Times New Roman"/>
          <w:b/>
          <w:bCs/>
          <w:sz w:val="17"/>
          <w:szCs w:val="17"/>
        </w:rPr>
        <w:t xml:space="preserve">Madde 289 – </w:t>
      </w:r>
      <w:r>
        <w:rPr>
          <w:rFonts w:ascii="Times New Roman" w:hAnsi="Times New Roman" w:cs="Times New Roman"/>
          <w:sz w:val="17"/>
          <w:szCs w:val="17"/>
        </w:rPr>
        <w:t>Bu bölümde yazılı olmıyan veyahut yazılı olup da kendi ölçüleriyle değerlenmesine imkan bulunmıyan iktisadi kıymetlerden bina ve arazi vergi değeriyle, diğerleri, varsa borsa rayici, yoksa mukayyet değerleri, o da yoksa emsal bedeliyle değerlenir.</w:t>
      </w:r>
    </w:p>
    <w:p w14:paraId="54A92414" w14:textId="77777777" w:rsidR="00EE2480" w:rsidRDefault="00EE2480">
      <w:pPr>
        <w:pStyle w:val="MaddeBasl"/>
        <w:spacing w:before="0" w:line="210" w:lineRule="atLeast"/>
        <w:ind w:firstLine="567"/>
        <w:jc w:val="both"/>
      </w:pPr>
      <w:r>
        <w:rPr>
          <w:rFonts w:ascii="Times New Roman" w:hAnsi="Times New Roman" w:cs="Times New Roman"/>
          <w:sz w:val="17"/>
          <w:szCs w:val="17"/>
        </w:rPr>
        <w:t>Serbest meslek erbabının tesisleri:</w:t>
      </w:r>
    </w:p>
    <w:p w14:paraId="77D9EC81" w14:textId="77777777" w:rsidR="00EE2480" w:rsidRDefault="00EE2480">
      <w:pPr>
        <w:pStyle w:val="Nor"/>
        <w:spacing w:line="210" w:lineRule="atLeast"/>
        <w:ind w:firstLine="567"/>
      </w:pPr>
      <w:r>
        <w:rPr>
          <w:rFonts w:ascii="Times New Roman" w:hAnsi="Times New Roman" w:cs="Times New Roman"/>
          <w:b/>
          <w:bCs/>
          <w:sz w:val="17"/>
          <w:szCs w:val="17"/>
        </w:rPr>
        <w:t xml:space="preserve">Madde 290 – </w:t>
      </w:r>
      <w:r>
        <w:rPr>
          <w:rFonts w:ascii="Times New Roman" w:hAnsi="Times New Roman" w:cs="Times New Roman"/>
          <w:sz w:val="17"/>
          <w:szCs w:val="17"/>
        </w:rPr>
        <w:t>Serbest meslek erbabının amortismana tabi tuttukları tesisat, mefruşat, demirbaş eşyalarını değerlemede de bu bölümün hükümleri uygulanır.</w:t>
      </w:r>
    </w:p>
    <w:p w14:paraId="7E52F783" w14:textId="77777777" w:rsidR="00EE2480" w:rsidRDefault="00EE2480">
      <w:pPr>
        <w:spacing w:line="210" w:lineRule="atLeast"/>
        <w:ind w:firstLine="567"/>
        <w:jc w:val="both"/>
      </w:pPr>
      <w:r>
        <w:rPr>
          <w:i/>
          <w:iCs/>
          <w:sz w:val="17"/>
          <w:szCs w:val="17"/>
        </w:rPr>
        <w:t xml:space="preserve">Finansal kiralama işlemlerinde değerleme: </w:t>
      </w:r>
    </w:p>
    <w:p w14:paraId="4FEE5719" w14:textId="77777777" w:rsidR="00EE2480" w:rsidRDefault="00EE2480">
      <w:pPr>
        <w:spacing w:line="210" w:lineRule="atLeast"/>
        <w:ind w:firstLine="567"/>
        <w:jc w:val="both"/>
      </w:pPr>
      <w:r>
        <w:rPr>
          <w:b/>
          <w:bCs/>
          <w:sz w:val="17"/>
          <w:szCs w:val="17"/>
        </w:rPr>
        <w:t>Mükerrer Madde 290- (Ek: 9/4/2003-4842/25 md.)</w:t>
      </w:r>
    </w:p>
    <w:p w14:paraId="05903353" w14:textId="77777777" w:rsidR="00EE2480" w:rsidRDefault="00EE2480">
      <w:pPr>
        <w:spacing w:line="210" w:lineRule="atLeast"/>
        <w:ind w:firstLine="567"/>
        <w:jc w:val="both"/>
      </w:pPr>
      <w:r>
        <w:rPr>
          <w:sz w:val="17"/>
          <w:szCs w:val="17"/>
        </w:rPr>
        <w:t xml:space="preserve">1. Finansal kiralama işlemlerinde, finansal kiralamaya konu olan iktisadî kıymet ile sözleşmeden doğan hak, borç ve alacakların değerlemesi aşağıdaki esaslara göre yapılır. </w:t>
      </w:r>
    </w:p>
    <w:p w14:paraId="080DB772" w14:textId="77777777" w:rsidR="00EE2480" w:rsidRDefault="00EE2480">
      <w:pPr>
        <w:spacing w:line="210" w:lineRule="atLeast"/>
        <w:ind w:firstLine="567"/>
        <w:jc w:val="both"/>
      </w:pPr>
      <w:r>
        <w:rPr>
          <w:sz w:val="17"/>
          <w:szCs w:val="17"/>
        </w:rPr>
        <w:t xml:space="preserve">Kiracı tarafından finansal kiralama işlemine konu iktisadî kıymeti kullanma hakkı ve sözleşmeden doğan borç, kiralama konusu iktisadî kıymetin rayiç bedeli veya sözleşmeye göre yapılacak kira ödemelerinin bugünkü değerinden düşük olanı ile değerlenir. </w:t>
      </w:r>
    </w:p>
    <w:p w14:paraId="11433E0C" w14:textId="77777777" w:rsidR="00EE2480" w:rsidRDefault="00EE2480">
      <w:pPr>
        <w:spacing w:line="210" w:lineRule="atLeast"/>
        <w:ind w:firstLine="567"/>
        <w:jc w:val="both"/>
      </w:pPr>
      <w:r>
        <w:rPr>
          <w:sz w:val="17"/>
          <w:szCs w:val="17"/>
        </w:rPr>
        <w:t xml:space="preserve">Kiralayan tarafından sözleşmeden doğan alacak, kiralama süresi boyunca yapılacak kira ödemelerinin toplam tutarı, kiralama konusu iktisadî kıymet ise, bu iktisadî kıymetin net bilanço aktif değerinden kira ödemelerinin bugünkü değerinin düşülmesi sonucu bulunan tutar ile değerlenir. İktisadi kıymetin net bilanço aktif değerinden kira ödemelerinin bugünkü değerinin düşülmesi sonucu bulunan tutarın sıfır veya negatif olması halinde, iktisadî kıymet iz bedeliyle değerlenir ve aradaki fark iktisadî kıymetin elden çıkarılmasından elde edilen kazançlar gibi işleme tâbi tutulur. </w:t>
      </w:r>
    </w:p>
    <w:p w14:paraId="5BB01D96" w14:textId="77777777" w:rsidR="00EE2480" w:rsidRDefault="00EE2480">
      <w:pPr>
        <w:spacing w:line="210" w:lineRule="atLeast"/>
        <w:ind w:firstLine="567"/>
        <w:jc w:val="both"/>
      </w:pPr>
      <w:r>
        <w:rPr>
          <w:sz w:val="17"/>
          <w:szCs w:val="17"/>
        </w:rPr>
        <w:t xml:space="preserve">Kiralayan tarafından aktifleştirilen alacak tutarı ile kira ödemelerinin bugünkü değeri arasındaki fark, gelecek dönemlere ait faiz geliri olarak pasifleştirilmek suretiyle değerlenir. </w:t>
      </w:r>
    </w:p>
    <w:p w14:paraId="0E6BEB6C" w14:textId="77777777" w:rsidR="00EE2480" w:rsidRDefault="00EE2480">
      <w:pPr>
        <w:spacing w:line="210" w:lineRule="atLeast"/>
        <w:ind w:firstLine="567"/>
        <w:jc w:val="both"/>
      </w:pPr>
      <w:r>
        <w:rPr>
          <w:sz w:val="17"/>
          <w:szCs w:val="17"/>
        </w:rPr>
        <w:t xml:space="preserve">Kiralayanın finansal kiralamaya konu iktisadî kıymetin üretimini veya alım satımını yapması halinde, iktisadî kıymetin net bilanço aktif değeri olarak rayiç bedeli dikkate alınır. Rayiç bedel ile maliyet bedeli arasındaki fark, normal bir satış işleminden elde edilen kâr veya zarar olarak işleme tâbi tutulur. </w:t>
      </w:r>
    </w:p>
    <w:p w14:paraId="5D333F3C" w14:textId="77777777" w:rsidR="00EE2480" w:rsidRDefault="00EE2480">
      <w:pPr>
        <w:spacing w:line="210" w:lineRule="atLeast"/>
        <w:ind w:firstLine="567"/>
        <w:jc w:val="both"/>
      </w:pPr>
      <w:r>
        <w:rPr>
          <w:sz w:val="17"/>
          <w:szCs w:val="17"/>
        </w:rPr>
        <w:t xml:space="preserve">2. Kiracı tarafından aktifleştirilen finansal kiralamaya konu iktisadî kıymeti kullanma hakkı, bu Kanunun mükerrer 298 inci maddesi ve üçüncü kitabının üçüncü kısmının birinci bölümünde kiralama konusu iktisadî kıymet için belirlenmiş esaslar çerçevesinde yeniden değerlemeye ve amortismana tâbi tutulur. </w:t>
      </w:r>
    </w:p>
    <w:p w14:paraId="120DD90F" w14:textId="77777777" w:rsidR="00EE2480" w:rsidRDefault="00EE2480">
      <w:pPr>
        <w:spacing w:line="210" w:lineRule="atLeast"/>
        <w:jc w:val="center"/>
      </w:pPr>
      <w:r>
        <w:rPr>
          <w:sz w:val="17"/>
          <w:szCs w:val="17"/>
        </w:rPr>
        <w:br w:type="page"/>
        <w:t>3539</w:t>
      </w:r>
    </w:p>
    <w:p w14:paraId="384CDC62" w14:textId="77777777" w:rsidR="00EE2480" w:rsidRDefault="00EE2480">
      <w:pPr>
        <w:spacing w:line="210" w:lineRule="atLeast"/>
        <w:jc w:val="center"/>
      </w:pPr>
      <w:r>
        <w:rPr>
          <w:sz w:val="17"/>
          <w:szCs w:val="17"/>
        </w:rPr>
        <w:t> </w:t>
      </w:r>
    </w:p>
    <w:p w14:paraId="77AF5D76" w14:textId="77777777" w:rsidR="00EE2480" w:rsidRDefault="00EE2480">
      <w:pPr>
        <w:spacing w:line="210" w:lineRule="atLeast"/>
        <w:ind w:firstLine="567"/>
        <w:jc w:val="both"/>
      </w:pPr>
      <w:r>
        <w:rPr>
          <w:sz w:val="17"/>
          <w:szCs w:val="17"/>
        </w:rPr>
        <w:t xml:space="preserve">Kiralayan tarafından, finansal kiralamaya konu iktisadî kıymetin bu maddenin (1) numaralı fıkrasının üçüncü paragrafına göre belirlenen değeri üzerinden amortisman ayrılmaya devam olunur. </w:t>
      </w:r>
    </w:p>
    <w:p w14:paraId="1DA16B1C" w14:textId="77777777" w:rsidR="00EE2480" w:rsidRDefault="00EE2480">
      <w:pPr>
        <w:spacing w:line="210" w:lineRule="atLeast"/>
        <w:ind w:firstLine="567"/>
        <w:jc w:val="both"/>
      </w:pPr>
      <w:r>
        <w:rPr>
          <w:sz w:val="17"/>
          <w:szCs w:val="17"/>
        </w:rPr>
        <w:t xml:space="preserve">Bu madde kapsamında değerlenen borç ve alacak tutarları reeskonta tâbi tutulmaz. </w:t>
      </w:r>
    </w:p>
    <w:p w14:paraId="5496D2BC" w14:textId="77777777" w:rsidR="00EE2480" w:rsidRDefault="00EE2480">
      <w:pPr>
        <w:spacing w:line="210" w:lineRule="atLeast"/>
        <w:ind w:firstLine="567"/>
        <w:jc w:val="both"/>
      </w:pPr>
      <w:r>
        <w:rPr>
          <w:sz w:val="17"/>
          <w:szCs w:val="17"/>
        </w:rPr>
        <w:t xml:space="preserve">Kiracı tarafından finansal kiralama sözleşmesine göre yapılan kira ödemeleri, borç anapara ödemesi ve faiz gideri olarak ayrıştırılır. Ayrıştırma işlemi, her bir dönem sonunda kalan borç tutarına sabit bir dönemsel faiz oranı uygulanmasını sağlayacak şekilde yapılır. </w:t>
      </w:r>
    </w:p>
    <w:p w14:paraId="391F4DAA" w14:textId="77777777" w:rsidR="00EE2480" w:rsidRDefault="00EE2480">
      <w:pPr>
        <w:spacing w:line="210" w:lineRule="atLeast"/>
        <w:ind w:firstLine="567"/>
        <w:jc w:val="both"/>
      </w:pPr>
      <w:r>
        <w:rPr>
          <w:sz w:val="17"/>
          <w:szCs w:val="17"/>
        </w:rPr>
        <w:t xml:space="preserve">Kiralayan tarafından gelecek dönemlere ait faiz gelirleri, kiralanan iktisadî kıymetin finansal kiralama sözleşmesinin yapıldığı tarihteki rayiç bedelinden, her bir dönem sonunda anapara geri ödemelerinin düşülmesi sonucu kalan tutar üzerinden sabit bir dönemsel faiz oranı yaratacak şekilde hesaplanması suretiyle tahakkuk ettirilir. </w:t>
      </w:r>
    </w:p>
    <w:p w14:paraId="00F344A9" w14:textId="77777777" w:rsidR="00EE2480" w:rsidRDefault="00EE2480">
      <w:pPr>
        <w:spacing w:line="210" w:lineRule="atLeast"/>
        <w:ind w:firstLine="567"/>
        <w:jc w:val="both"/>
      </w:pPr>
      <w:r>
        <w:rPr>
          <w:sz w:val="17"/>
          <w:szCs w:val="17"/>
        </w:rPr>
        <w:t xml:space="preserve">3. Bu maddenin uygulamasında aşağıda yer alan tanımlar dikkate alınır. </w:t>
      </w:r>
    </w:p>
    <w:p w14:paraId="0F9DA8F7" w14:textId="77777777" w:rsidR="00EE2480" w:rsidRDefault="00EE2480">
      <w:pPr>
        <w:spacing w:line="210" w:lineRule="atLeast"/>
        <w:ind w:firstLine="567"/>
        <w:jc w:val="both"/>
      </w:pPr>
      <w:r>
        <w:rPr>
          <w:sz w:val="17"/>
          <w:szCs w:val="17"/>
        </w:rPr>
        <w:t xml:space="preserve">Finansal Kiralama: Kira süresi sonunda mülkiyet hakkının kiracıya devredilip devredilmediğine bakılmaksızın, bir iktisadî kıymetin mülkiyetine sahip olmaktan kaynaklanan tüm riskler ile yararların kiracıya bırakılması sonucunu doğuran kiralamalardır. </w:t>
      </w:r>
    </w:p>
    <w:p w14:paraId="2E67CD98" w14:textId="77777777" w:rsidR="00EE2480" w:rsidRDefault="00EE2480">
      <w:pPr>
        <w:spacing w:line="210" w:lineRule="atLeast"/>
        <w:ind w:firstLine="567"/>
        <w:jc w:val="both"/>
      </w:pPr>
      <w:r>
        <w:rPr>
          <w:sz w:val="17"/>
          <w:szCs w:val="17"/>
        </w:rPr>
        <w:t xml:space="preserve">Kiralama işleminde; iktisadî kıymetin mülkiyetinin kira süresi sonunda kiracıya devredilmesi, kiracıya kira süresi sonunda iktisadî kıymeti rayiç bedelinden düşük bir bedelle satın alma hakkı tanınması, kiralama süresinin iktisadî kıymetin ekonomik ömrünün % 80'inden daha büyük bir bölümünü kapsaması veya sözleşmeye göre yapılacak kira ödemelerinin bugünkü değerlerinin toplamının iktisadî kıymetin rayiç bedelinin % 90'ından daha büyük bir değeri oluşturması hallerinden herhangi birinin varlığı durumunda kiralama işlemi finansal kiralama kabul edilir. </w:t>
      </w:r>
    </w:p>
    <w:p w14:paraId="5F471898" w14:textId="77777777" w:rsidR="00EE2480" w:rsidRDefault="00EE2480">
      <w:pPr>
        <w:spacing w:line="210" w:lineRule="atLeast"/>
        <w:ind w:firstLine="567"/>
        <w:jc w:val="both"/>
      </w:pPr>
      <w:r>
        <w:rPr>
          <w:sz w:val="17"/>
          <w:szCs w:val="17"/>
        </w:rPr>
        <w:t xml:space="preserve">Doğal kaynakların araştırılması veya kullanılmasına yönelik kiralama sözleşmeleri ile sinema filmleri, video kayıtları, patentler, kopyalama hakları gibi kıymetlerle ilgili lisans sözleşmeleri bu madde kapsamında değerlendirilmez. </w:t>
      </w:r>
    </w:p>
    <w:p w14:paraId="458775A5" w14:textId="77777777" w:rsidR="00EE2480" w:rsidRDefault="00EE2480">
      <w:pPr>
        <w:spacing w:line="210" w:lineRule="atLeast"/>
        <w:ind w:firstLine="567"/>
        <w:jc w:val="both"/>
      </w:pPr>
      <w:r>
        <w:rPr>
          <w:sz w:val="17"/>
          <w:szCs w:val="17"/>
        </w:rPr>
        <w:t xml:space="preserve">Arazi, arsa ve binalarla ilgili kiralama sözleşmeleri, sadece, sözleşmede kira süresi sonunda mülkiyet hakkının kiracıya devri öngörülmüşse veya kiracıya kira süresi sonunda kiralama konusu gayrimenkulu düşük bir bedelle satın alma hakkı tanınmışsa bu madde kapsamında değerlendirilir. </w:t>
      </w:r>
    </w:p>
    <w:p w14:paraId="78B904D1" w14:textId="77777777" w:rsidR="00EE2480" w:rsidRDefault="00EE2480">
      <w:pPr>
        <w:spacing w:line="210" w:lineRule="atLeast"/>
        <w:ind w:firstLine="567"/>
        <w:jc w:val="both"/>
      </w:pPr>
      <w:r>
        <w:rPr>
          <w:sz w:val="17"/>
          <w:szCs w:val="17"/>
        </w:rPr>
        <w:t xml:space="preserve">Kira Ödemeleri: Sözleşmeye göre, kira süresi boyunca yapılması gereken kira ödemeleridir. Kira süresi sonunda, kiralama konusu iktisadî kıymetin kalan değerine ilişkin bir taahhüt olması halinde bu değer de kira ödemesi kabul edilir. </w:t>
      </w:r>
    </w:p>
    <w:p w14:paraId="6CFAC9DF" w14:textId="77777777" w:rsidR="00EE2480" w:rsidRDefault="00EE2480">
      <w:pPr>
        <w:spacing w:line="210" w:lineRule="atLeast"/>
        <w:ind w:firstLine="567"/>
        <w:jc w:val="both"/>
      </w:pPr>
      <w:r>
        <w:rPr>
          <w:sz w:val="17"/>
          <w:szCs w:val="17"/>
        </w:rPr>
        <w:t xml:space="preserve">Kira süresi sonunda kiracıya düşük bir bedelle iktisadî kıymeti satın alma hakkı tanındığı ve sözleşme tarihinde bu hakkın kullanılma olasılığının yüksek olduğu durumda kira ödemeleri kira süresi boyunca yapılan kira ödemeleri ile satın alma hakkının kullanılması durumunda ödenmesi gereken bedelin toplamıdır. </w:t>
      </w:r>
    </w:p>
    <w:p w14:paraId="6C1F6B44" w14:textId="77777777" w:rsidR="00EE2480" w:rsidRDefault="00EE2480">
      <w:pPr>
        <w:spacing w:line="210" w:lineRule="atLeast"/>
        <w:ind w:firstLine="567"/>
        <w:jc w:val="both"/>
      </w:pPr>
      <w:r>
        <w:rPr>
          <w:sz w:val="17"/>
          <w:szCs w:val="17"/>
        </w:rPr>
        <w:t xml:space="preserve">Kira Ödemelerinin Bugünkü Değeri: Kira ödemelerinin, sözleşme tarihinde, kiralamada kullanılan faiz oranının dikkate alınması suretiyle hesaplanan bugünkü değerlerinin toplamıdır. </w:t>
      </w:r>
    </w:p>
    <w:p w14:paraId="0C630844" w14:textId="77777777" w:rsidR="00EE2480" w:rsidRDefault="00EE2480">
      <w:pPr>
        <w:spacing w:line="210" w:lineRule="atLeast"/>
        <w:ind w:firstLine="567"/>
        <w:jc w:val="both"/>
      </w:pPr>
      <w:r>
        <w:rPr>
          <w:sz w:val="17"/>
          <w:szCs w:val="17"/>
        </w:rPr>
        <w:t xml:space="preserve">Kiralamada kullanılan faiz oranı tespit edilemiyorsa, kiracının kiralamaya konu iktisadî kıymeti satın almak için aynı vade ile alması gereken borç için katlanacağı faiz oranı kullanılır. </w:t>
      </w:r>
    </w:p>
    <w:p w14:paraId="4E40D638" w14:textId="77777777" w:rsidR="00EE2480" w:rsidRDefault="00EE2480">
      <w:pPr>
        <w:spacing w:line="210" w:lineRule="atLeast"/>
        <w:ind w:firstLine="567"/>
        <w:jc w:val="both"/>
      </w:pPr>
      <w:r>
        <w:rPr>
          <w:sz w:val="17"/>
          <w:szCs w:val="17"/>
        </w:rPr>
        <w:t xml:space="preserve">Kiralamada Kullanılan Faiz Oranı: Kira ödemeleri ile garanti edilmemiş kalan değer toplamının bugünkü değerini, kiralamaya konu iktisadî kıymetin rayiç bedeline eşitleyen iskonto oranıdır. </w:t>
      </w:r>
    </w:p>
    <w:p w14:paraId="2867010E" w14:textId="77777777" w:rsidR="00EE2480" w:rsidRDefault="00EE2480">
      <w:pPr>
        <w:spacing w:line="210" w:lineRule="atLeast"/>
        <w:ind w:firstLine="567"/>
        <w:jc w:val="both"/>
      </w:pPr>
      <w:r>
        <w:rPr>
          <w:sz w:val="17"/>
          <w:szCs w:val="17"/>
        </w:rPr>
        <w:t xml:space="preserve">4. Maliye Bakanlığı, bu maddenin uygulamasına yönelik usul ve esasları belirlemeye yetkilidir. </w:t>
      </w:r>
    </w:p>
    <w:p w14:paraId="12A04058" w14:textId="77777777" w:rsidR="00EE2480" w:rsidRDefault="00EE2480">
      <w:pPr>
        <w:pStyle w:val="Nor"/>
        <w:spacing w:line="210" w:lineRule="atLeast"/>
        <w:jc w:val="center"/>
      </w:pPr>
      <w:r>
        <w:rPr>
          <w:rFonts w:eastAsia="Times New Roman"/>
          <w:sz w:val="17"/>
          <w:szCs w:val="17"/>
        </w:rPr>
        <w:br w:type="page"/>
      </w:r>
      <w:r>
        <w:rPr>
          <w:rFonts w:ascii="Times New Roman" w:hAnsi="Times New Roman" w:cs="Times New Roman"/>
          <w:sz w:val="17"/>
          <w:szCs w:val="17"/>
        </w:rPr>
        <w:t>3540</w:t>
      </w:r>
    </w:p>
    <w:p w14:paraId="28D123AC" w14:textId="77777777" w:rsidR="00EE2480" w:rsidRDefault="00EE2480">
      <w:pPr>
        <w:spacing w:line="210" w:lineRule="atLeast"/>
      </w:pPr>
      <w:r>
        <w:rPr>
          <w:sz w:val="17"/>
          <w:szCs w:val="17"/>
        </w:rPr>
        <w:t> </w:t>
      </w:r>
    </w:p>
    <w:p w14:paraId="7A523DB2" w14:textId="77777777" w:rsidR="00EE2480" w:rsidRDefault="00EE2480">
      <w:pPr>
        <w:pStyle w:val="Nor"/>
        <w:spacing w:line="210" w:lineRule="atLeast"/>
        <w:jc w:val="center"/>
      </w:pPr>
      <w:r>
        <w:rPr>
          <w:rFonts w:ascii="Times New Roman" w:hAnsi="Times New Roman" w:cs="Times New Roman"/>
          <w:sz w:val="17"/>
          <w:szCs w:val="17"/>
        </w:rPr>
        <w:t>ÜÇÜNCÜ BÖLÜM</w:t>
      </w:r>
    </w:p>
    <w:p w14:paraId="4015C90E" w14:textId="77777777" w:rsidR="00EE2480" w:rsidRDefault="00EE2480">
      <w:pPr>
        <w:pStyle w:val="ksmblmalt"/>
        <w:spacing w:line="210" w:lineRule="atLeast"/>
        <w:jc w:val="center"/>
      </w:pPr>
      <w:r>
        <w:rPr>
          <w:rFonts w:ascii="Times New Roman" w:hAnsi="Times New Roman" w:cs="Times New Roman"/>
          <w:sz w:val="17"/>
          <w:szCs w:val="17"/>
        </w:rPr>
        <w:t>Servetleri Değerleme</w:t>
      </w:r>
    </w:p>
    <w:p w14:paraId="1ECEED70" w14:textId="77777777" w:rsidR="00EE2480" w:rsidRDefault="00EE2480">
      <w:pPr>
        <w:pStyle w:val="MaddeBasl"/>
        <w:spacing w:before="0" w:line="210" w:lineRule="atLeast"/>
        <w:ind w:firstLine="567"/>
        <w:jc w:val="both"/>
      </w:pPr>
      <w:r>
        <w:rPr>
          <w:rFonts w:ascii="Times New Roman" w:hAnsi="Times New Roman" w:cs="Times New Roman"/>
          <w:sz w:val="17"/>
          <w:szCs w:val="17"/>
        </w:rPr>
        <w:t>Esaslar:</w:t>
      </w:r>
    </w:p>
    <w:p w14:paraId="0377A2E1" w14:textId="77777777" w:rsidR="00EE2480" w:rsidRDefault="00EE2480">
      <w:pPr>
        <w:pStyle w:val="Nor"/>
        <w:spacing w:line="210" w:lineRule="atLeast"/>
        <w:ind w:firstLine="567"/>
      </w:pPr>
      <w:r>
        <w:rPr>
          <w:rFonts w:ascii="Times New Roman" w:hAnsi="Times New Roman" w:cs="Times New Roman"/>
          <w:b/>
          <w:bCs/>
          <w:sz w:val="17"/>
          <w:szCs w:val="17"/>
        </w:rPr>
        <w:t xml:space="preserve">Madde 291 – </w:t>
      </w:r>
      <w:r>
        <w:rPr>
          <w:rFonts w:ascii="Times New Roman" w:hAnsi="Times New Roman" w:cs="Times New Roman"/>
          <w:sz w:val="17"/>
          <w:szCs w:val="17"/>
        </w:rPr>
        <w:t>Bir vergiye matrah olan servetin veya servet unsurlarının değerlenmesinde bu bölümde yazılı esaslar cari olur.</w:t>
      </w:r>
    </w:p>
    <w:p w14:paraId="1FB04644" w14:textId="77777777" w:rsidR="00EE2480" w:rsidRDefault="00EE2480">
      <w:pPr>
        <w:pStyle w:val="Nor"/>
        <w:spacing w:line="210" w:lineRule="atLeast"/>
        <w:ind w:firstLine="567"/>
      </w:pPr>
      <w:r>
        <w:rPr>
          <w:rFonts w:ascii="Times New Roman" w:hAnsi="Times New Roman" w:cs="Times New Roman"/>
          <w:sz w:val="17"/>
          <w:szCs w:val="17"/>
        </w:rPr>
        <w:t>Veraset ve intikal Vergisi Kanununun tatbikında yabancı memleketlerde bulunan malların o memlekette cari usul ve esaslara göre tayin ve tesbit olunacak değerleri aynen nazara alınır.</w:t>
      </w:r>
    </w:p>
    <w:p w14:paraId="48845ED7" w14:textId="77777777" w:rsidR="00EE2480" w:rsidRDefault="00EE2480">
      <w:pPr>
        <w:pStyle w:val="MaddeBasl"/>
        <w:spacing w:before="0" w:line="210" w:lineRule="atLeast"/>
        <w:ind w:firstLine="567"/>
        <w:jc w:val="both"/>
      </w:pPr>
      <w:r>
        <w:rPr>
          <w:rFonts w:ascii="Times New Roman" w:hAnsi="Times New Roman" w:cs="Times New Roman"/>
          <w:sz w:val="17"/>
          <w:szCs w:val="17"/>
        </w:rPr>
        <w:t>Ticari sermaye:</w:t>
      </w:r>
    </w:p>
    <w:p w14:paraId="19374A88" w14:textId="77777777" w:rsidR="00EE2480" w:rsidRDefault="00EE2480">
      <w:pPr>
        <w:pStyle w:val="Nor"/>
        <w:spacing w:line="210" w:lineRule="atLeast"/>
        <w:ind w:firstLine="567"/>
      </w:pPr>
      <w:r>
        <w:rPr>
          <w:rFonts w:ascii="Times New Roman" w:hAnsi="Times New Roman" w:cs="Times New Roman"/>
          <w:b/>
          <w:bCs/>
          <w:sz w:val="17"/>
          <w:szCs w:val="17"/>
        </w:rPr>
        <w:t>Madde 292 –</w:t>
      </w:r>
      <w:r>
        <w:rPr>
          <w:rFonts w:ascii="Times New Roman" w:hAnsi="Times New Roman" w:cs="Times New Roman"/>
          <w:sz w:val="17"/>
          <w:szCs w:val="17"/>
        </w:rPr>
        <w:t>Vergilendirilecek bir servete dahil ticari sermayenin unsurlarından bulunan emtia, gemiler ve taşıtlar, tesisat ve makinalar, demirbaş eşya ve diğer menkul mallar, emsal bedelleri ile değerlenir.</w:t>
      </w:r>
    </w:p>
    <w:p w14:paraId="7932F083" w14:textId="77777777" w:rsidR="00EE2480" w:rsidRDefault="00EE2480">
      <w:pPr>
        <w:pStyle w:val="MaddeBasl"/>
        <w:spacing w:before="0" w:line="210" w:lineRule="atLeast"/>
        <w:ind w:firstLine="567"/>
        <w:jc w:val="both"/>
      </w:pPr>
      <w:r>
        <w:rPr>
          <w:rFonts w:ascii="Times New Roman" w:hAnsi="Times New Roman" w:cs="Times New Roman"/>
          <w:sz w:val="17"/>
          <w:szCs w:val="17"/>
        </w:rPr>
        <w:t>Menkul mallar ve gemiler:</w:t>
      </w:r>
    </w:p>
    <w:p w14:paraId="3241B8C4" w14:textId="77777777" w:rsidR="00EE2480" w:rsidRDefault="00EE2480">
      <w:pPr>
        <w:pStyle w:val="Nor"/>
        <w:spacing w:line="210" w:lineRule="atLeast"/>
        <w:ind w:firstLine="567"/>
      </w:pPr>
      <w:r>
        <w:rPr>
          <w:rFonts w:ascii="Times New Roman" w:hAnsi="Times New Roman" w:cs="Times New Roman"/>
          <w:b/>
          <w:bCs/>
          <w:sz w:val="17"/>
          <w:szCs w:val="17"/>
        </w:rPr>
        <w:t xml:space="preserve">Madde 293 – </w:t>
      </w:r>
      <w:r>
        <w:rPr>
          <w:rFonts w:ascii="Times New Roman" w:hAnsi="Times New Roman" w:cs="Times New Roman"/>
          <w:sz w:val="17"/>
          <w:szCs w:val="17"/>
        </w:rPr>
        <w:t>Ticari sermayeye dahil olmıyan ev eşyası, mücevherat sanateserleri gibi menkul mallar ve gemiler emsal bedelleri ile değerlenir.</w:t>
      </w:r>
    </w:p>
    <w:p w14:paraId="1E5A15B1" w14:textId="77777777" w:rsidR="00EE2480" w:rsidRDefault="00EE2480">
      <w:pPr>
        <w:pStyle w:val="MaddeBasl"/>
        <w:spacing w:before="0" w:line="210" w:lineRule="atLeast"/>
        <w:ind w:firstLine="567"/>
        <w:jc w:val="both"/>
      </w:pPr>
      <w:r>
        <w:rPr>
          <w:rFonts w:ascii="Times New Roman" w:hAnsi="Times New Roman" w:cs="Times New Roman"/>
          <w:sz w:val="17"/>
          <w:szCs w:val="17"/>
        </w:rPr>
        <w:t>Esham, tahvilat ve yabancı paralar:</w:t>
      </w:r>
    </w:p>
    <w:p w14:paraId="00FEDCA7" w14:textId="77777777" w:rsidR="00EE2480" w:rsidRDefault="00EE2480">
      <w:pPr>
        <w:pStyle w:val="Nor"/>
        <w:spacing w:line="210" w:lineRule="atLeast"/>
        <w:ind w:firstLine="567"/>
      </w:pPr>
      <w:r>
        <w:rPr>
          <w:rFonts w:ascii="Times New Roman" w:hAnsi="Times New Roman" w:cs="Times New Roman"/>
          <w:b/>
          <w:bCs/>
          <w:sz w:val="17"/>
          <w:szCs w:val="17"/>
        </w:rPr>
        <w:t>Madde 294 – (Değişik: 26/6/1964-485/8 md.)</w:t>
      </w:r>
    </w:p>
    <w:p w14:paraId="4C63B2BB" w14:textId="77777777" w:rsidR="00EE2480" w:rsidRDefault="00EE2480">
      <w:pPr>
        <w:pStyle w:val="Nor"/>
        <w:spacing w:line="210" w:lineRule="atLeast"/>
        <w:ind w:firstLine="567"/>
      </w:pPr>
      <w:r>
        <w:rPr>
          <w:rFonts w:ascii="Times New Roman" w:hAnsi="Times New Roman" w:cs="Times New Roman"/>
          <w:sz w:val="17"/>
          <w:szCs w:val="17"/>
        </w:rPr>
        <w:t>Ticari sermayeye dahil olsun olmasın bütün esham ve tahvilat borsa rayici ile borsada kayıtlı olmıyan esham ve tahvilat, emsal bedelleri ile değerlenir. Borsa rayicinin takarrüründe muvazaa olduğu anlaşılırsa bu rayiç yerine emsal bedeli esas olur.</w:t>
      </w:r>
    </w:p>
    <w:p w14:paraId="27CC9564" w14:textId="77777777" w:rsidR="00EE2480" w:rsidRDefault="00EE2480">
      <w:pPr>
        <w:pStyle w:val="Nor"/>
        <w:spacing w:line="210" w:lineRule="atLeast"/>
        <w:ind w:firstLine="567"/>
      </w:pPr>
      <w:r>
        <w:rPr>
          <w:rFonts w:ascii="Times New Roman" w:hAnsi="Times New Roman" w:cs="Times New Roman"/>
          <w:spacing w:val="-2"/>
          <w:sz w:val="17"/>
          <w:szCs w:val="17"/>
        </w:rPr>
        <w:t>Ticari sermayeye dahil olsun olmasın yabancı paraların ve yabancı paralar üzerinden tanzim edilmiş alacak ve borç senetlerinin değerlenmesinde ikinci bölümün hükümleri uygulanır.</w:t>
      </w:r>
    </w:p>
    <w:p w14:paraId="6E8BDA04" w14:textId="77777777" w:rsidR="00EE2480" w:rsidRDefault="00EE2480">
      <w:pPr>
        <w:pStyle w:val="MaddeBasl"/>
        <w:spacing w:before="0" w:line="210" w:lineRule="atLeast"/>
        <w:ind w:firstLine="567"/>
        <w:jc w:val="both"/>
      </w:pPr>
      <w:r>
        <w:rPr>
          <w:rFonts w:ascii="Times New Roman" w:hAnsi="Times New Roman" w:cs="Times New Roman"/>
          <w:sz w:val="17"/>
          <w:szCs w:val="17"/>
        </w:rPr>
        <w:t>Alacak ve borçlar:</w:t>
      </w:r>
    </w:p>
    <w:p w14:paraId="0637D09B" w14:textId="77777777" w:rsidR="00EE2480" w:rsidRDefault="00EE2480">
      <w:pPr>
        <w:pStyle w:val="Nor"/>
        <w:spacing w:line="210" w:lineRule="atLeast"/>
        <w:ind w:firstLine="567"/>
      </w:pPr>
      <w:r>
        <w:rPr>
          <w:rFonts w:ascii="Times New Roman" w:hAnsi="Times New Roman" w:cs="Times New Roman"/>
          <w:b/>
          <w:bCs/>
          <w:sz w:val="17"/>
          <w:szCs w:val="17"/>
        </w:rPr>
        <w:t xml:space="preserve">Madde 295 – </w:t>
      </w:r>
      <w:r>
        <w:rPr>
          <w:rFonts w:ascii="Times New Roman" w:hAnsi="Times New Roman" w:cs="Times New Roman"/>
          <w:sz w:val="17"/>
          <w:szCs w:val="17"/>
        </w:rPr>
        <w:t>Ticari sermayeye dahil olsun veya olmasın senetli ve senetsiz bütün alacak ve borçlar ikinci bölümdeki hükümlere göre değerlenir.</w:t>
      </w:r>
    </w:p>
    <w:p w14:paraId="264A753F" w14:textId="77777777" w:rsidR="00EE2480" w:rsidRDefault="00EE2480">
      <w:pPr>
        <w:pStyle w:val="MaddeBasl"/>
        <w:spacing w:before="0" w:line="210" w:lineRule="atLeast"/>
        <w:ind w:firstLine="567"/>
        <w:jc w:val="both"/>
      </w:pPr>
      <w:r>
        <w:rPr>
          <w:rFonts w:ascii="Times New Roman" w:hAnsi="Times New Roman" w:cs="Times New Roman"/>
          <w:sz w:val="17"/>
          <w:szCs w:val="17"/>
        </w:rPr>
        <w:t>Haklar:</w:t>
      </w:r>
    </w:p>
    <w:p w14:paraId="1180A870" w14:textId="77777777" w:rsidR="00EE2480" w:rsidRDefault="00EE2480">
      <w:pPr>
        <w:pStyle w:val="Nor"/>
        <w:spacing w:line="210" w:lineRule="atLeast"/>
        <w:ind w:firstLine="567"/>
      </w:pPr>
      <w:r>
        <w:rPr>
          <w:rFonts w:ascii="Times New Roman" w:hAnsi="Times New Roman" w:cs="Times New Roman"/>
          <w:b/>
          <w:bCs/>
          <w:sz w:val="17"/>
          <w:szCs w:val="17"/>
        </w:rPr>
        <w:t xml:space="preserve">Madde 296 – </w:t>
      </w:r>
      <w:r>
        <w:rPr>
          <w:rFonts w:ascii="Times New Roman" w:hAnsi="Times New Roman" w:cs="Times New Roman"/>
          <w:sz w:val="17"/>
          <w:szCs w:val="17"/>
        </w:rPr>
        <w:t>Tescile tabi bilümum hakların değeri, tesisleri sırasında Tapu siciline kaydedilen bedeldir.</w:t>
      </w:r>
    </w:p>
    <w:p w14:paraId="0FCA8D28" w14:textId="77777777" w:rsidR="00EE2480" w:rsidRDefault="00EE2480">
      <w:pPr>
        <w:pStyle w:val="Nor"/>
        <w:spacing w:line="210" w:lineRule="atLeast"/>
        <w:ind w:firstLine="567"/>
      </w:pPr>
      <w:r>
        <w:rPr>
          <w:rFonts w:ascii="Times New Roman" w:hAnsi="Times New Roman" w:cs="Times New Roman"/>
          <w:sz w:val="17"/>
          <w:szCs w:val="17"/>
        </w:rPr>
        <w:t>Tapu sicilinde bedeli gösterilmiyen haklarla birinci fıkranın dışında kalan bilümum haklar (Sınai ve edebi mülkiyet hakları ile imtiyazlar dahil) emsal bedelleriyle değerlenir.</w:t>
      </w:r>
    </w:p>
    <w:p w14:paraId="68960169" w14:textId="77777777" w:rsidR="00EE2480" w:rsidRDefault="00EE2480">
      <w:pPr>
        <w:pStyle w:val="Nor"/>
        <w:spacing w:line="210" w:lineRule="atLeast"/>
        <w:ind w:firstLine="567"/>
      </w:pPr>
      <w:r>
        <w:rPr>
          <w:rFonts w:ascii="Times New Roman" w:hAnsi="Times New Roman" w:cs="Times New Roman"/>
          <w:sz w:val="17"/>
          <w:szCs w:val="17"/>
        </w:rPr>
        <w:t>Veraset yoliyle veya sair suretle ivazsız ve bedelsiz bir tarzda intikal eden intifa hakları aşağıdaki şekilde değerlenir:</w:t>
      </w:r>
    </w:p>
    <w:p w14:paraId="5DC0F6BA" w14:textId="77777777" w:rsidR="00EE2480" w:rsidRDefault="00EE2480">
      <w:pPr>
        <w:pStyle w:val="Nor"/>
        <w:spacing w:line="210" w:lineRule="atLeast"/>
        <w:ind w:firstLine="567"/>
      </w:pPr>
      <w:r>
        <w:rPr>
          <w:rFonts w:ascii="Times New Roman" w:hAnsi="Times New Roman" w:cs="Times New Roman"/>
          <w:sz w:val="17"/>
          <w:szCs w:val="17"/>
        </w:rPr>
        <w:t>1. İntifa hakkı sahibinin yaşı intikal tarihinde yirmiyi doldurmamış olduğu takdirde gayrimenkulün emsal bedelinin onda yedisi intifa hakkının ve onda üçü çıplak mülkiyet hakkının değeri sayılır.</w:t>
      </w:r>
    </w:p>
    <w:p w14:paraId="4EC638C0" w14:textId="77777777" w:rsidR="00EE2480" w:rsidRDefault="00EE2480">
      <w:pPr>
        <w:pStyle w:val="Nor"/>
        <w:spacing w:line="210" w:lineRule="atLeast"/>
        <w:ind w:firstLine="567"/>
      </w:pPr>
      <w:r>
        <w:rPr>
          <w:rFonts w:ascii="Times New Roman" w:hAnsi="Times New Roman" w:cs="Times New Roman"/>
          <w:sz w:val="17"/>
          <w:szCs w:val="17"/>
        </w:rPr>
        <w:t>2. İntifa hakkı sahibinin yaşı intikal tarihinde yirmiyi aşkın olduğu takdirde yukarıki bendde yazılı nispet, her tam on yıllık bir devre için çıplak mülkiyet hakkı onda bir artırılmak ve intifa hakkı onda bir indirilmek suretiyle değer tayin olunur.</w:t>
      </w:r>
    </w:p>
    <w:p w14:paraId="257C0F45" w14:textId="77777777" w:rsidR="00EE2480" w:rsidRDefault="00EE2480">
      <w:pPr>
        <w:pStyle w:val="Nor"/>
        <w:spacing w:line="210" w:lineRule="atLeast"/>
        <w:ind w:firstLine="567"/>
      </w:pPr>
      <w:r>
        <w:rPr>
          <w:rFonts w:ascii="Times New Roman" w:hAnsi="Times New Roman" w:cs="Times New Roman"/>
          <w:sz w:val="17"/>
          <w:szCs w:val="17"/>
        </w:rPr>
        <w:t>3. İntifa hakkı sahibinin yaşı intikal tarihinde yetmişi aşkın ise gayrimenkulün emsal bedelinin onda biri intifa hakkının ve onda dokuzu çıplak mülkiyet hakkının değeri sayılır.</w:t>
      </w:r>
    </w:p>
    <w:p w14:paraId="236284AA" w14:textId="77777777" w:rsidR="00EE2480" w:rsidRDefault="00EE2480">
      <w:pPr>
        <w:pStyle w:val="Nor"/>
        <w:spacing w:line="210" w:lineRule="atLeast"/>
        <w:jc w:val="center"/>
      </w:pPr>
      <w:r>
        <w:rPr>
          <w:rFonts w:eastAsia="Times New Roman"/>
          <w:sz w:val="17"/>
          <w:szCs w:val="17"/>
        </w:rPr>
        <w:br w:type="page"/>
      </w:r>
      <w:r>
        <w:rPr>
          <w:rFonts w:ascii="Times New Roman" w:hAnsi="Times New Roman" w:cs="Times New Roman"/>
          <w:sz w:val="17"/>
          <w:szCs w:val="17"/>
        </w:rPr>
        <w:t>3541</w:t>
      </w:r>
    </w:p>
    <w:p w14:paraId="158822E3" w14:textId="77777777" w:rsidR="00EE2480" w:rsidRDefault="00EE2480">
      <w:pPr>
        <w:spacing w:line="210" w:lineRule="atLeast"/>
      </w:pPr>
      <w:r>
        <w:rPr>
          <w:sz w:val="17"/>
          <w:szCs w:val="17"/>
        </w:rPr>
        <w:t> </w:t>
      </w:r>
    </w:p>
    <w:p w14:paraId="22AF09A0" w14:textId="77777777" w:rsidR="00EE2480" w:rsidRDefault="00EE2480">
      <w:pPr>
        <w:pStyle w:val="Nor"/>
        <w:spacing w:line="210" w:lineRule="atLeast"/>
        <w:ind w:firstLine="567"/>
      </w:pPr>
      <w:r>
        <w:rPr>
          <w:rFonts w:ascii="Times New Roman" w:hAnsi="Times New Roman" w:cs="Times New Roman"/>
          <w:sz w:val="17"/>
          <w:szCs w:val="17"/>
        </w:rPr>
        <w:t>4. Sabit bir süre için tayin edilmiş olan intifa hakkının değeri yaş kaydı nazara alınmaksızın sürenin her tam on yılı için gayrimenkul emsal bedelinin onda ikisi olarak hesaplanır.</w:t>
      </w:r>
    </w:p>
    <w:p w14:paraId="30110A94" w14:textId="77777777" w:rsidR="00EE2480" w:rsidRDefault="00EE2480">
      <w:pPr>
        <w:pStyle w:val="Nor"/>
        <w:spacing w:line="210" w:lineRule="atLeast"/>
        <w:ind w:firstLine="567"/>
      </w:pPr>
      <w:r>
        <w:rPr>
          <w:rFonts w:ascii="Times New Roman" w:hAnsi="Times New Roman" w:cs="Times New Roman"/>
          <w:sz w:val="17"/>
          <w:szCs w:val="17"/>
        </w:rPr>
        <w:t>5. Ömür boyunca aylık gelir şeklinde vakı ivazsız intikallerde bu gelirin ödeneceği azami süreye göre baliğ olacağı miktar bulunarak intifa hakkı sahibinin ödemenin başladığı tarihteki yaşı elliyi aşmış ise elliden yukarı her yaş yılı için yirmide biri indirilmek suretiyle değeri tayin olunur. Ancak ömür boyunca aylık gelir, muayyen bir sermaye ödenerek tasfiye edilmiş ise bu sermaye aynen değer olarak kabul edilir.</w:t>
      </w:r>
    </w:p>
    <w:p w14:paraId="18CFA63C" w14:textId="77777777" w:rsidR="00EE2480" w:rsidRDefault="00EE2480">
      <w:pPr>
        <w:pStyle w:val="Nor"/>
        <w:spacing w:line="210" w:lineRule="atLeast"/>
        <w:ind w:firstLine="567"/>
      </w:pPr>
      <w:r>
        <w:rPr>
          <w:rFonts w:ascii="Times New Roman" w:hAnsi="Times New Roman" w:cs="Times New Roman"/>
          <w:sz w:val="17"/>
          <w:szCs w:val="17"/>
        </w:rPr>
        <w:t>6. Hayat kaydiyle ödenen rant şeklinde vakı ivazsız intikallerde intifa hakkı sahibinin yaşı ödemenin başladığı tarihte kırkı aşmamış ise rantın bir yıllık tutarının yirmi katı değeri sayılır. İntifa hakkı sahibinin yaşı, ödemenin başladığı tarihte kırkı aşmış ise kırktan yukarı her tam on yıllık bir devre için yirmi katın dörtte biri indirilmek suretiyle rantın değeri takdir olunur. İntifa hakkı sahibinin yaşı, ödemenin başladığı tarihte yetmişi aşmış ise rantın değeri bir yıllık tutarıdır.</w:t>
      </w:r>
    </w:p>
    <w:p w14:paraId="712916CC" w14:textId="77777777" w:rsidR="00EE2480" w:rsidRDefault="00EE2480">
      <w:pPr>
        <w:pStyle w:val="MaddeBasl"/>
        <w:spacing w:before="0" w:line="210" w:lineRule="atLeast"/>
        <w:ind w:firstLine="567"/>
        <w:jc w:val="both"/>
      </w:pPr>
      <w:r>
        <w:rPr>
          <w:rFonts w:ascii="Times New Roman" w:hAnsi="Times New Roman" w:cs="Times New Roman"/>
          <w:sz w:val="17"/>
          <w:szCs w:val="17"/>
        </w:rPr>
        <w:t>Bina ve arazi:</w:t>
      </w:r>
    </w:p>
    <w:p w14:paraId="505C897E" w14:textId="77777777" w:rsidR="00EE2480" w:rsidRDefault="00EE2480">
      <w:pPr>
        <w:pStyle w:val="Nor"/>
        <w:spacing w:line="210" w:lineRule="atLeast"/>
        <w:ind w:firstLine="567"/>
      </w:pPr>
      <w:r>
        <w:rPr>
          <w:rFonts w:ascii="Times New Roman" w:hAnsi="Times New Roman" w:cs="Times New Roman"/>
          <w:b/>
          <w:bCs/>
          <w:sz w:val="17"/>
          <w:szCs w:val="17"/>
        </w:rPr>
        <w:t>Madde 297 – (Değişik: 29/7/1970-1318/92 md.)</w:t>
      </w:r>
    </w:p>
    <w:p w14:paraId="09138A82" w14:textId="77777777" w:rsidR="00EE2480" w:rsidRDefault="00EE2480">
      <w:pPr>
        <w:pStyle w:val="Nor"/>
        <w:spacing w:line="210" w:lineRule="atLeast"/>
        <w:ind w:firstLine="567"/>
      </w:pPr>
      <w:r>
        <w:rPr>
          <w:rFonts w:ascii="Times New Roman" w:hAnsi="Times New Roman" w:cs="Times New Roman"/>
          <w:spacing w:val="-2"/>
          <w:sz w:val="17"/>
          <w:szCs w:val="17"/>
        </w:rPr>
        <w:t>Ticari sermayeye dahil olsun olmasın bilümum binalarla arazi vergi değeri ile değerlenir.</w:t>
      </w:r>
    </w:p>
    <w:p w14:paraId="4DB547A3" w14:textId="77777777" w:rsidR="00EE2480" w:rsidRDefault="00EE2480">
      <w:pPr>
        <w:pStyle w:val="Nor"/>
        <w:spacing w:line="210" w:lineRule="atLeast"/>
        <w:ind w:firstLine="567"/>
      </w:pPr>
      <w:r>
        <w:rPr>
          <w:rFonts w:ascii="Times New Roman" w:hAnsi="Times New Roman" w:cs="Times New Roman"/>
          <w:b/>
          <w:bCs/>
          <w:sz w:val="17"/>
          <w:szCs w:val="17"/>
        </w:rPr>
        <w:t>(İkinci ve üçüncü fıkralar mülga: 30/12/1980-2365/52 md.)</w:t>
      </w:r>
    </w:p>
    <w:p w14:paraId="3E8A0AB6" w14:textId="77777777" w:rsidR="00EE2480" w:rsidRDefault="00EE2480">
      <w:pPr>
        <w:pStyle w:val="MaddeBasl"/>
        <w:spacing w:before="0" w:line="210" w:lineRule="atLeast"/>
        <w:ind w:firstLine="567"/>
        <w:jc w:val="both"/>
      </w:pPr>
      <w:r>
        <w:rPr>
          <w:rFonts w:ascii="Times New Roman" w:hAnsi="Times New Roman" w:cs="Times New Roman"/>
          <w:sz w:val="17"/>
          <w:szCs w:val="17"/>
        </w:rPr>
        <w:t>Yetki:</w:t>
      </w:r>
    </w:p>
    <w:p w14:paraId="50C9C16E" w14:textId="77777777" w:rsidR="00EE2480" w:rsidRDefault="00EE2480">
      <w:pPr>
        <w:pStyle w:val="Nor"/>
        <w:spacing w:line="210" w:lineRule="atLeast"/>
        <w:ind w:firstLine="567"/>
      </w:pPr>
      <w:r>
        <w:rPr>
          <w:rFonts w:ascii="Times New Roman" w:hAnsi="Times New Roman" w:cs="Times New Roman"/>
          <w:b/>
          <w:bCs/>
          <w:sz w:val="17"/>
          <w:szCs w:val="17"/>
        </w:rPr>
        <w:t>Madde 298 – (Değişik: 23/6/1982-2686/36 md.)</w:t>
      </w:r>
    </w:p>
    <w:p w14:paraId="670E8694" w14:textId="77777777" w:rsidR="00EE2480" w:rsidRDefault="00EE2480">
      <w:pPr>
        <w:pStyle w:val="Nor"/>
        <w:spacing w:line="210" w:lineRule="atLeast"/>
        <w:ind w:firstLine="567"/>
      </w:pPr>
      <w:r>
        <w:rPr>
          <w:rFonts w:ascii="Times New Roman" w:hAnsi="Times New Roman" w:cs="Times New Roman"/>
          <w:sz w:val="17"/>
          <w:szCs w:val="17"/>
        </w:rPr>
        <w:t>Bu bölümde yazılı emsal bedelleri ile alacak ve borçların değerleri 72 nci maddede yazılı Takdir Komisyonu tarafından tespit edilir.</w:t>
      </w:r>
    </w:p>
    <w:p w14:paraId="334DD201" w14:textId="77777777" w:rsidR="00EE2480" w:rsidRDefault="00EE2480">
      <w:pPr>
        <w:pStyle w:val="NormalWeb"/>
        <w:spacing w:before="0" w:beforeAutospacing="0" w:after="0" w:afterAutospacing="0" w:line="210" w:lineRule="atLeast"/>
        <w:ind w:firstLine="567"/>
        <w:jc w:val="both"/>
      </w:pPr>
      <w:r>
        <w:rPr>
          <w:rFonts w:ascii="Times New Roman" w:hAnsi="Times New Roman" w:cs="Times New Roman"/>
          <w:i/>
          <w:iCs/>
          <w:sz w:val="17"/>
          <w:szCs w:val="17"/>
        </w:rPr>
        <w:t>Enflasyon düzeltmesi, yeniden değerleme oranı ve yeniden değerleme:</w:t>
      </w:r>
      <w:r>
        <w:rPr>
          <w:rFonts w:ascii="Times New Roman" w:hAnsi="Times New Roman" w:cs="Times New Roman"/>
          <w:i/>
          <w:iCs/>
          <w:sz w:val="17"/>
          <w:szCs w:val="17"/>
          <w:vertAlign w:val="superscript"/>
        </w:rPr>
        <w:t>(2)</w:t>
      </w:r>
      <w:r>
        <w:rPr>
          <w:rFonts w:ascii="Times New Roman" w:hAnsi="Times New Roman" w:cs="Times New Roman"/>
          <w:color w:val="000000"/>
          <w:sz w:val="17"/>
          <w:szCs w:val="17"/>
          <w:vertAlign w:val="superscript"/>
        </w:rPr>
        <w:t xml:space="preserve"> </w:t>
      </w:r>
    </w:p>
    <w:p w14:paraId="4B7E3BF7"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b/>
          <w:bCs/>
          <w:sz w:val="17"/>
          <w:szCs w:val="17"/>
        </w:rPr>
        <w:t>Mükerrer Madde 298- (19/2/1963 tarihli ve 205 sayılı Kanunun 26 ncı maddesi ile eklenen ve 4/12/1984 tarihli ve 3094 sayılı Kanunun 1 inci maddesi ile değiştirilmiş olan geçici 11 inci madde hükmü olup, 25/3/1987 tarihli ve 3332 sayılı Kanunun 16 ncı maddesi ile madde numarası değiştirilmiştir.)</w:t>
      </w:r>
    </w:p>
    <w:p w14:paraId="44CF5722"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b/>
          <w:bCs/>
          <w:sz w:val="17"/>
          <w:szCs w:val="17"/>
        </w:rPr>
        <w:t>(Değişik: 17/12/2003-5024/2 md.)</w:t>
      </w:r>
    </w:p>
    <w:p w14:paraId="614E9C79"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sz w:val="17"/>
          <w:szCs w:val="17"/>
        </w:rPr>
        <w:t>A) Malî tablolarda yer alan parasal olmayan kıymetler aşağıdaki hükümlere göre enflasyon düzeltmesine tâbi tutulur.</w:t>
      </w:r>
    </w:p>
    <w:p w14:paraId="1FD5C818"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sz w:val="17"/>
          <w:szCs w:val="17"/>
        </w:rPr>
        <w:t>1. Kazançlarını bilanço esasına göre tespit eden gelir ve kurumlar vergisi mükellefleri fiyat endeksindeki artışın, içinde bulunulan dönem dahil son üç hesap döneminde %100'den ve içinde bulunulan hesap döneminde % 10'dan fazla olması halinde malî tablolarını enflasyon düzeltmesine tâbi tutarlar. Enflasyon düzeltmesi uygulaması, her iki şartın birlikte gerçekleşmemesi halinde sona erer.</w:t>
      </w:r>
    </w:p>
    <w:p w14:paraId="6769F70A"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sz w:val="17"/>
          <w:szCs w:val="17"/>
        </w:rPr>
        <w:t>Kapsama giren mükellefler, geçici vergi dönemlerinin sonu itibarıyla malî tabloları düzenlemek ve enflasyon düzeltmesi yapmak zorundadırlar. Geçici vergi dönemlerinde yukarıda belirtilen oranların tespitinde, son üç hesap dönemi yerine üçer aylık dönemlerin son ayı dahil önceki otuzaltı ay ve içinde bulunulan hesap dönemi yerine son oniki ay dikkate alınır. Bir hesap dönemi içindeki geçici vergi dönemlerinin herhangi birinde düzeltme yapılması halinde takip eden geçici vergi dönemlerinde ve içinde bulunulan hesap dönemi sonunda da düzeltme yapılır.</w:t>
      </w:r>
    </w:p>
    <w:p w14:paraId="67372EEB"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sz w:val="17"/>
          <w:szCs w:val="17"/>
        </w:rPr>
        <w:t xml:space="preserve">Cumhurbaşkanı; bu maddede yer alan % 100 oranını % 35'e kadar indirmeye veya tekrar kanunî seviyesine kadar yükseltmeye, % 10 oranını ise % 25'e kadar çıkarmaya veya tekrar kanunî seviyesine kadar indirmeye yetkilidir. </w:t>
      </w:r>
      <w:r>
        <w:rPr>
          <w:rFonts w:ascii="Times New Roman" w:hAnsi="Times New Roman" w:cs="Times New Roman"/>
          <w:sz w:val="17"/>
          <w:szCs w:val="17"/>
          <w:vertAlign w:val="superscript"/>
        </w:rPr>
        <w:t>(1)</w:t>
      </w:r>
    </w:p>
    <w:p w14:paraId="4B0FE9FA" w14:textId="77777777" w:rsidR="00EE2480" w:rsidRDefault="00EE2480">
      <w:pPr>
        <w:pStyle w:val="NormalWeb"/>
        <w:spacing w:before="0" w:beforeAutospacing="0" w:after="0" w:afterAutospacing="0" w:line="210" w:lineRule="atLeast"/>
        <w:jc w:val="both"/>
        <w:rPr>
          <w:rFonts w:hint="eastAsia"/>
        </w:rPr>
      </w:pPr>
      <w:r>
        <w:rPr>
          <w:rFonts w:ascii="Times New Roman" w:hAnsi="Times New Roman" w:cs="Times New Roman"/>
          <w:sz w:val="17"/>
          <w:szCs w:val="17"/>
        </w:rPr>
        <w:t> </w:t>
      </w:r>
    </w:p>
    <w:p w14:paraId="3C8FF848" w14:textId="77777777" w:rsidR="00EE2480" w:rsidRDefault="00EE2480">
      <w:pPr>
        <w:pStyle w:val="NormalWeb"/>
        <w:spacing w:before="0" w:beforeAutospacing="0" w:after="0" w:afterAutospacing="0" w:line="210" w:lineRule="atLeast"/>
        <w:jc w:val="both"/>
        <w:rPr>
          <w:rFonts w:hint="eastAsia"/>
        </w:rPr>
      </w:pPr>
      <w:r>
        <w:rPr>
          <w:rFonts w:ascii="Times New Roman" w:hAnsi="Times New Roman" w:cs="Times New Roman"/>
          <w:i/>
          <w:iCs/>
          <w:sz w:val="17"/>
          <w:szCs w:val="17"/>
        </w:rPr>
        <w:t>——————————</w:t>
      </w:r>
    </w:p>
    <w:p w14:paraId="7A34C189" w14:textId="77777777" w:rsidR="00EE2480" w:rsidRDefault="00EE2480">
      <w:pPr>
        <w:spacing w:line="210" w:lineRule="atLeast"/>
        <w:ind w:left="142" w:hanging="142"/>
        <w:jc w:val="both"/>
        <w:rPr>
          <w:rFonts w:hint="eastAsia"/>
        </w:rPr>
      </w:pPr>
      <w:r>
        <w:rPr>
          <w:i/>
          <w:iCs/>
          <w:sz w:val="16"/>
          <w:szCs w:val="16"/>
        </w:rPr>
        <w:t>(1) 2/7/2018 tarihli ve 700 sayılı KHK’nin 46 ncı maddesiyle, bu paragrafta yer alan “Bakanlar Kurulu” ibaresi “Cumhurbaşkanı” şeklinde değiştirilmiştir.</w:t>
      </w:r>
    </w:p>
    <w:p w14:paraId="54F1ADBD" w14:textId="77777777" w:rsidR="00EE2480" w:rsidRDefault="00EE2480">
      <w:pPr>
        <w:spacing w:line="210" w:lineRule="atLeast"/>
        <w:ind w:left="142" w:hanging="142"/>
        <w:jc w:val="both"/>
      </w:pPr>
      <w:r>
        <w:rPr>
          <w:i/>
          <w:iCs/>
          <w:sz w:val="16"/>
          <w:szCs w:val="16"/>
        </w:rPr>
        <w:t xml:space="preserve">(2) </w:t>
      </w:r>
      <w:r>
        <w:rPr>
          <w:i/>
          <w:iCs/>
          <w:color w:val="000000"/>
          <w:sz w:val="16"/>
          <w:szCs w:val="16"/>
        </w:rPr>
        <w:t>14/10/2021 tarihli ve 7338 sayılı Kanunun 31 inci maddesiyle bu madde başlığı “ Enflasyon düzeltmesi ve yeniden değerleme oranı” iken metne işlendiği şekilde değiştirilmiştir.</w:t>
      </w:r>
    </w:p>
    <w:p w14:paraId="56A306FF" w14:textId="77777777" w:rsidR="00EE2480" w:rsidRDefault="00EE2480">
      <w:pPr>
        <w:spacing w:line="210" w:lineRule="atLeast"/>
        <w:ind w:left="142" w:hanging="142"/>
        <w:jc w:val="center"/>
      </w:pPr>
      <w:r>
        <w:rPr>
          <w:i/>
          <w:iCs/>
          <w:sz w:val="17"/>
          <w:szCs w:val="17"/>
        </w:rPr>
        <w:br w:type="page"/>
      </w:r>
      <w:r>
        <w:rPr>
          <w:sz w:val="17"/>
          <w:szCs w:val="17"/>
        </w:rPr>
        <w:t>3542</w:t>
      </w:r>
    </w:p>
    <w:p w14:paraId="47504E96" w14:textId="77777777" w:rsidR="00EE2480" w:rsidRDefault="00EE2480">
      <w:pPr>
        <w:pStyle w:val="NormalWeb"/>
        <w:spacing w:before="0" w:beforeAutospacing="0" w:after="0" w:afterAutospacing="0" w:line="210" w:lineRule="atLeast"/>
        <w:jc w:val="center"/>
      </w:pPr>
      <w:r>
        <w:rPr>
          <w:rFonts w:ascii="Times New Roman" w:hAnsi="Times New Roman" w:cs="Times New Roman"/>
          <w:sz w:val="17"/>
          <w:szCs w:val="17"/>
        </w:rPr>
        <w:t> </w:t>
      </w:r>
    </w:p>
    <w:p w14:paraId="6EE3A42F"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sz w:val="17"/>
          <w:szCs w:val="17"/>
        </w:rPr>
        <w:t>2. Bu maddenin uygulanmasında;</w:t>
      </w:r>
    </w:p>
    <w:p w14:paraId="2E1E9B28"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sz w:val="17"/>
          <w:szCs w:val="17"/>
        </w:rPr>
        <w:t>a) Parasal olmayan kıymetler; parasal kıymetler dışındaki kıymetleri,</w:t>
      </w:r>
    </w:p>
    <w:p w14:paraId="67331F93"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sz w:val="17"/>
          <w:szCs w:val="17"/>
        </w:rPr>
        <w:t>b) Parasal kıymetler; Türk Lirasının değerindeki değişmeler karşısında nominal değerleri aynı kaldığı halde satın alma güçleri fiyat hareketlerine göre ters yönde değişen kıymetleri (Yabancı paralar da parasal kıymet olarak dikkate alınır.),</w:t>
      </w:r>
    </w:p>
    <w:p w14:paraId="2F4F46A3"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sz w:val="17"/>
          <w:szCs w:val="17"/>
        </w:rPr>
        <w:t>c) Enflasyon düzeltmesi; parasal olmayan kıymetlerin enflasyon düzeltmesinde dikkate alınacak tutarlarının düzeltme katsayısı ile çarpılması suretiyle, malî tablonun ait olduğu tarihteki satın alma gücü cinsinden hesaplanmasını,</w:t>
      </w:r>
    </w:p>
    <w:p w14:paraId="0F5594D7"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sz w:val="17"/>
          <w:szCs w:val="17"/>
        </w:rPr>
        <w:t>d) Düzeltme katsayısı; malî tabloların ait olduğu aya ilişkin fiyat endeksinin, düzeltmeye esas alınan tarihi içeren aya ait fiyat endeksine bölünmesiyle elde edilen katsayıyı,</w:t>
      </w:r>
    </w:p>
    <w:p w14:paraId="613BA35E"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sz w:val="17"/>
          <w:szCs w:val="17"/>
        </w:rPr>
        <w:t>e) Ortalama düzeltme katsayısı; malî tabloların ait olduğu aya ilişkin fiyat endeksinin, bu endeks ile bir önceki dönemin sonundaki fiyat endeksi toplamının ikiye bölünmesi sonucu bulunan endekse bölünmesiyle elde edilen katsayıyı,</w:t>
      </w:r>
    </w:p>
    <w:p w14:paraId="47F72DE1"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sz w:val="17"/>
          <w:szCs w:val="17"/>
        </w:rPr>
        <w:t xml:space="preserve">f) </w:t>
      </w:r>
      <w:r>
        <w:rPr>
          <w:rFonts w:ascii="Times New Roman" w:hAnsi="Times New Roman" w:cs="Times New Roman"/>
          <w:b/>
          <w:bCs/>
          <w:sz w:val="17"/>
          <w:szCs w:val="17"/>
        </w:rPr>
        <w:t xml:space="preserve">(Değişik: 30/3/2006-5479/11 md.) </w:t>
      </w:r>
      <w:r>
        <w:rPr>
          <w:rFonts w:ascii="Times New Roman" w:hAnsi="Times New Roman" w:cs="Times New Roman"/>
          <w:sz w:val="17"/>
          <w:szCs w:val="17"/>
        </w:rPr>
        <w:t>Fiyat endeksi (ÜFE); Türkiye İstatistik Kurumunca Türkiye geneli için hesaplanan Üretici Fiyatları Genel Endeksini,</w:t>
      </w:r>
    </w:p>
    <w:p w14:paraId="70A7FDAE"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sz w:val="17"/>
          <w:szCs w:val="17"/>
        </w:rPr>
        <w:t>g) Reel olmayan finansman maliyeti; her türlü borçlanmada, borç tutarlarına (yabancı para üzerinden borçlanmalarda borcun alındığı tarihteki Türk Lirası karşılıklarına), borcun kullanıldığı döneme ait TEFE artış oranının uygulanması suretiyle hesaplanan tutarı,</w:t>
      </w:r>
      <w:r>
        <w:rPr>
          <w:rFonts w:ascii="Times New Roman" w:hAnsi="Times New Roman" w:cs="Times New Roman"/>
          <w:sz w:val="17"/>
          <w:szCs w:val="17"/>
          <w:vertAlign w:val="superscript"/>
        </w:rPr>
        <w:t>(1)</w:t>
      </w:r>
    </w:p>
    <w:p w14:paraId="77BC0075"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sz w:val="17"/>
          <w:szCs w:val="17"/>
        </w:rPr>
        <w:t>h) Toplulaştırılmış yöntemler;</w:t>
      </w:r>
    </w:p>
    <w:p w14:paraId="026A7946"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sz w:val="17"/>
          <w:szCs w:val="17"/>
        </w:rPr>
        <w:t>aa) Basit ortalama yöntemi; gelir tablosu kalemleri ile stokların düzeltmede esas alınacak tarihlere bağlı kalınmaksızın dönem ortalama düzeltme katsayısı ile çarpılması suretiyle enflasyon düzeltmesine tâbi tutulmasını,</w:t>
      </w:r>
    </w:p>
    <w:p w14:paraId="49BB3424"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sz w:val="17"/>
          <w:szCs w:val="17"/>
        </w:rPr>
        <w:t>ab) Hareketli ağırlıklı ortalama yöntemi; dönem sonu stok ve dönem içinde satılan mal maliyetinin enflasyon düzeltmesine esas alınacak tutarlarının hareketli ağırlıklı ortalama düzeltme katsayısı ile çarpılması suretiyle enflasyon düzeltmesine tâbi tutulmasını (Bir önceki döneme ait düzeltilmiş satılan mal maliyeti enflasyon düzeltmesi yapılan dönemin sonuna taşıma katsayısı uygulanarak taşınır. Bu hesaplamalarda amortisman ve reel finansman giderleri, endekslenmeden dikkate alınır.),</w:t>
      </w:r>
    </w:p>
    <w:p w14:paraId="2DCC2E63"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sz w:val="17"/>
          <w:szCs w:val="17"/>
        </w:rPr>
        <w:t>i) Hareketli ağırlıklı ortalama düzeltme katsayısı; enflasyon düzeltmesine tâbi tutulmuş dönem başı stoğun ilgili dönemin sonuna taşınmış değeri ile dönem içi alış ve giderlerin enflasyon düzeltmesine tâbi tutulmuş değerleri toplamının, dönem başı stok ile dönem içi alış ve giderlerin enflasyon düzeltmesine esas alınacak tutarlarının toplamına bölünmesi ile bulunan katsayıyı,</w:t>
      </w:r>
    </w:p>
    <w:p w14:paraId="0D1C4643"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sz w:val="17"/>
          <w:szCs w:val="17"/>
        </w:rPr>
        <w:t>j) Taşıma; malî tablolardaki parasal ve parasal olmayan tutarların, taşıma katsayısı kullanılarak ilgili dönemin sonundaki yeni değerlerinin hesaplanması işlemini,</w:t>
      </w:r>
    </w:p>
    <w:p w14:paraId="10C037F5"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sz w:val="17"/>
          <w:szCs w:val="17"/>
        </w:rPr>
        <w:t>k) Taşıma katsayısı; malî tabloların ait olduğu aya ilişkin fiyat endeksinin, bir önceki dönemin sonundaki (yıl içinde işe başlayanlarda, işe başlanılan aya ilişkin) fiyat endeksine bölünmesiyle elde edilen katsayıyı,</w:t>
      </w:r>
    </w:p>
    <w:p w14:paraId="392F6DA6"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sz w:val="17"/>
          <w:szCs w:val="17"/>
        </w:rPr>
        <w:t>l) Enflasyon fark hesapları; parasal olmayan kıymetlerin düzeltme işlemi sonrası değeri ile düzeltme öncesi değeri arasındaki farklarının kaydedildiği hesapları,</w:t>
      </w:r>
    </w:p>
    <w:p w14:paraId="6B8E4342"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sz w:val="17"/>
          <w:szCs w:val="17"/>
        </w:rPr>
        <w:t>m) Enflasyon düzeltme hesabı; parasal olmayan kıymetlerin düzeltilmesi sonucu oluşan farkların kaydedildiği hesabı (Bu hesap enflasyon fark hesapları ile karşılıklı olarak çalışır. Parasal olmayan aktif kıymetlerin enflasyon düzeltmesine tâbi tutulması sonucu oluşan farklar bu hesabın alacağına, parasal olmayan pasif kıymetlerin enflasyon düzeltmesine tâbi tutulması sonucu oluşan farklar ise borcuna kaydedilir. Enflasyon düzeltme hesabının bakiyesi gelir tablosuna aktarılmak suretiyle kapatılır.),</w:t>
      </w:r>
    </w:p>
    <w:p w14:paraId="4BB71F88"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sz w:val="17"/>
          <w:szCs w:val="17"/>
        </w:rPr>
        <w:t>n) Net parasal pozisyon; parasal varlıklarla parasal yükümlülükler arasındaki farkı,</w:t>
      </w:r>
    </w:p>
    <w:p w14:paraId="4B417541"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sz w:val="17"/>
          <w:szCs w:val="17"/>
        </w:rPr>
        <w:t>İfade eder.</w:t>
      </w:r>
    </w:p>
    <w:p w14:paraId="293C1814" w14:textId="77777777" w:rsidR="00EE2480" w:rsidRDefault="00EE2480">
      <w:pPr>
        <w:pStyle w:val="NormalWeb"/>
        <w:spacing w:before="0" w:beforeAutospacing="0" w:after="0" w:afterAutospacing="0" w:line="210" w:lineRule="atLeast"/>
        <w:jc w:val="both"/>
        <w:rPr>
          <w:rFonts w:hint="eastAsia"/>
        </w:rPr>
      </w:pPr>
      <w:r>
        <w:rPr>
          <w:rFonts w:ascii="Times New Roman" w:hAnsi="Times New Roman" w:cs="Times New Roman"/>
          <w:i/>
          <w:iCs/>
          <w:sz w:val="17"/>
          <w:szCs w:val="17"/>
        </w:rPr>
        <w:t>——————————</w:t>
      </w:r>
    </w:p>
    <w:p w14:paraId="01748C77" w14:textId="77777777" w:rsidR="00EE2480" w:rsidRDefault="00EE2480">
      <w:pPr>
        <w:pStyle w:val="NormalWeb"/>
        <w:spacing w:before="0" w:beforeAutospacing="0" w:after="0" w:afterAutospacing="0" w:line="210" w:lineRule="atLeast"/>
        <w:ind w:left="284" w:hanging="284"/>
        <w:jc w:val="both"/>
        <w:rPr>
          <w:rFonts w:hint="eastAsia"/>
        </w:rPr>
      </w:pPr>
      <w:r>
        <w:rPr>
          <w:rFonts w:ascii="Times New Roman" w:hAnsi="Times New Roman" w:cs="Times New Roman"/>
          <w:i/>
          <w:iCs/>
          <w:sz w:val="17"/>
          <w:szCs w:val="17"/>
        </w:rPr>
        <w:t>(1)  Bu alt bentte yer alan “düzeltme tarihindeki”ibaresi, 16/7/2004 tarihli ve 5228 sayılı Kanunun 9 uncu maddesiyle “borcun alındığı tarihteki”olarak değiştirilmiş ve metne işlenmiştir.</w:t>
      </w:r>
    </w:p>
    <w:p w14:paraId="6F3D527F" w14:textId="77777777" w:rsidR="00EE2480" w:rsidRDefault="00EE2480">
      <w:pPr>
        <w:pStyle w:val="NormalWeb"/>
        <w:spacing w:before="0" w:beforeAutospacing="0" w:after="0" w:afterAutospacing="0" w:line="210" w:lineRule="atLeast"/>
        <w:jc w:val="center"/>
        <w:rPr>
          <w:rFonts w:hint="eastAsia"/>
        </w:rPr>
      </w:pPr>
      <w:r>
        <w:rPr>
          <w:rFonts w:eastAsia="Times New Roman"/>
          <w:sz w:val="17"/>
          <w:szCs w:val="17"/>
        </w:rPr>
        <w:br w:type="page"/>
      </w:r>
      <w:r>
        <w:rPr>
          <w:rFonts w:ascii="Times New Roman" w:hAnsi="Times New Roman" w:cs="Times New Roman"/>
          <w:sz w:val="17"/>
          <w:szCs w:val="17"/>
        </w:rPr>
        <w:t>3542-1</w:t>
      </w:r>
    </w:p>
    <w:p w14:paraId="1E92C4DB" w14:textId="77777777" w:rsidR="00EE2480" w:rsidRDefault="00EE2480">
      <w:pPr>
        <w:pStyle w:val="NormalWeb"/>
        <w:spacing w:before="0" w:beforeAutospacing="0" w:after="0" w:afterAutospacing="0" w:line="210" w:lineRule="atLeast"/>
        <w:jc w:val="center"/>
        <w:rPr>
          <w:rFonts w:hint="eastAsia"/>
        </w:rPr>
      </w:pPr>
      <w:r>
        <w:rPr>
          <w:rFonts w:ascii="Times New Roman" w:hAnsi="Times New Roman" w:cs="Times New Roman"/>
          <w:sz w:val="17"/>
          <w:szCs w:val="17"/>
        </w:rPr>
        <w:t> </w:t>
      </w:r>
    </w:p>
    <w:p w14:paraId="7F96C82B"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sz w:val="17"/>
          <w:szCs w:val="17"/>
        </w:rPr>
        <w:t>3. Düzeltme işleminde aşağıdaki tarihler esas alınır:</w:t>
      </w:r>
    </w:p>
    <w:p w14:paraId="568A05D1"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sz w:val="17"/>
          <w:szCs w:val="17"/>
        </w:rPr>
        <w:t>a) Alış bedeli ile değerlenen menkul kıymetlerle malî duran varlıklar için; satın alma tarihi.</w:t>
      </w:r>
    </w:p>
    <w:p w14:paraId="080E07DC"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sz w:val="17"/>
          <w:szCs w:val="17"/>
        </w:rPr>
        <w:t>b) İlk madde ve malzeme, ticari mallar, yarı mamul ve mamul stokların maliyetine dahil edilen unsurlar, yıllara sarî inşaat ve onarım işlerinde maliyeti oluşturan unsurlar, gelecek aylara ve yıllara ait giderler, maddî duran varlıklar ve bu varlıkları oluşturan unsurlar, maddî olmayan duran varlıklar ve bu varlıkları oluşturan unsurlar, özel tükenmeye tâbi varlıklar ve bu varlıkları oluşturan unsurlar, yıllara sarî inşaat ve onarım hakedişleri, haklar ve şerefiyeler için; defterlere kayıt tarihi (Bunlara mahsuben verilen veya alınan parasal olmayan avanslar, ödeme veya tahsil tarihinden mahsup tarihine kadar düzeltilir.).</w:t>
      </w:r>
    </w:p>
    <w:p w14:paraId="1D5029BD"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sz w:val="17"/>
          <w:szCs w:val="17"/>
        </w:rPr>
        <w:t>c) Parasal olmayan alınan depozito ve teminatlar ile avanslar, nakit olarak ödenmiş sermaye, hisse senetleri ihraç primleri, hisse senedi iptal kârları için; tahsil tarihi.</w:t>
      </w:r>
    </w:p>
    <w:p w14:paraId="275DEE96"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sz w:val="17"/>
          <w:szCs w:val="17"/>
        </w:rPr>
        <w:t>d) Parasal olmayan verilen depozito ve teminatlar ile avanslar için; ödeme tarihi.</w:t>
      </w:r>
    </w:p>
    <w:p w14:paraId="5996A970"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sz w:val="17"/>
          <w:szCs w:val="17"/>
        </w:rPr>
        <w:t>e) Aynî sermaye olarak konulan kıymetler için; mülkiyetin intikal ettiği tarih.</w:t>
      </w:r>
    </w:p>
    <w:p w14:paraId="03EF0954"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sz w:val="17"/>
          <w:szCs w:val="17"/>
        </w:rPr>
        <w:t>f) Kâr yedekleri, geçmiş yıl kârları ve net dönem kârının sermayeye ilave edilmesi dolayısıyla artırılan sermaye için; tescil tarihi.</w:t>
      </w:r>
    </w:p>
    <w:p w14:paraId="0445949D"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sz w:val="17"/>
          <w:szCs w:val="17"/>
        </w:rPr>
        <w:t>g) Nakdî sermaye karşılığı alınan hisse senetleri için; ödeme tarihi, aynî sermaye karşılığı alınan hisse senetleri için; sermaye olarak konulan kıymetlerin mülkiyetinin intikal ettiği tarih, temettü karşılığı alınan hisse senetleri için; iştirak edilen şirket sermayesinin tescil tarihi.</w:t>
      </w:r>
    </w:p>
    <w:p w14:paraId="7C630E3E"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sz w:val="17"/>
          <w:szCs w:val="17"/>
        </w:rPr>
        <w:t>h) Parasal olmayan karşılıklar için; ilgili olduğu kıymetin düzeltmeye esas tarihi.</w:t>
      </w:r>
    </w:p>
    <w:p w14:paraId="7F265E1A"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sz w:val="17"/>
          <w:szCs w:val="17"/>
        </w:rPr>
        <w:t>4. Düzeltme işleminde bu Kanunda yer alan değerleme hükümlerine göre tespit edilen tutarlar esas alınır. Ancak stokların, satılan malın ve maddî duran varlıkların maliyet bedeline ve malî duran varlıkların alış bedeline intikal ettirilen reel olmayan finansman maliyetleri düşüldükten sonra bulunan tutarlar düzeltmeye tâbi tutulur. Toplulaştırılmış yöntemlerle düzeltmeye tâbi tutulan kıymetlerin alış veya maliyet bedeline intikal ettirilen reel olmayan finansman maliyetlerinin düşülmesi ihtiyarîdir.</w:t>
      </w:r>
    </w:p>
    <w:p w14:paraId="7DF4F5C4"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sz w:val="17"/>
          <w:szCs w:val="17"/>
        </w:rPr>
        <w:t>Mükellefler; reel olmayan finansman maliyetini, toplam finansman maliyetlerine, ilgili döneme ait TEFE artış oranının dönem ortalama ticari kredi faiz oranına bölünmesi suretiyle belirlenen oranı uygulayarak da tespit edebilirler. Ancak bu yöntemi seçen mükellefler seçtikleri yöntemden bu seçimi yaptıkları hesap dönemi dahil üçüncü hesap döneminin sonuna kadar dönemezler.</w:t>
      </w:r>
    </w:p>
    <w:p w14:paraId="398556D1"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sz w:val="17"/>
          <w:szCs w:val="17"/>
        </w:rPr>
        <w:t>Belgelerde ayrıca gösterilen vade farklarının reel olmayan kısımları ile üç aydan fazla vadeli olan ve vade farkı düzenlenen belge üzerinde ayrıca gösterilmeyen işlemlerde alacak ve borç senetlerinin reeskont işlemine tâbi tutulmasında esas alınan Merkez Bankasınca uygulanan faiz oranı kullanılarak hesaplanan vade farkı tutarının reel olmayan kısımları bu madde hükümlerine tâbi tutulur.</w:t>
      </w:r>
    </w:p>
    <w:p w14:paraId="4B605815"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b/>
          <w:bCs/>
          <w:sz w:val="17"/>
          <w:szCs w:val="17"/>
        </w:rPr>
        <w:t>(Mülga son fıkra: 16/7/2004-5228/60 md.)</w:t>
      </w:r>
      <w:r>
        <w:rPr>
          <w:rFonts w:ascii="Times New Roman" w:hAnsi="Times New Roman" w:cs="Times New Roman"/>
          <w:sz w:val="17"/>
          <w:szCs w:val="17"/>
        </w:rPr>
        <w:t xml:space="preserve"> </w:t>
      </w:r>
    </w:p>
    <w:p w14:paraId="4A1FF465"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sz w:val="17"/>
          <w:szCs w:val="17"/>
        </w:rPr>
        <w:t>5. Mükellefler düzeltme işleminde Maliye Bakanlığınca belirlenen toplulaştırılmış yöntemleri uygulayabilirler. Ancak toplulaştırılmış yöntemlerden birini seçen mükellefler seçtikleri yöntemden, bu seçimi yaptıkları hesap dönemi dahil üçüncü hesap döneminin sonuna kadar dönemezler.</w:t>
      </w:r>
    </w:p>
    <w:p w14:paraId="46EFAD91"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sz w:val="17"/>
          <w:szCs w:val="17"/>
        </w:rPr>
        <w:t>Enflasyon düzeltmeleri, ilgili kıymetlere ait fark hesaplarına ve enflasyon düzeltme hesabına kaydedilir.</w:t>
      </w:r>
    </w:p>
    <w:p w14:paraId="73E27C93"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sz w:val="17"/>
          <w:szCs w:val="17"/>
        </w:rPr>
        <w:t>Yıllara sarî inşaat ve onarma işlerine ait maliyet ve hakedişlere ilişkin düzeltmeler, enflasyon düzeltme hesabı yerine yıllara sarî inşaat enflasyon düzeltme hesabına kaydedilir. Bu hesap işin bitiminde kâr/zarar hesabına intikal ettirilir.</w:t>
      </w:r>
    </w:p>
    <w:p w14:paraId="52D1F8A1" w14:textId="77777777" w:rsidR="00EE2480" w:rsidRDefault="00EE2480">
      <w:pPr>
        <w:pStyle w:val="NormalWeb"/>
        <w:spacing w:before="0" w:beforeAutospacing="0" w:after="0" w:afterAutospacing="0" w:line="210" w:lineRule="atLeast"/>
        <w:jc w:val="center"/>
        <w:rPr>
          <w:rFonts w:hint="eastAsia"/>
        </w:rPr>
      </w:pPr>
      <w:r>
        <w:rPr>
          <w:rFonts w:eastAsia="Times New Roman"/>
          <w:sz w:val="17"/>
          <w:szCs w:val="17"/>
        </w:rPr>
        <w:br w:type="page"/>
      </w:r>
      <w:r>
        <w:rPr>
          <w:rFonts w:ascii="Times New Roman" w:hAnsi="Times New Roman" w:cs="Times New Roman"/>
          <w:sz w:val="17"/>
          <w:szCs w:val="17"/>
        </w:rPr>
        <w:t>3542-2</w:t>
      </w:r>
    </w:p>
    <w:p w14:paraId="5C3C219C" w14:textId="77777777" w:rsidR="00EE2480" w:rsidRDefault="00EE2480">
      <w:pPr>
        <w:pStyle w:val="NormalWeb"/>
        <w:spacing w:before="0" w:beforeAutospacing="0" w:after="0" w:afterAutospacing="0" w:line="210" w:lineRule="atLeast"/>
        <w:jc w:val="center"/>
        <w:rPr>
          <w:rFonts w:hint="eastAsia"/>
        </w:rPr>
      </w:pPr>
      <w:r>
        <w:rPr>
          <w:rFonts w:ascii="Times New Roman" w:hAnsi="Times New Roman" w:cs="Times New Roman"/>
          <w:sz w:val="17"/>
          <w:szCs w:val="17"/>
        </w:rPr>
        <w:t> </w:t>
      </w:r>
    </w:p>
    <w:p w14:paraId="09E257CF" w14:textId="77777777" w:rsidR="00EE2480" w:rsidRDefault="00EE2480">
      <w:pPr>
        <w:pStyle w:val="NormalWeb"/>
        <w:spacing w:before="0" w:beforeAutospacing="0" w:after="0" w:afterAutospacing="0" w:line="200" w:lineRule="atLeast"/>
        <w:ind w:firstLine="567"/>
        <w:jc w:val="both"/>
        <w:rPr>
          <w:rFonts w:hint="eastAsia"/>
        </w:rPr>
      </w:pPr>
      <w:r>
        <w:rPr>
          <w:rFonts w:ascii="Times New Roman" w:hAnsi="Times New Roman" w:cs="Times New Roman"/>
          <w:sz w:val="16"/>
          <w:szCs w:val="16"/>
        </w:rPr>
        <w:t>Düzeltme sonucu bulunan tutarlar, izleyen dönemde enflasyon düzeltmesi yapılıp yapılmadığına bakılmaksızın, izleyen dönemin başlangıç değerleri olarak dikkate alınır.</w:t>
      </w:r>
    </w:p>
    <w:p w14:paraId="4B4F5686" w14:textId="77777777" w:rsidR="00EE2480" w:rsidRDefault="00EE2480">
      <w:pPr>
        <w:spacing w:line="200" w:lineRule="atLeast"/>
        <w:ind w:firstLine="567"/>
        <w:jc w:val="both"/>
        <w:rPr>
          <w:rFonts w:hint="eastAsia"/>
        </w:rPr>
      </w:pPr>
      <w:r>
        <w:rPr>
          <w:sz w:val="16"/>
          <w:szCs w:val="16"/>
        </w:rPr>
        <w:t>Pasif kalemlere ait enflasyon fark hesapları, herhangi bir suretle başka bir hesaba nakledildiği veya işletmeden çekildiği takdirde, bu işlemlerin yapıldığı dönemlerin kazancı ile ilişkilendirilmeksizin, bu dönemde vergiye tâbi tutulur.</w:t>
      </w:r>
      <w:r>
        <w:rPr>
          <w:b/>
          <w:bCs/>
          <w:sz w:val="16"/>
          <w:szCs w:val="16"/>
        </w:rPr>
        <w:t xml:space="preserve"> (Değişik ikinci cümle: 16/7/2004-5228/9 md.) </w:t>
      </w:r>
      <w:r>
        <w:rPr>
          <w:sz w:val="16"/>
          <w:szCs w:val="16"/>
        </w:rPr>
        <w:t>Ancak öz sermaye kalemlerine ait enflasyon farkları düzeltme sonucu oluşan geçmiş yıl zararlarına mahsup edilebilir veya kurumlar vergisi mükelleflerince sermayeye ilave edilebilir; bu işlemler kâr dağıtımı sayılmaz.</w:t>
      </w:r>
    </w:p>
    <w:p w14:paraId="3DB7209B" w14:textId="77777777" w:rsidR="00EE2480" w:rsidRDefault="00EE2480">
      <w:pPr>
        <w:pStyle w:val="NormalWeb"/>
        <w:spacing w:before="0" w:beforeAutospacing="0" w:after="0" w:afterAutospacing="0" w:line="200" w:lineRule="atLeast"/>
        <w:ind w:firstLine="567"/>
        <w:jc w:val="both"/>
      </w:pPr>
      <w:r>
        <w:rPr>
          <w:rFonts w:ascii="Times New Roman" w:hAnsi="Times New Roman" w:cs="Times New Roman"/>
          <w:sz w:val="16"/>
          <w:szCs w:val="16"/>
        </w:rPr>
        <w:t>Enflasyon düzeltmesine tâbi tutulan değerlerin elden çıkarılması halinde, bunlara ilişkin enflasyon düzeltme farkları maliyet addolunur.</w:t>
      </w:r>
    </w:p>
    <w:p w14:paraId="356AB08D" w14:textId="77777777" w:rsidR="00EE2480" w:rsidRDefault="00EE2480">
      <w:pPr>
        <w:pStyle w:val="NormalWeb"/>
        <w:spacing w:before="0" w:beforeAutospacing="0" w:after="0" w:afterAutospacing="0" w:line="200" w:lineRule="atLeast"/>
        <w:ind w:firstLine="567"/>
        <w:jc w:val="both"/>
        <w:rPr>
          <w:rFonts w:hint="eastAsia"/>
        </w:rPr>
      </w:pPr>
      <w:r>
        <w:rPr>
          <w:rFonts w:ascii="Times New Roman" w:hAnsi="Times New Roman" w:cs="Times New Roman"/>
          <w:sz w:val="16"/>
          <w:szCs w:val="16"/>
        </w:rPr>
        <w:t>Matrahın tespitinde, kanunen kabul edilmeyen giderler, istisnalar ve geçmiş yıl malî zararları enflasyon düzeltmesine tâbi tutulmuş tutarları ile dikkate alınır.</w:t>
      </w:r>
    </w:p>
    <w:p w14:paraId="5903EDAF" w14:textId="77777777" w:rsidR="00EE2480" w:rsidRDefault="00EE2480">
      <w:pPr>
        <w:pStyle w:val="NormalWeb"/>
        <w:spacing w:before="0" w:beforeAutospacing="0" w:after="0" w:afterAutospacing="0" w:line="200" w:lineRule="atLeast"/>
        <w:ind w:firstLine="567"/>
        <w:jc w:val="both"/>
        <w:rPr>
          <w:rFonts w:hint="eastAsia"/>
        </w:rPr>
      </w:pPr>
      <w:r>
        <w:rPr>
          <w:rFonts w:ascii="Times New Roman" w:hAnsi="Times New Roman" w:cs="Times New Roman"/>
          <w:sz w:val="16"/>
          <w:szCs w:val="16"/>
        </w:rPr>
        <w:t>6. Amortismanlar ve itfa payları, düzeltilmiş değerler üzerinden hesaplanır.</w:t>
      </w:r>
    </w:p>
    <w:p w14:paraId="06C231F6" w14:textId="77777777" w:rsidR="00EE2480" w:rsidRDefault="00EE2480">
      <w:pPr>
        <w:pStyle w:val="NormalWeb"/>
        <w:spacing w:before="0" w:beforeAutospacing="0" w:after="0" w:afterAutospacing="0" w:line="200" w:lineRule="atLeast"/>
        <w:ind w:firstLine="567"/>
        <w:jc w:val="both"/>
        <w:rPr>
          <w:rFonts w:hint="eastAsia"/>
        </w:rPr>
      </w:pPr>
      <w:r>
        <w:rPr>
          <w:rFonts w:ascii="Times New Roman" w:hAnsi="Times New Roman" w:cs="Times New Roman"/>
          <w:sz w:val="16"/>
          <w:szCs w:val="16"/>
        </w:rPr>
        <w:t>Kazançlarını işletme hesabı esasına göre tespit eden mükellefler ile serbest meslek erbabı da amortismana tâbi iktisadi kıymetlerini bu maddede belirtilen hükümlere göre düzeltilmiş tutarları üzerinden amortismana tâbi tutabilirler.</w:t>
      </w:r>
    </w:p>
    <w:p w14:paraId="6303669C" w14:textId="77777777" w:rsidR="00EE2480" w:rsidRDefault="00EE2480">
      <w:pPr>
        <w:pStyle w:val="NormalWeb"/>
        <w:spacing w:before="0" w:beforeAutospacing="0" w:after="0" w:afterAutospacing="0" w:line="200" w:lineRule="atLeast"/>
        <w:ind w:firstLine="567"/>
        <w:jc w:val="both"/>
        <w:rPr>
          <w:rFonts w:hint="eastAsia"/>
        </w:rPr>
      </w:pPr>
      <w:r>
        <w:rPr>
          <w:rFonts w:ascii="Times New Roman" w:hAnsi="Times New Roman" w:cs="Times New Roman"/>
          <w:sz w:val="16"/>
          <w:szCs w:val="16"/>
        </w:rPr>
        <w:t>7. Enflasyon düzeltmesi uygulanmayan bir hesap döneminden sonra enflasyon düzeltme şartlarının yeniden oluşması halinde; enflasyon düzeltmesi yapılan en son dönemden başlamak üzere enflasyon düzeltmesi yapılır. Bu şekilde belirlenen geçmiş yıl kârı vergiye tâbi tutulmaz, geçmiş yıl zararı zarar olarak kabul edilmez. Ancak, matrahın tespitinde geçmiş yıl malî zararları mukayyet değerleri ile dikkate alınır. Birikmiş amortismanlar, ait oldukları kıymetin bilanço tarihindeki değerinde düzeltme sonrasında ortaya çıkan artış oranı dikkate alınarak düzeltilir.</w:t>
      </w:r>
    </w:p>
    <w:p w14:paraId="14844A03" w14:textId="77777777" w:rsidR="00EE2480" w:rsidRDefault="00EE2480">
      <w:pPr>
        <w:pStyle w:val="NormalWeb"/>
        <w:spacing w:before="0" w:beforeAutospacing="0" w:after="0" w:afterAutospacing="0" w:line="200" w:lineRule="atLeast"/>
        <w:ind w:firstLine="567"/>
        <w:jc w:val="both"/>
        <w:rPr>
          <w:rFonts w:hint="eastAsia"/>
        </w:rPr>
      </w:pPr>
      <w:r>
        <w:rPr>
          <w:rFonts w:ascii="Times New Roman" w:hAnsi="Times New Roman" w:cs="Times New Roman"/>
          <w:sz w:val="16"/>
          <w:szCs w:val="16"/>
        </w:rPr>
        <w:t>Bu işlemlerden doğan pasif kalemlere ait fark hesapları için (5) numaralı bendin beşinci paragraf hükmü uygulanır.</w:t>
      </w:r>
    </w:p>
    <w:p w14:paraId="321818AD" w14:textId="77777777" w:rsidR="00EE2480" w:rsidRDefault="00EE2480">
      <w:pPr>
        <w:pStyle w:val="NormalWeb"/>
        <w:spacing w:before="0" w:beforeAutospacing="0" w:after="0" w:afterAutospacing="0" w:line="200" w:lineRule="atLeast"/>
        <w:ind w:firstLine="567"/>
        <w:jc w:val="both"/>
        <w:rPr>
          <w:rFonts w:hint="eastAsia"/>
        </w:rPr>
      </w:pPr>
      <w:r>
        <w:rPr>
          <w:rFonts w:ascii="Times New Roman" w:hAnsi="Times New Roman" w:cs="Times New Roman"/>
          <w:sz w:val="16"/>
          <w:szCs w:val="16"/>
        </w:rPr>
        <w:t>8. Maliye Bakanlığı;</w:t>
      </w:r>
    </w:p>
    <w:p w14:paraId="6177788A" w14:textId="77777777" w:rsidR="00EE2480" w:rsidRDefault="00EE2480">
      <w:pPr>
        <w:pStyle w:val="NormalWeb"/>
        <w:spacing w:before="0" w:beforeAutospacing="0" w:after="0" w:afterAutospacing="0" w:line="200" w:lineRule="atLeast"/>
        <w:ind w:firstLine="567"/>
        <w:jc w:val="both"/>
        <w:rPr>
          <w:rFonts w:hint="eastAsia"/>
        </w:rPr>
      </w:pPr>
      <w:r>
        <w:rPr>
          <w:rFonts w:ascii="Times New Roman" w:hAnsi="Times New Roman" w:cs="Times New Roman"/>
          <w:sz w:val="16"/>
          <w:szCs w:val="16"/>
        </w:rPr>
        <w:t>a) Mükellef veya meslek grupları ya da mükelleflerin aktif toplamları veya ciroları itibarıyla; enflasyon düzeltmesinde toplulaştırılmış yöntemler kullanılmasına izin vermeye, toplulaştırılmış yöntem uygulanabilecek kalemleri belirlemeye,</w:t>
      </w:r>
    </w:p>
    <w:p w14:paraId="3F584237" w14:textId="77777777" w:rsidR="00EE2480" w:rsidRDefault="00EE2480">
      <w:pPr>
        <w:pStyle w:val="NormalWeb"/>
        <w:spacing w:before="0" w:beforeAutospacing="0" w:after="0" w:afterAutospacing="0" w:line="200" w:lineRule="atLeast"/>
        <w:ind w:firstLine="567"/>
        <w:jc w:val="both"/>
        <w:rPr>
          <w:rFonts w:hint="eastAsia"/>
        </w:rPr>
      </w:pPr>
      <w:r>
        <w:rPr>
          <w:rFonts w:ascii="Times New Roman" w:hAnsi="Times New Roman" w:cs="Times New Roman"/>
          <w:sz w:val="16"/>
          <w:szCs w:val="16"/>
        </w:rPr>
        <w:t>b) Mükellef veya meslek grupları ya da mükelleflerin aktif toplamları veya ciroları itibarıyla hangi tür malî tabloların; enflasyon düzeltmesine tâbi tutulup tutulmayacağını ve geçici vergi dönemlerinde düzeltilip düzeltilmeyeceğini belirlemeye,</w:t>
      </w:r>
    </w:p>
    <w:p w14:paraId="37F10A07" w14:textId="77777777" w:rsidR="00EE2480" w:rsidRDefault="00EE2480">
      <w:pPr>
        <w:pStyle w:val="NormalWeb"/>
        <w:spacing w:before="0" w:beforeAutospacing="0" w:after="0" w:afterAutospacing="0" w:line="200" w:lineRule="atLeast"/>
        <w:ind w:firstLine="567"/>
        <w:jc w:val="both"/>
        <w:rPr>
          <w:rFonts w:hint="eastAsia"/>
        </w:rPr>
      </w:pPr>
      <w:r>
        <w:rPr>
          <w:rFonts w:ascii="Times New Roman" w:hAnsi="Times New Roman" w:cs="Times New Roman"/>
          <w:sz w:val="16"/>
          <w:szCs w:val="16"/>
        </w:rPr>
        <w:t>c) (3) numaralı bentte yer almayan kıymetler için düzeltmeye esas alınacak tarihi belirlemeye,</w:t>
      </w:r>
    </w:p>
    <w:p w14:paraId="351A8469" w14:textId="77777777" w:rsidR="00EE2480" w:rsidRDefault="00EE2480">
      <w:pPr>
        <w:pStyle w:val="NormalWeb"/>
        <w:spacing w:before="0" w:beforeAutospacing="0" w:after="0" w:afterAutospacing="0" w:line="200" w:lineRule="atLeast"/>
        <w:ind w:firstLine="567"/>
        <w:jc w:val="both"/>
        <w:rPr>
          <w:rFonts w:hint="eastAsia"/>
        </w:rPr>
      </w:pPr>
      <w:r>
        <w:rPr>
          <w:rFonts w:ascii="Times New Roman" w:hAnsi="Times New Roman" w:cs="Times New Roman"/>
          <w:sz w:val="16"/>
          <w:szCs w:val="16"/>
        </w:rPr>
        <w:t>d) Ortalama ticarî kredi faiz oranının tespitine ilişkin usul ve esasları tespit etmeye,</w:t>
      </w:r>
    </w:p>
    <w:p w14:paraId="55569020" w14:textId="77777777" w:rsidR="00EE2480" w:rsidRDefault="00EE2480">
      <w:pPr>
        <w:pStyle w:val="NormalWeb"/>
        <w:spacing w:before="0" w:beforeAutospacing="0" w:after="0" w:afterAutospacing="0" w:line="200" w:lineRule="atLeast"/>
        <w:ind w:firstLine="567"/>
        <w:jc w:val="both"/>
        <w:rPr>
          <w:rFonts w:hint="eastAsia"/>
        </w:rPr>
      </w:pPr>
      <w:r>
        <w:rPr>
          <w:rFonts w:ascii="Times New Roman" w:hAnsi="Times New Roman" w:cs="Times New Roman"/>
          <w:sz w:val="16"/>
          <w:szCs w:val="16"/>
        </w:rPr>
        <w:t>e) Bölgeler, sektörler, iş grupları, iş nevileri veya parasal olmayan kıymetler itibarıyla döviz, altın ve benzeri değerleri esas alarak düzeltme yaptırmaya ve günlük olarak belirlenen endeks veya değerleri kullandırmaya,</w:t>
      </w:r>
    </w:p>
    <w:p w14:paraId="74E40F9C" w14:textId="77777777" w:rsidR="00EE2480" w:rsidRDefault="00EE2480">
      <w:pPr>
        <w:pStyle w:val="NormalWeb"/>
        <w:spacing w:before="0" w:beforeAutospacing="0" w:after="0" w:afterAutospacing="0" w:line="200" w:lineRule="atLeast"/>
        <w:ind w:firstLine="567"/>
        <w:jc w:val="both"/>
        <w:rPr>
          <w:rFonts w:hint="eastAsia"/>
        </w:rPr>
      </w:pPr>
      <w:r>
        <w:rPr>
          <w:rFonts w:ascii="Times New Roman" w:hAnsi="Times New Roman" w:cs="Times New Roman"/>
          <w:sz w:val="16"/>
          <w:szCs w:val="16"/>
        </w:rPr>
        <w:t>f) Parasal ve parasal olmayan kıymetleri belirlemeye,</w:t>
      </w:r>
    </w:p>
    <w:p w14:paraId="6C37DAC4" w14:textId="77777777" w:rsidR="00EE2480" w:rsidRDefault="00EE2480">
      <w:pPr>
        <w:pStyle w:val="NormalWeb"/>
        <w:spacing w:before="0" w:beforeAutospacing="0" w:after="0" w:afterAutospacing="0" w:line="200" w:lineRule="atLeast"/>
        <w:ind w:firstLine="567"/>
        <w:jc w:val="both"/>
        <w:rPr>
          <w:rFonts w:hint="eastAsia"/>
        </w:rPr>
      </w:pPr>
      <w:r>
        <w:rPr>
          <w:rFonts w:ascii="Times New Roman" w:hAnsi="Times New Roman" w:cs="Times New Roman"/>
          <w:sz w:val="16"/>
          <w:szCs w:val="16"/>
        </w:rPr>
        <w:t>g) Net parasal pozisyon kâr/zarar hesabı yaptırmaya,</w:t>
      </w:r>
    </w:p>
    <w:p w14:paraId="35D07E3A" w14:textId="77777777" w:rsidR="00EE2480" w:rsidRDefault="00EE2480">
      <w:pPr>
        <w:pStyle w:val="NormalWeb"/>
        <w:spacing w:before="0" w:beforeAutospacing="0" w:after="0" w:afterAutospacing="0" w:line="200" w:lineRule="atLeast"/>
        <w:ind w:firstLine="567"/>
        <w:jc w:val="both"/>
        <w:rPr>
          <w:rFonts w:hint="eastAsia"/>
        </w:rPr>
      </w:pPr>
      <w:r>
        <w:rPr>
          <w:rFonts w:ascii="Times New Roman" w:hAnsi="Times New Roman" w:cs="Times New Roman"/>
          <w:sz w:val="16"/>
          <w:szCs w:val="16"/>
        </w:rPr>
        <w:t>h) Enflasyon düzeltmesine ilişkin usul ve esasları belirlemeye,</w:t>
      </w:r>
    </w:p>
    <w:p w14:paraId="1A8735A3" w14:textId="77777777" w:rsidR="00EE2480" w:rsidRDefault="00EE2480">
      <w:pPr>
        <w:pStyle w:val="NormalWeb"/>
        <w:spacing w:before="0" w:beforeAutospacing="0" w:after="0" w:afterAutospacing="0" w:line="200" w:lineRule="atLeast"/>
        <w:ind w:firstLine="567"/>
        <w:jc w:val="both"/>
        <w:rPr>
          <w:rFonts w:hint="eastAsia"/>
        </w:rPr>
      </w:pPr>
      <w:r>
        <w:rPr>
          <w:rFonts w:ascii="Times New Roman" w:hAnsi="Times New Roman" w:cs="Times New Roman"/>
          <w:sz w:val="16"/>
          <w:szCs w:val="16"/>
        </w:rPr>
        <w:t>Yetkilidir.</w:t>
      </w:r>
    </w:p>
    <w:p w14:paraId="50217B64" w14:textId="77777777" w:rsidR="00EE2480" w:rsidRDefault="00EE2480">
      <w:pPr>
        <w:spacing w:line="200" w:lineRule="atLeast"/>
        <w:ind w:firstLine="567"/>
        <w:jc w:val="both"/>
        <w:rPr>
          <w:rFonts w:hint="eastAsia"/>
        </w:rPr>
      </w:pPr>
      <w:r>
        <w:rPr>
          <w:sz w:val="16"/>
          <w:szCs w:val="16"/>
        </w:rPr>
        <w:t xml:space="preserve">9. </w:t>
      </w:r>
      <w:r>
        <w:rPr>
          <w:b/>
          <w:bCs/>
          <w:sz w:val="16"/>
          <w:szCs w:val="16"/>
        </w:rPr>
        <w:t xml:space="preserve">(Ek: 16/7/2004-5228/9 md.) </w:t>
      </w:r>
      <w:r>
        <w:rPr>
          <w:sz w:val="16"/>
          <w:szCs w:val="16"/>
        </w:rPr>
        <w:t>Münhasıran sürekli olarak işlenmiş; altın, gümüş alım-satımı ve imali ile iştigal eden mükellefler bu fıkranın (1) numaralı bendinde yer alan şartlara bakılmaksızın enflasyon düzeltmesi yaparlar.</w:t>
      </w:r>
    </w:p>
    <w:p w14:paraId="2F87889D" w14:textId="77777777" w:rsidR="00EE2480" w:rsidRDefault="00EE2480">
      <w:pPr>
        <w:pStyle w:val="NormalWeb"/>
        <w:spacing w:before="0" w:beforeAutospacing="0" w:after="0" w:afterAutospacing="0" w:line="200" w:lineRule="atLeast"/>
        <w:ind w:firstLine="567"/>
        <w:jc w:val="both"/>
      </w:pPr>
      <w:r>
        <w:rPr>
          <w:rFonts w:ascii="Times New Roman" w:hAnsi="Times New Roman" w:cs="Times New Roman"/>
          <w:sz w:val="16"/>
          <w:szCs w:val="16"/>
        </w:rPr>
        <w:t>B) Yeniden değerleme oranı, yeniden değerleme yapılacak yılın Ekim ayında (Ekim ayı dahil) bir önceki yılın aynı dönemine göre Devlet İstatistik Enstitüsünün Toptan Eşya Fiyatları Genel Endeksinde meydana gelen ortalama fiyat artış oranıdır. Bu oran Maliye Bakanlığınca Resmî Gazete ile ilân edilir.</w:t>
      </w:r>
      <w:r>
        <w:rPr>
          <w:rFonts w:ascii="Times New Roman" w:hAnsi="Times New Roman" w:cs="Times New Roman"/>
          <w:sz w:val="16"/>
          <w:szCs w:val="16"/>
          <w:vertAlign w:val="superscript"/>
        </w:rPr>
        <w:t>(1)(2)(3)(4)(5)</w:t>
      </w:r>
    </w:p>
    <w:p w14:paraId="7D90CE57" w14:textId="77777777" w:rsidR="00EE2480" w:rsidRDefault="00EE2480">
      <w:pPr>
        <w:pStyle w:val="NormalWeb"/>
        <w:spacing w:before="0" w:beforeAutospacing="0" w:after="0" w:afterAutospacing="0" w:line="200" w:lineRule="atLeast"/>
        <w:ind w:firstLine="567"/>
        <w:jc w:val="both"/>
        <w:rPr>
          <w:rFonts w:hint="eastAsia"/>
        </w:rPr>
      </w:pPr>
      <w:r>
        <w:rPr>
          <w:rFonts w:ascii="Times New Roman" w:hAnsi="Times New Roman" w:cs="Times New Roman"/>
          <w:sz w:val="16"/>
          <w:szCs w:val="16"/>
        </w:rPr>
        <w:t xml:space="preserve">C) </w:t>
      </w:r>
      <w:r>
        <w:rPr>
          <w:rFonts w:ascii="Times New Roman" w:hAnsi="Times New Roman" w:cs="Times New Roman"/>
          <w:b/>
          <w:bCs/>
          <w:sz w:val="16"/>
          <w:szCs w:val="16"/>
        </w:rPr>
        <w:t xml:space="preserve">(Ek: 30/3/2006-5479/11 md.) </w:t>
      </w:r>
      <w:r>
        <w:rPr>
          <w:rFonts w:ascii="Times New Roman" w:hAnsi="Times New Roman" w:cs="Times New Roman"/>
          <w:sz w:val="16"/>
          <w:szCs w:val="16"/>
        </w:rPr>
        <w:t>Vergi kanunlarında yer alan "toptan eşya fiyatları genel endeksi" ibaresi "üretici fiyatları genel endeksi" ve "TEFE" ibaresi "ÜFE" olarak uygulanır.</w:t>
      </w:r>
    </w:p>
    <w:p w14:paraId="3748E19B" w14:textId="77777777" w:rsidR="00EE2480" w:rsidRDefault="00EE2480">
      <w:pPr>
        <w:spacing w:line="200" w:lineRule="atLeast"/>
        <w:jc w:val="both"/>
        <w:rPr>
          <w:rFonts w:hint="eastAsia"/>
        </w:rPr>
      </w:pPr>
      <w:r>
        <w:rPr>
          <w:i/>
          <w:iCs/>
          <w:sz w:val="16"/>
          <w:szCs w:val="16"/>
        </w:rPr>
        <w:t>——————————</w:t>
      </w:r>
    </w:p>
    <w:p w14:paraId="0203D6D9" w14:textId="77777777" w:rsidR="00EE2480" w:rsidRDefault="00EE2480">
      <w:pPr>
        <w:spacing w:line="200" w:lineRule="atLeast"/>
        <w:ind w:left="284" w:hanging="284"/>
        <w:jc w:val="both"/>
      </w:pPr>
      <w:r>
        <w:rPr>
          <w:i/>
          <w:iCs/>
          <w:sz w:val="16"/>
          <w:szCs w:val="16"/>
        </w:rPr>
        <w:t>(1)  11/11/2017 tarihli ve 30237 sayılı Resmi Gazete’de yayımlanan Maliye Bakanlığı (Gelir İdaresi Başkanlığı)’nın  484 Sıra Nolu Vergi Usul Kanunu Genel Tebliği ile 2017 yılı için yeniden değerleme oranı  % 14,47 (ondört virgül kırkyedi)</w:t>
      </w:r>
      <w:r>
        <w:rPr>
          <w:sz w:val="16"/>
          <w:szCs w:val="16"/>
        </w:rPr>
        <w:t xml:space="preserve"> </w:t>
      </w:r>
      <w:r>
        <w:rPr>
          <w:i/>
          <w:iCs/>
          <w:sz w:val="16"/>
          <w:szCs w:val="16"/>
        </w:rPr>
        <w:t>olarak tespit edilmiştir. Aynı Tebliğ ile bu oranın, aynı zamanda 2017 yılına ait son geçici vergi dönemi için de uygulanacağı hüküm altına alınmıştır.</w:t>
      </w:r>
    </w:p>
    <w:p w14:paraId="6855E6A5" w14:textId="77777777" w:rsidR="00EE2480" w:rsidRDefault="00EE2480">
      <w:pPr>
        <w:spacing w:line="200" w:lineRule="atLeast"/>
        <w:ind w:left="284" w:hanging="284"/>
        <w:jc w:val="both"/>
      </w:pPr>
      <w:r>
        <w:rPr>
          <w:i/>
          <w:iCs/>
          <w:sz w:val="16"/>
          <w:szCs w:val="16"/>
        </w:rPr>
        <w:t>(2) 30/11/2018 tarihli ve 30611 sayılı Resmi Gazete’de yayımlanan Hazine ve Maliye Bakanlığı (Gelir İdaresi Başkanlığı)’nın 503 Sıra Nolu Vergi Usul Kanunu Genel Tebliği ile 2018 yılı için yeniden değerleme oranı % 23,73 (yirmiüç virgül yetmişüç) olarak tespit edilmiştir. Aynı Tebliğ ile bu oranın, aynı zamanda 2018 yılına ait son geçici vergi dönemi için de uygulanacağı hüküm altına alınmıştır. Öte yandan, bu konuda daha önce yayımlanmış olan tebliğler de yürürlükte bulunmaktadır.</w:t>
      </w:r>
    </w:p>
    <w:p w14:paraId="427E4167" w14:textId="77777777" w:rsidR="00EE2480" w:rsidRDefault="00EE2480">
      <w:pPr>
        <w:spacing w:line="200" w:lineRule="atLeast"/>
        <w:ind w:left="284" w:hanging="284"/>
        <w:jc w:val="both"/>
      </w:pPr>
      <w:r>
        <w:rPr>
          <w:i/>
          <w:iCs/>
          <w:sz w:val="16"/>
          <w:szCs w:val="16"/>
        </w:rPr>
        <w:t>(3) 23/12/2019 tarihli ve 30987 sayılı Resmî Gazete’de yayımlanan Hazine ve Maliye Bakanlığı (Gelir İdaresi Başkanlığı)’nın 512 Sıra Nolu Vergi Usul Kanunu Genel Tebliği ile 2019 yılı için yeniden değerleme oranı % 22,58 (yirmiiki virgül ellisekiz) olarak tespit edilmiştir. Aynı Tebliğ ile bu oranın, aynı zamanda 2019 yılına ait son geçici vergi dönemi için de uygulanacağı hüküm altına alınmıştır. Öte yandan, bu konuda daha önce yayımlanmış olan tebliğler de yürürlükte bulunmaktadır.</w:t>
      </w:r>
    </w:p>
    <w:p w14:paraId="009FE7C2" w14:textId="77777777" w:rsidR="00EE2480" w:rsidRDefault="00EE2480">
      <w:pPr>
        <w:spacing w:line="200" w:lineRule="atLeast"/>
        <w:ind w:left="284" w:hanging="284"/>
        <w:jc w:val="both"/>
      </w:pPr>
      <w:r>
        <w:rPr>
          <w:i/>
          <w:iCs/>
          <w:sz w:val="16"/>
          <w:szCs w:val="16"/>
        </w:rPr>
        <w:t>(4) 28/11/2020 tarihli ve 31318 sayılı Resmî Gazete’de yayımlanan Hazine ve Maliye Bakanlığı (Gelir İdaresi Başkanlığı)’nın 521 Sıra Nolu Vergi Usul Kanunu Genel Tebliği ile 2020 yılı için yeniden değerleme oranı % 9,11 (dokuz virgül on bir) olarak tespit edilmiştir. Aynı Tebliğ ile bu oranın, aynı zamanda 2020 yılına ait son geçici vergi dönemi için de uygulanacağı hüküm altına alınmıştır. Öte yandan, bu konuda daha önce yayımlanmış olan tebliğler de yürürlükte bulunmaktadır.</w:t>
      </w:r>
    </w:p>
    <w:p w14:paraId="118AC111" w14:textId="77777777" w:rsidR="00EE2480" w:rsidRDefault="00EE2480">
      <w:pPr>
        <w:spacing w:line="200" w:lineRule="atLeast"/>
        <w:ind w:left="284" w:hanging="284"/>
        <w:jc w:val="both"/>
      </w:pPr>
      <w:r>
        <w:rPr>
          <w:i/>
          <w:iCs/>
          <w:sz w:val="16"/>
          <w:szCs w:val="16"/>
        </w:rPr>
        <w:t>(5) 27/11/2021 tarihli ve 31672 sayılı Resmî Gazete’de yayımlanan Hazine ve Maliye Bakanlığı (Gelir İdaresi Başkanlığı)’nın 533 Sıra Nolu Vergi Usul Kanunu Genel Tebliği ile 2021 yılı için yeniden değerleme oranı %36,20 (otuz altı virgül yirmi) olarak tespit edilmiştir. Aynı Tebliğ ile bu oranın, aynı zamanda 2021 yılına ait son geçici vergi dönemi için de uygulanacağı hüküm altına alınmıştır. Öte yandan, bu konuda daha önce yayımlanmış olan tebliğler de yürürlükte bulunmaktadır.</w:t>
      </w:r>
    </w:p>
    <w:p w14:paraId="131D5683" w14:textId="77777777" w:rsidR="00EE2480" w:rsidRDefault="00EE2480">
      <w:pPr>
        <w:pStyle w:val="NormalWeb"/>
        <w:spacing w:before="0" w:beforeAutospacing="0" w:after="0" w:afterAutospacing="0" w:line="210" w:lineRule="atLeast"/>
        <w:jc w:val="center"/>
      </w:pPr>
      <w:r>
        <w:rPr>
          <w:rFonts w:eastAsia="Times New Roman"/>
          <w:sz w:val="17"/>
          <w:szCs w:val="17"/>
        </w:rPr>
        <w:br w:type="page"/>
      </w:r>
      <w:r>
        <w:rPr>
          <w:rFonts w:ascii="Times New Roman" w:hAnsi="Times New Roman" w:cs="Times New Roman"/>
          <w:sz w:val="17"/>
          <w:szCs w:val="17"/>
        </w:rPr>
        <w:t>3543</w:t>
      </w:r>
    </w:p>
    <w:p w14:paraId="678C9A72" w14:textId="77777777" w:rsidR="00EE2480" w:rsidRDefault="00EE2480">
      <w:pPr>
        <w:pStyle w:val="Nor"/>
        <w:spacing w:line="210" w:lineRule="atLeast"/>
        <w:jc w:val="center"/>
        <w:rPr>
          <w:rFonts w:hint="eastAsia"/>
        </w:rPr>
      </w:pPr>
      <w:r>
        <w:rPr>
          <w:rFonts w:ascii="Times New Roman" w:hAnsi="Times New Roman" w:cs="Times New Roman"/>
          <w:sz w:val="17"/>
          <w:szCs w:val="17"/>
        </w:rPr>
        <w:t> </w:t>
      </w:r>
    </w:p>
    <w:p w14:paraId="180DE81D" w14:textId="77777777" w:rsidR="00EE2480" w:rsidRDefault="00EE2480">
      <w:pPr>
        <w:pStyle w:val="ksmblm"/>
        <w:spacing w:before="0" w:line="200" w:lineRule="atLeast"/>
        <w:ind w:firstLine="567"/>
      </w:pPr>
      <w:r>
        <w:rPr>
          <w:rFonts w:ascii="Times New Roman" w:hAnsi="Times New Roman" w:cs="Times New Roman"/>
          <w:sz w:val="16"/>
          <w:szCs w:val="16"/>
          <w:lang w:val="en-US"/>
        </w:rPr>
        <w:t xml:space="preserve">Ç) </w:t>
      </w:r>
      <w:r>
        <w:rPr>
          <w:rFonts w:ascii="Times New Roman" w:hAnsi="Times New Roman" w:cs="Times New Roman"/>
          <w:b/>
          <w:bCs/>
          <w:sz w:val="16"/>
          <w:szCs w:val="16"/>
        </w:rPr>
        <w:t xml:space="preserve">(Ek:14/10/2021-7338/31 md.) </w:t>
      </w:r>
      <w:r>
        <w:rPr>
          <w:rFonts w:ascii="Times New Roman" w:hAnsi="Times New Roman" w:cs="Times New Roman"/>
          <w:sz w:val="16"/>
          <w:szCs w:val="16"/>
          <w:lang w:val="en-US"/>
        </w:rPr>
        <w:t>Tam mükellefiyete tabi ve bilanço esasına göre defter tutan gelir veya kurumlar vergisi mükellefleri (kollektif, adî komandit ve adî şirketler dâhil, (A) fıkrasının (9) numaralı bendi kapsamında söz konusu fıkranın (1) numaralı bendinde yer alan şartlara bakılmaksızın enflasyon düzeltmesi yapanlar ile kayıtlarını Türk para birimi dışında başka bir para birimiyle tutmalarına izin verilenler hariç), (A) fıkrasında yer alan enflasyon düzeltmesi yapma şartlarının gerçekleşmediği hesap dönemlerinin sonu itibarıyla, bilançolarına dâhil bulunan amortismana tabi iktisadi kıymetlerini (bu niteliklerini korudukları müddetçe sat-kirala-geri al işlemine veya kira sertifikası ihracına konu edilenler hariç) ve bunlar üzerinden ayrılmış olup bilançolarının pasifinde gösterilen amortismanları aşağıda belirtilen şartlar doğrultusunda yeniden değerleyebilirler.</w:t>
      </w:r>
    </w:p>
    <w:p w14:paraId="688E507D" w14:textId="77777777" w:rsidR="00EE2480" w:rsidRDefault="00EE2480">
      <w:pPr>
        <w:pStyle w:val="ksmblm"/>
        <w:spacing w:before="0" w:line="200" w:lineRule="atLeast"/>
        <w:ind w:firstLine="567"/>
      </w:pPr>
      <w:r>
        <w:rPr>
          <w:rFonts w:ascii="Times New Roman" w:hAnsi="Times New Roman" w:cs="Times New Roman"/>
          <w:sz w:val="16"/>
          <w:szCs w:val="16"/>
          <w:lang w:val="en-US"/>
        </w:rPr>
        <w:t>1. İktisadi kıymetlerin maliyet bedellerine eklenmiş bulunan (iktisadi kıymetlerin aktifleştirildiği hesap dönemine ilişkin olanlar hariç) kur farkları ve kredi faizleri (bunlara isabet eden amortismanlar dâhil) yeniden değerleme kapsamına girmez.</w:t>
      </w:r>
    </w:p>
    <w:p w14:paraId="36B2AED7" w14:textId="77777777" w:rsidR="00EE2480" w:rsidRDefault="00EE2480">
      <w:pPr>
        <w:pStyle w:val="ksmblm"/>
        <w:spacing w:before="0" w:line="200" w:lineRule="atLeast"/>
        <w:ind w:firstLine="567"/>
      </w:pPr>
      <w:r>
        <w:rPr>
          <w:rFonts w:ascii="Times New Roman" w:hAnsi="Times New Roman" w:cs="Times New Roman"/>
          <w:sz w:val="16"/>
          <w:szCs w:val="16"/>
          <w:lang w:val="en-US"/>
        </w:rPr>
        <w:t>2. Yeniden değerlemede, iktisadi kıymetlerin ve bunlara ait amortismanların, bu Kanunda yer alan değerleme hükümlerine göre tespit edilen ve değerlemenin yapılacağı hesap dönemi sonu itibarıyla yasal defter kayıtlarında yer alan değerleri dikkate alınır. Amortismanın herhangi bir yılda yapılmamış olması durumunda, yeniden değerlemeye esas alınacak tutar bu amortismanlar tam olarak ayrılmış varsayılarak belirlenir.</w:t>
      </w:r>
    </w:p>
    <w:p w14:paraId="7FEA495D" w14:textId="77777777" w:rsidR="00EE2480" w:rsidRDefault="00EE2480">
      <w:pPr>
        <w:pStyle w:val="ksmblm"/>
        <w:spacing w:before="0" w:line="200" w:lineRule="atLeast"/>
        <w:ind w:firstLine="567"/>
      </w:pPr>
      <w:r>
        <w:rPr>
          <w:rFonts w:ascii="Times New Roman" w:hAnsi="Times New Roman" w:cs="Times New Roman"/>
          <w:sz w:val="16"/>
          <w:szCs w:val="16"/>
          <w:lang w:val="en-US"/>
        </w:rPr>
        <w:t>3. İktisadi kıymetlerin (2) numaralı bende göre tespit edilen değerleri ve bunlara ilişkin amortismanların, yeniden değerlemenin yapılacağı yıla ait olan yeniden değerleme oranı ile çarpılması suretiyle yeniden değerleme sonrası değerleri bulunur.</w:t>
      </w:r>
    </w:p>
    <w:p w14:paraId="5A0D7E21" w14:textId="77777777" w:rsidR="00EE2480" w:rsidRDefault="00EE2480">
      <w:pPr>
        <w:pStyle w:val="ksmblm"/>
        <w:spacing w:before="0" w:line="200" w:lineRule="atLeast"/>
        <w:ind w:firstLine="567"/>
      </w:pPr>
      <w:r>
        <w:rPr>
          <w:rFonts w:ascii="Times New Roman" w:hAnsi="Times New Roman" w:cs="Times New Roman"/>
          <w:sz w:val="16"/>
          <w:szCs w:val="16"/>
          <w:lang w:val="en-US"/>
        </w:rPr>
        <w:t>Yapılacak değerlemede yeniden değerleme oranı olarak (B) fıkrasında belirtilen oran dikkate alınır. Kendilerine özel hesap dönemi tayin olunan mükellefler için, özel hesap döneminin başladığı takvim yılına ait oran esas alınır.</w:t>
      </w:r>
    </w:p>
    <w:p w14:paraId="52AC8FE1" w14:textId="77777777" w:rsidR="00EE2480" w:rsidRDefault="00EE2480">
      <w:pPr>
        <w:pStyle w:val="ksmblm"/>
        <w:spacing w:before="0" w:line="200" w:lineRule="atLeast"/>
        <w:ind w:firstLine="567"/>
      </w:pPr>
      <w:r>
        <w:rPr>
          <w:rFonts w:ascii="Times New Roman" w:hAnsi="Times New Roman" w:cs="Times New Roman"/>
          <w:sz w:val="16"/>
          <w:szCs w:val="16"/>
          <w:lang w:val="en-US"/>
        </w:rPr>
        <w:t>Geçici vergi dönemleri itibarıyla yapılacak değerlemede esas alınacak yeniden değerleme oranı, bir önceki yılın Kasım ayından başlamak üzere; 3, 6 ve 9 uncu aylarda bir önceki 3, 6 ve 9 aylık dönemlere göre Türkiye İstatistik Kurumunun Yurt İçi Üretici Fiyat Endeksinde meydana gelen ortalama fiyat artış oranı esas alınmak suretiyle belirlenir.</w:t>
      </w:r>
    </w:p>
    <w:p w14:paraId="4118870D" w14:textId="77777777" w:rsidR="00EE2480" w:rsidRDefault="00EE2480">
      <w:pPr>
        <w:pStyle w:val="ksmblm"/>
        <w:spacing w:before="0" w:line="200" w:lineRule="atLeast"/>
        <w:ind w:firstLine="567"/>
      </w:pPr>
      <w:r>
        <w:rPr>
          <w:rFonts w:ascii="Times New Roman" w:hAnsi="Times New Roman" w:cs="Times New Roman"/>
          <w:sz w:val="16"/>
          <w:szCs w:val="16"/>
          <w:lang w:val="en-US"/>
        </w:rPr>
        <w:t>4. Yeniden değerleme neticesinde iktisadi kıymetlerin değerinde meydana gelen değer artışı, yeniden değerlemeye tabi tutulan iktisadi kıymetlerin her birine isabet eden değer artışı ayrıntılı olarak görünecek şekilde, bilançonun pasifinde özel bir fon hesabında gösterilir. Değer artışı, iktisadi kıymetlerin yeniden değerleme sonrası ve yeniden değerleme öncesi net bilanço aktif değerleri arasındaki farktır. Net bilanço aktif değeri, iktisadi kıymetlerin bilançonun aktifinde yazılı değerlerinden, pasifte yazılı amortismanların tenzili suretiyle bulunan değeri ifade eder. İktisadi kıymetler için amortismanın herhangi bir yılda yapılmamış olması durumunda söz konusu değer, bu amortismanlar tam olarak ayrılmış varsayılarak belirlenir.</w:t>
      </w:r>
    </w:p>
    <w:p w14:paraId="6501CF2B" w14:textId="77777777" w:rsidR="00EE2480" w:rsidRDefault="00EE2480">
      <w:pPr>
        <w:pStyle w:val="ksmblm"/>
        <w:spacing w:before="0" w:line="200" w:lineRule="atLeast"/>
        <w:ind w:firstLine="567"/>
      </w:pPr>
      <w:r>
        <w:rPr>
          <w:rFonts w:ascii="Times New Roman" w:hAnsi="Times New Roman" w:cs="Times New Roman"/>
          <w:sz w:val="16"/>
          <w:szCs w:val="16"/>
          <w:lang w:val="en-US"/>
        </w:rPr>
        <w:t>5. İktisadi kıymetlerini bu fıkra kapsamında yeniden değerlemeye tabi tutan mükellefler bu kıymetlerini, yeniden değerleme sonrasında bulunan değerleri üzerinden amortismana tabi tutmaya devam ederler. Yeniden değerlemeye tabi tutulanların her birine isabet eden değer artışları ile bunların hesap şekilleri amortisman kayıtlarında ayrıntılı olarak gösterilir.</w:t>
      </w:r>
    </w:p>
    <w:p w14:paraId="11758F79" w14:textId="77777777" w:rsidR="00EE2480" w:rsidRDefault="00EE2480">
      <w:pPr>
        <w:pStyle w:val="ksmblm"/>
        <w:spacing w:before="0" w:line="200" w:lineRule="atLeast"/>
        <w:ind w:firstLine="567"/>
      </w:pPr>
      <w:r>
        <w:rPr>
          <w:rFonts w:ascii="Times New Roman" w:hAnsi="Times New Roman" w:cs="Times New Roman"/>
          <w:sz w:val="16"/>
          <w:szCs w:val="16"/>
          <w:lang w:val="en-US"/>
        </w:rPr>
        <w:t>6. Pasifte özel bir fon hesabında gösterilen değer artışı tutarının, sermayeye ilave edilme dışında herhangi bir şekilde başka bir hesaba nakledilen veya işletmeden çekilen kısmı, bu işlemin yapıldığı dönem kazancı ile ilişkilendirilmeksizin bu dönemde gelir veya kurumlar vergisine tabi tutulur. Sermayeye eklenen değer artışları, ortaklar tarafından işletmeye ilave edilmiş kıymetler olarak kabul edilir. Bu işlemler kâr dağıtımı sayılmaz.</w:t>
      </w:r>
    </w:p>
    <w:p w14:paraId="660DC92E" w14:textId="77777777" w:rsidR="00EE2480" w:rsidRDefault="00EE2480">
      <w:pPr>
        <w:pStyle w:val="ksmblm"/>
        <w:spacing w:before="0" w:line="200" w:lineRule="atLeast"/>
        <w:ind w:firstLine="567"/>
      </w:pPr>
      <w:r>
        <w:rPr>
          <w:rFonts w:ascii="Times New Roman" w:hAnsi="Times New Roman" w:cs="Times New Roman"/>
          <w:sz w:val="16"/>
          <w:szCs w:val="16"/>
          <w:lang w:val="en-US"/>
        </w:rPr>
        <w:t>7. Yeniden değerlemeye tabi tutulan iktisadi kıymetlerin elden çıkarılması (satış, devir, işletmeden çekiş, tasfiye gibi) halinde, bunlara isabet eden pasifte özel bir fon hesabında gösterilen değer artışları aynen amortismanlar gibi muameleye tabi tutulur.</w:t>
      </w:r>
    </w:p>
    <w:p w14:paraId="39EBDAB4" w14:textId="77777777" w:rsidR="00EE2480" w:rsidRDefault="00EE2480">
      <w:pPr>
        <w:pStyle w:val="ksmblm"/>
        <w:spacing w:before="0" w:line="200" w:lineRule="atLeast"/>
        <w:ind w:firstLine="567"/>
      </w:pPr>
      <w:r>
        <w:rPr>
          <w:rFonts w:ascii="Times New Roman" w:hAnsi="Times New Roman" w:cs="Times New Roman"/>
          <w:sz w:val="16"/>
          <w:szCs w:val="16"/>
          <w:lang w:val="en-US"/>
        </w:rPr>
        <w:t>8. Her yılın yeniden değerleme oranı ancak o yıla ait değerlemede nazara alınabilir. Yeniden değerlemenin herhangi bir yıl yapılmamasından veya değerleme oranının düşük uygulanmasından dolayı daha sonraki yıllarda geçmiş dönemlere ilişkin yeniden değerleme yapılamaz.</w:t>
      </w:r>
    </w:p>
    <w:p w14:paraId="283201EF" w14:textId="77777777" w:rsidR="00EE2480" w:rsidRDefault="00EE2480">
      <w:pPr>
        <w:pStyle w:val="ksmblm"/>
        <w:spacing w:before="0" w:line="200" w:lineRule="atLeast"/>
        <w:ind w:firstLine="567"/>
      </w:pPr>
      <w:r>
        <w:rPr>
          <w:rFonts w:ascii="Times New Roman" w:hAnsi="Times New Roman" w:cs="Times New Roman"/>
          <w:sz w:val="16"/>
          <w:szCs w:val="16"/>
          <w:lang w:val="en-US"/>
        </w:rPr>
        <w:t>9. Hesap dönemi içinde aktife giren iktisadi kıymetler için aktife girdiği hesap döneminde, yeniden değerleme yapılmaz.</w:t>
      </w:r>
    </w:p>
    <w:p w14:paraId="2180FFCC" w14:textId="77777777" w:rsidR="00EE2480" w:rsidRDefault="00EE2480">
      <w:pPr>
        <w:pStyle w:val="ksmblm"/>
        <w:spacing w:before="0" w:line="200" w:lineRule="atLeast"/>
        <w:ind w:firstLine="567"/>
      </w:pPr>
      <w:r>
        <w:rPr>
          <w:rFonts w:ascii="Times New Roman" w:hAnsi="Times New Roman" w:cs="Times New Roman"/>
          <w:sz w:val="16"/>
          <w:szCs w:val="16"/>
          <w:lang w:val="en-US"/>
        </w:rPr>
        <w:t>10. Yeniden değerlemeye tabi tutulan iktisadi kıymetlerin elden çıkarılmasından önce (A) fıkrasında belirtilen enflasyon düzeltmesi yapılmasına ilişkin şartların oluşması halinde, anılan fıkranın (7) numaralı bendi uyarınca enflasyon düzeltmesi yapılır. Söz konusu bent gereği öz sermaye kalemlerinin düzeltilmesinde bu madde kapsamındaki yeniden değerleme değer artış fonu öz sermayeden düşülür. Ayrıca mezkûr değer artış fonunun sermayeye ilavesi nedeniyle oluşan sermaye artışları sermaye artışı olarak dikkate alınmaz ve enflasyon düzeltmesine tabi tutulmaz.</w:t>
      </w:r>
    </w:p>
    <w:p w14:paraId="6CE20402" w14:textId="77777777" w:rsidR="00EE2480" w:rsidRDefault="00EE2480">
      <w:pPr>
        <w:pStyle w:val="ksmblm"/>
        <w:spacing w:line="200" w:lineRule="atLeast"/>
        <w:ind w:firstLine="567"/>
        <w:jc w:val="center"/>
      </w:pPr>
      <w:r>
        <w:rPr>
          <w:rFonts w:eastAsia="Times New Roman"/>
          <w:sz w:val="16"/>
          <w:szCs w:val="16"/>
          <w:lang w:val="en-US"/>
        </w:rPr>
        <w:br w:type="page"/>
      </w:r>
      <w:r>
        <w:rPr>
          <w:rFonts w:ascii="Times New Roman" w:hAnsi="Times New Roman" w:cs="Times New Roman"/>
          <w:sz w:val="16"/>
          <w:szCs w:val="16"/>
        </w:rPr>
        <w:t>3543-1</w:t>
      </w:r>
    </w:p>
    <w:p w14:paraId="35C0A4D5" w14:textId="77777777" w:rsidR="00EE2480" w:rsidRDefault="00EE2480">
      <w:pPr>
        <w:pStyle w:val="ksmblm"/>
        <w:spacing w:before="0" w:line="200" w:lineRule="atLeast"/>
        <w:ind w:firstLine="567"/>
      </w:pPr>
      <w:r>
        <w:rPr>
          <w:rFonts w:ascii="Times New Roman" w:hAnsi="Times New Roman" w:cs="Times New Roman"/>
          <w:sz w:val="16"/>
          <w:szCs w:val="16"/>
          <w:lang w:val="en-US"/>
        </w:rPr>
        <w:t> </w:t>
      </w:r>
    </w:p>
    <w:p w14:paraId="3A804CA1" w14:textId="77777777" w:rsidR="00EE2480" w:rsidRDefault="00EE2480">
      <w:pPr>
        <w:pStyle w:val="ksmblm"/>
        <w:spacing w:before="0" w:line="200" w:lineRule="atLeast"/>
        <w:ind w:firstLine="567"/>
      </w:pPr>
      <w:r>
        <w:rPr>
          <w:rFonts w:ascii="Times New Roman" w:hAnsi="Times New Roman" w:cs="Times New Roman"/>
          <w:sz w:val="16"/>
          <w:szCs w:val="16"/>
          <w:lang w:val="en-US"/>
        </w:rPr>
        <w:t>11. (A) fıkrası uyarınca enflasyon düzeltmesine ilişkin şartların oluştuğu dönemlerde, bu fıkra uyarınca yeniden değerleme yapılmaz. Anılan fıkrada belirtilen enflasyon düzeltmesine ilişkin şartların oluşmadığı ilk hesap döneminden itibaren, bu fıkra hükümleri uyarınca yeniden değerleme uygulamasına devam olunabilir. Bu durumda iktisadi kıymetlerin yeniden değerlemesine esas değerler olarak, enflasyon düzeltmesine tabi tutulmuş son bilançoda yer alan değerler dikkate alınır. Bu değerin tespitinde, iktisadi kıymetler için amortismanın herhangi bir yılda yapılmamış olması durumunda, bu amortismanlar tam olarak ayrılmış varsayılır.</w:t>
      </w:r>
    </w:p>
    <w:p w14:paraId="6708A0BE" w14:textId="77777777" w:rsidR="00EE2480" w:rsidRDefault="00EE2480">
      <w:pPr>
        <w:pStyle w:val="ksmblm"/>
        <w:spacing w:before="0" w:line="200" w:lineRule="atLeast"/>
        <w:ind w:firstLine="567"/>
      </w:pPr>
      <w:r>
        <w:rPr>
          <w:rFonts w:ascii="Times New Roman" w:hAnsi="Times New Roman" w:cs="Times New Roman"/>
          <w:sz w:val="16"/>
          <w:szCs w:val="16"/>
          <w:lang w:val="en-US"/>
        </w:rPr>
        <w:t>12. Bu fıkra kapsamında yeniden değerleme yapılan hesap döneminden sonra (A) fıkrası uyarınca enflasyon düzeltmesi şartlarının yeniden oluşması durumunda, bu fıkra hükümlerine göre yeniden değerlemeye tabi tutulmuş olan iktisadi kıymetler ile bunlara ilişkin amortismanlar düzeltilmiş son değerleri dikkate alınarak enflasyon düzeltmesine tabi tutulur.</w:t>
      </w:r>
    </w:p>
    <w:p w14:paraId="510B7436" w14:textId="77777777" w:rsidR="00EE2480" w:rsidRDefault="00EE2480">
      <w:pPr>
        <w:pStyle w:val="ksmblm"/>
        <w:spacing w:before="0" w:line="200" w:lineRule="atLeast"/>
        <w:ind w:firstLine="567"/>
      </w:pPr>
      <w:r>
        <w:rPr>
          <w:rFonts w:ascii="Times New Roman" w:hAnsi="Times New Roman" w:cs="Times New Roman"/>
          <w:sz w:val="16"/>
          <w:szCs w:val="16"/>
          <w:lang w:val="en-US"/>
        </w:rPr>
        <w:t>13. Yeniden değerlemenin herhangi bir yılda yapılmaması durumunda, sonraki hesap dönemlerine ilişkin olarak bu fıkra kapsamında yeniden değerleme yapılabilir.</w:t>
      </w:r>
    </w:p>
    <w:p w14:paraId="3F7617A1" w14:textId="77777777" w:rsidR="00EE2480" w:rsidRDefault="00EE2480">
      <w:pPr>
        <w:pStyle w:val="ksmblm"/>
        <w:spacing w:before="0" w:line="200" w:lineRule="atLeast"/>
        <w:ind w:firstLine="567"/>
      </w:pPr>
      <w:r>
        <w:rPr>
          <w:rFonts w:ascii="Times New Roman" w:hAnsi="Times New Roman" w:cs="Times New Roman"/>
          <w:sz w:val="16"/>
          <w:szCs w:val="16"/>
          <w:lang w:val="en-US"/>
        </w:rPr>
        <w:t>14. Bu fıkranın uygulanmasına ilişkin usul ve esasları belirlemeye Hazine ve Maliye Bakanlığı yetkilidir.</w:t>
      </w:r>
    </w:p>
    <w:p w14:paraId="3075576D" w14:textId="77777777" w:rsidR="00EE2480" w:rsidRDefault="00EE2480">
      <w:pPr>
        <w:pStyle w:val="ksmblm"/>
        <w:spacing w:before="0" w:line="200" w:lineRule="atLeast"/>
        <w:ind w:firstLine="567"/>
      </w:pPr>
      <w:r>
        <w:rPr>
          <w:rFonts w:ascii="Times New Roman" w:hAnsi="Times New Roman" w:cs="Times New Roman"/>
          <w:sz w:val="16"/>
          <w:szCs w:val="16"/>
        </w:rPr>
        <w:t> </w:t>
      </w:r>
    </w:p>
    <w:p w14:paraId="20A7C592" w14:textId="77777777" w:rsidR="00EE2480" w:rsidRDefault="00EE2480">
      <w:pPr>
        <w:pStyle w:val="ksmblm"/>
        <w:spacing w:before="0" w:line="200" w:lineRule="atLeast"/>
        <w:ind w:firstLine="567"/>
        <w:jc w:val="center"/>
      </w:pPr>
      <w:r>
        <w:rPr>
          <w:rFonts w:ascii="Times New Roman" w:hAnsi="Times New Roman" w:cs="Times New Roman"/>
          <w:sz w:val="16"/>
          <w:szCs w:val="16"/>
        </w:rPr>
        <w:t>İKİNCİ KISIM</w:t>
      </w:r>
    </w:p>
    <w:p w14:paraId="5F5324C4" w14:textId="77777777" w:rsidR="00EE2480" w:rsidRDefault="00EE2480">
      <w:pPr>
        <w:pStyle w:val="ksmblmalt"/>
        <w:spacing w:line="200" w:lineRule="atLeast"/>
        <w:ind w:firstLine="567"/>
        <w:jc w:val="center"/>
      </w:pPr>
      <w:r>
        <w:rPr>
          <w:rFonts w:ascii="Times New Roman" w:hAnsi="Times New Roman" w:cs="Times New Roman"/>
          <w:sz w:val="16"/>
          <w:szCs w:val="16"/>
        </w:rPr>
        <w:t>Vergi Değerleri</w:t>
      </w:r>
    </w:p>
    <w:p w14:paraId="13B64BEC" w14:textId="77777777" w:rsidR="00EE2480" w:rsidRDefault="00EE2480">
      <w:pPr>
        <w:pStyle w:val="ksmblm"/>
        <w:spacing w:before="0" w:line="200" w:lineRule="atLeast"/>
        <w:ind w:firstLine="567"/>
        <w:jc w:val="center"/>
      </w:pPr>
      <w:r>
        <w:rPr>
          <w:rFonts w:ascii="Times New Roman" w:hAnsi="Times New Roman" w:cs="Times New Roman"/>
          <w:sz w:val="16"/>
          <w:szCs w:val="16"/>
        </w:rPr>
        <w:t> </w:t>
      </w:r>
    </w:p>
    <w:p w14:paraId="538B529B" w14:textId="77777777" w:rsidR="00EE2480" w:rsidRDefault="00EE2480">
      <w:pPr>
        <w:pStyle w:val="ksmblm"/>
        <w:spacing w:before="0" w:line="200" w:lineRule="atLeast"/>
        <w:ind w:firstLine="567"/>
        <w:jc w:val="center"/>
      </w:pPr>
      <w:r>
        <w:rPr>
          <w:rFonts w:ascii="Times New Roman" w:hAnsi="Times New Roman" w:cs="Times New Roman"/>
          <w:sz w:val="16"/>
          <w:szCs w:val="16"/>
        </w:rPr>
        <w:t>BİRİNCİ BÖLÜM</w:t>
      </w:r>
    </w:p>
    <w:p w14:paraId="22ECF527" w14:textId="77777777" w:rsidR="00EE2480" w:rsidRDefault="00EE2480">
      <w:pPr>
        <w:pStyle w:val="ksmblmalt"/>
        <w:spacing w:line="200" w:lineRule="atLeast"/>
        <w:ind w:firstLine="567"/>
        <w:jc w:val="center"/>
      </w:pPr>
      <w:r>
        <w:rPr>
          <w:rFonts w:ascii="Times New Roman" w:hAnsi="Times New Roman" w:cs="Times New Roman"/>
          <w:sz w:val="16"/>
          <w:szCs w:val="16"/>
        </w:rPr>
        <w:t>Gayrisafi İratların Tesbiti</w:t>
      </w:r>
    </w:p>
    <w:p w14:paraId="7785A1C5" w14:textId="77777777" w:rsidR="00EE2480" w:rsidRDefault="00EE2480">
      <w:pPr>
        <w:pStyle w:val="MaddeBasl"/>
        <w:spacing w:before="0" w:line="200" w:lineRule="atLeast"/>
        <w:ind w:firstLine="567"/>
        <w:jc w:val="both"/>
      </w:pPr>
      <w:r>
        <w:rPr>
          <w:rFonts w:ascii="Times New Roman" w:hAnsi="Times New Roman" w:cs="Times New Roman"/>
          <w:sz w:val="16"/>
          <w:szCs w:val="16"/>
        </w:rPr>
        <w:t>Tahmin esası:</w:t>
      </w:r>
    </w:p>
    <w:p w14:paraId="5C9C0324" w14:textId="77777777" w:rsidR="00EE2480" w:rsidRDefault="00EE2480">
      <w:pPr>
        <w:pStyle w:val="Nor"/>
        <w:spacing w:line="200" w:lineRule="atLeast"/>
        <w:ind w:firstLine="567"/>
      </w:pPr>
      <w:r>
        <w:rPr>
          <w:rFonts w:ascii="Times New Roman" w:hAnsi="Times New Roman" w:cs="Times New Roman"/>
          <w:b/>
          <w:bCs/>
          <w:sz w:val="16"/>
          <w:szCs w:val="16"/>
        </w:rPr>
        <w:t xml:space="preserve">Madde 299 – </w:t>
      </w:r>
      <w:r>
        <w:rPr>
          <w:rFonts w:ascii="Times New Roman" w:hAnsi="Times New Roman" w:cs="Times New Roman"/>
          <w:sz w:val="16"/>
          <w:szCs w:val="16"/>
        </w:rPr>
        <w:t>Binaların vergi değerine esas tutulan gayrısafi iratları tahrir ve tadilat komisyonlarınca bu bölümde yazılı esaslara göre tahmin olunur.</w:t>
      </w:r>
    </w:p>
    <w:p w14:paraId="68317097" w14:textId="77777777" w:rsidR="00EE2480" w:rsidRDefault="00EE2480">
      <w:pPr>
        <w:pStyle w:val="MaddeBasl"/>
        <w:spacing w:before="0" w:line="200" w:lineRule="atLeast"/>
        <w:ind w:firstLine="567"/>
        <w:jc w:val="both"/>
      </w:pPr>
      <w:r>
        <w:rPr>
          <w:rFonts w:ascii="Times New Roman" w:hAnsi="Times New Roman" w:cs="Times New Roman"/>
          <w:sz w:val="16"/>
          <w:szCs w:val="16"/>
        </w:rPr>
        <w:t>Gayrisafi irat:</w:t>
      </w:r>
    </w:p>
    <w:p w14:paraId="4BB93C01" w14:textId="77777777" w:rsidR="00EE2480" w:rsidRDefault="00EE2480">
      <w:pPr>
        <w:pStyle w:val="Nor"/>
        <w:spacing w:line="200" w:lineRule="atLeast"/>
        <w:ind w:firstLine="567"/>
      </w:pPr>
      <w:r>
        <w:rPr>
          <w:rFonts w:ascii="Times New Roman" w:hAnsi="Times New Roman" w:cs="Times New Roman"/>
          <w:b/>
          <w:bCs/>
          <w:sz w:val="16"/>
          <w:szCs w:val="16"/>
        </w:rPr>
        <w:t xml:space="preserve">Madde 300 – </w:t>
      </w:r>
      <w:r>
        <w:rPr>
          <w:rFonts w:ascii="Times New Roman" w:hAnsi="Times New Roman" w:cs="Times New Roman"/>
          <w:sz w:val="16"/>
          <w:szCs w:val="16"/>
        </w:rPr>
        <w:t>Bir binanın yıllık gayrisafi iradı, o binanın bulunduğu mahalde cari olan normal kiralara nispetle sahibinin kiraya verdiği takdirde alabileceği kira bedelinden ibarettir.</w:t>
      </w:r>
    </w:p>
    <w:p w14:paraId="1C3FC277" w14:textId="77777777" w:rsidR="00EE2480" w:rsidRDefault="00EE2480">
      <w:pPr>
        <w:pStyle w:val="Nor"/>
        <w:spacing w:line="200" w:lineRule="atLeast"/>
        <w:ind w:firstLine="567"/>
      </w:pPr>
      <w:r>
        <w:rPr>
          <w:rFonts w:ascii="Times New Roman" w:hAnsi="Times New Roman" w:cs="Times New Roman"/>
          <w:sz w:val="16"/>
          <w:szCs w:val="16"/>
        </w:rPr>
        <w:t>Gayrisafi iradın takdirinde; bina kiraya verilmiş ve kira bedeli yukardaki fıkra dairesinde emsalinin cari olan normal kiralarına uygun bulunmuş ise bu bedel esas tutulur. Aksi halde aşağıda yazılı esaslar gözetilmek suretiyle gayrisafi iradın takdiri yapılır.</w:t>
      </w:r>
    </w:p>
    <w:p w14:paraId="55140960" w14:textId="77777777" w:rsidR="00EE2480" w:rsidRDefault="00EE2480">
      <w:pPr>
        <w:pStyle w:val="Nor"/>
        <w:spacing w:line="200" w:lineRule="atLeast"/>
        <w:ind w:firstLine="567"/>
      </w:pPr>
      <w:r>
        <w:rPr>
          <w:rFonts w:ascii="Times New Roman" w:hAnsi="Times New Roman" w:cs="Times New Roman"/>
          <w:sz w:val="16"/>
          <w:szCs w:val="16"/>
        </w:rPr>
        <w:t>1. Normal şartlar dahilinde ve genel surette binanın bulunduğu mahalde cari olan kiraların seviyesi;</w:t>
      </w:r>
    </w:p>
    <w:p w14:paraId="7CB87FEA" w14:textId="77777777" w:rsidR="00EE2480" w:rsidRDefault="00EE2480">
      <w:pPr>
        <w:pStyle w:val="Nor"/>
        <w:spacing w:line="200" w:lineRule="atLeast"/>
        <w:ind w:firstLine="567"/>
      </w:pPr>
      <w:r>
        <w:rPr>
          <w:rFonts w:ascii="Times New Roman" w:hAnsi="Times New Roman" w:cs="Times New Roman"/>
          <w:sz w:val="16"/>
          <w:szCs w:val="16"/>
        </w:rPr>
        <w:t>2. Aynı neviden bulunan binaların getirdiği irat;</w:t>
      </w:r>
    </w:p>
    <w:p w14:paraId="4D101E41" w14:textId="77777777" w:rsidR="00EE2480" w:rsidRDefault="00EE2480">
      <w:pPr>
        <w:pStyle w:val="Nor"/>
        <w:spacing w:line="200" w:lineRule="atLeast"/>
        <w:ind w:firstLine="567"/>
      </w:pPr>
      <w:r>
        <w:rPr>
          <w:rFonts w:ascii="Times New Roman" w:hAnsi="Times New Roman" w:cs="Times New Roman"/>
          <w:sz w:val="16"/>
          <w:szCs w:val="16"/>
        </w:rPr>
        <w:t>3. Binanın mevkii;</w:t>
      </w:r>
    </w:p>
    <w:p w14:paraId="7E659354" w14:textId="77777777" w:rsidR="00EE2480" w:rsidRDefault="00EE2480">
      <w:pPr>
        <w:pStyle w:val="Nor"/>
        <w:spacing w:line="200" w:lineRule="atLeast"/>
        <w:ind w:firstLine="567"/>
      </w:pPr>
      <w:r>
        <w:rPr>
          <w:rFonts w:ascii="Times New Roman" w:hAnsi="Times New Roman" w:cs="Times New Roman"/>
          <w:sz w:val="16"/>
          <w:szCs w:val="16"/>
        </w:rPr>
        <w:t>4. Binanın büyüklüğü, kat sayısı ve her kattaki oda ve daire adedi;</w:t>
      </w:r>
    </w:p>
    <w:p w14:paraId="19D1F70D" w14:textId="77777777" w:rsidR="00EE2480" w:rsidRDefault="00EE2480">
      <w:pPr>
        <w:pStyle w:val="Nor"/>
        <w:spacing w:line="200" w:lineRule="atLeast"/>
        <w:ind w:firstLine="567"/>
      </w:pPr>
      <w:r>
        <w:rPr>
          <w:rFonts w:ascii="Times New Roman" w:hAnsi="Times New Roman" w:cs="Times New Roman"/>
          <w:sz w:val="16"/>
          <w:szCs w:val="16"/>
        </w:rPr>
        <w:t>5. Dahili taksimatı itibariyle kullanış durumu ve mamurluk derecesi;</w:t>
      </w:r>
    </w:p>
    <w:p w14:paraId="26FF792D" w14:textId="77777777" w:rsidR="00EE2480" w:rsidRDefault="00EE2480">
      <w:pPr>
        <w:pStyle w:val="Nor"/>
        <w:spacing w:line="200" w:lineRule="atLeast"/>
        <w:ind w:firstLine="567"/>
      </w:pPr>
      <w:r>
        <w:rPr>
          <w:rFonts w:ascii="Times New Roman" w:hAnsi="Times New Roman" w:cs="Times New Roman"/>
          <w:sz w:val="16"/>
          <w:szCs w:val="16"/>
        </w:rPr>
        <w:t>6. Asansör, kalorifer tesisatı bulunup bulunmadığı;</w:t>
      </w:r>
    </w:p>
    <w:p w14:paraId="31D889D1" w14:textId="77777777" w:rsidR="00EE2480" w:rsidRDefault="00EE2480">
      <w:pPr>
        <w:pStyle w:val="Nor"/>
        <w:spacing w:line="200" w:lineRule="atLeast"/>
        <w:ind w:firstLine="567"/>
      </w:pPr>
      <w:r>
        <w:rPr>
          <w:rFonts w:ascii="Times New Roman" w:hAnsi="Times New Roman" w:cs="Times New Roman"/>
          <w:sz w:val="16"/>
          <w:szCs w:val="16"/>
        </w:rPr>
        <w:t>7. Kullanış tarzı.</w:t>
      </w:r>
    </w:p>
    <w:p w14:paraId="5B2BE1ED" w14:textId="77777777" w:rsidR="00EE2480" w:rsidRDefault="00EE2480">
      <w:pPr>
        <w:pStyle w:val="Nor"/>
        <w:spacing w:line="200" w:lineRule="atLeast"/>
        <w:ind w:firstLine="567"/>
      </w:pPr>
      <w:r>
        <w:rPr>
          <w:rFonts w:ascii="Times New Roman" w:hAnsi="Times New Roman" w:cs="Times New Roman"/>
          <w:sz w:val="16"/>
          <w:szCs w:val="16"/>
        </w:rPr>
        <w:t>Fabrika, değirmen ve imalathanelerin iratlarının takdirinde içerlerinde bulunan sabit istihsal tesisatı dahi nazara alınır.</w:t>
      </w:r>
    </w:p>
    <w:p w14:paraId="3D873A7B" w14:textId="77777777" w:rsidR="00EE2480" w:rsidRDefault="00EE2480">
      <w:pPr>
        <w:pStyle w:val="MaddeBasl"/>
        <w:spacing w:before="0" w:line="200" w:lineRule="atLeast"/>
        <w:ind w:firstLine="567"/>
        <w:jc w:val="both"/>
      </w:pPr>
      <w:r>
        <w:rPr>
          <w:rFonts w:ascii="Times New Roman" w:hAnsi="Times New Roman" w:cs="Times New Roman"/>
          <w:sz w:val="16"/>
          <w:szCs w:val="16"/>
        </w:rPr>
        <w:t>Yıllık irat:</w:t>
      </w:r>
    </w:p>
    <w:p w14:paraId="07DB646B" w14:textId="77777777" w:rsidR="00EE2480" w:rsidRDefault="00EE2480">
      <w:pPr>
        <w:pStyle w:val="Nor"/>
        <w:spacing w:line="200" w:lineRule="atLeast"/>
        <w:ind w:firstLine="567"/>
      </w:pPr>
      <w:r>
        <w:rPr>
          <w:rFonts w:ascii="Times New Roman" w:hAnsi="Times New Roman" w:cs="Times New Roman"/>
          <w:b/>
          <w:bCs/>
          <w:sz w:val="16"/>
          <w:szCs w:val="16"/>
        </w:rPr>
        <w:t xml:space="preserve">Madde 301 – </w:t>
      </w:r>
      <w:r>
        <w:rPr>
          <w:rFonts w:ascii="Times New Roman" w:hAnsi="Times New Roman" w:cs="Times New Roman"/>
          <w:sz w:val="16"/>
          <w:szCs w:val="16"/>
        </w:rPr>
        <w:t>Gayrisafi iratlar yıllık tahmin olunur. Şu kadar ki, mevsimlik olarak kiraya verilmesi veya ikamet edilmesi mütat olan binaların bu süreye ait iratları yıllık sayılır.</w:t>
      </w:r>
    </w:p>
    <w:p w14:paraId="06A80749" w14:textId="77777777" w:rsidR="00EE2480" w:rsidRDefault="00EE2480">
      <w:pPr>
        <w:pStyle w:val="Nor"/>
        <w:spacing w:line="200" w:lineRule="atLeast"/>
        <w:ind w:firstLine="567"/>
      </w:pPr>
      <w:r>
        <w:rPr>
          <w:rFonts w:ascii="Times New Roman" w:hAnsi="Times New Roman" w:cs="Times New Roman"/>
          <w:sz w:val="16"/>
          <w:szCs w:val="16"/>
        </w:rPr>
        <w:t>Yılın belli zamanlarında işliyebilen değirmenler ile belli mevsimlerde çalışan fabrika ve imalathanelerin ve mevsimlik işliyen otel, banyo, plaj gibi gayrimenkullerin işletme süresine ait iratları da keza yıllık sayılır.</w:t>
      </w:r>
    </w:p>
    <w:p w14:paraId="772C27A6" w14:textId="77777777" w:rsidR="00EE2480" w:rsidRDefault="00EE2480">
      <w:pPr>
        <w:pStyle w:val="Dipnot"/>
        <w:spacing w:line="210" w:lineRule="atLeast"/>
        <w:ind w:left="0" w:firstLine="0"/>
        <w:jc w:val="both"/>
      </w:pPr>
      <w:r>
        <w:rPr>
          <w:rFonts w:ascii="Times New Roman" w:hAnsi="Times New Roman" w:cs="Times New Roman"/>
          <w:sz w:val="17"/>
          <w:szCs w:val="17"/>
        </w:rPr>
        <w:t> </w:t>
      </w:r>
    </w:p>
    <w:p w14:paraId="73FA0AFB" w14:textId="77777777" w:rsidR="00EE2480" w:rsidRDefault="00EE2480">
      <w:pPr>
        <w:pStyle w:val="Dipnot"/>
        <w:spacing w:line="210" w:lineRule="atLeast"/>
        <w:ind w:left="0" w:firstLine="0"/>
        <w:jc w:val="center"/>
      </w:pPr>
      <w:r>
        <w:rPr>
          <w:rFonts w:eastAsia="Times New Roman"/>
          <w:i w:val="0"/>
          <w:iCs w:val="0"/>
          <w:sz w:val="17"/>
          <w:szCs w:val="17"/>
        </w:rPr>
        <w:br w:type="page"/>
      </w:r>
      <w:r>
        <w:rPr>
          <w:rFonts w:ascii="Times New Roman" w:hAnsi="Times New Roman" w:cs="Times New Roman"/>
          <w:i w:val="0"/>
          <w:iCs w:val="0"/>
          <w:sz w:val="17"/>
          <w:szCs w:val="17"/>
        </w:rPr>
        <w:t>3544</w:t>
      </w:r>
    </w:p>
    <w:p w14:paraId="5A842CCD" w14:textId="77777777" w:rsidR="00EE2480" w:rsidRDefault="00EE2480">
      <w:pPr>
        <w:pStyle w:val="MaddeBasl"/>
        <w:spacing w:before="0" w:line="210" w:lineRule="atLeast"/>
        <w:jc w:val="both"/>
      </w:pPr>
      <w:r>
        <w:rPr>
          <w:rFonts w:ascii="Times New Roman" w:hAnsi="Times New Roman" w:cs="Times New Roman"/>
          <w:sz w:val="17"/>
          <w:szCs w:val="17"/>
        </w:rPr>
        <w:t> </w:t>
      </w:r>
    </w:p>
    <w:p w14:paraId="1BB7AAC9" w14:textId="77777777" w:rsidR="00EE2480" w:rsidRDefault="00EE2480">
      <w:pPr>
        <w:pStyle w:val="MaddeBasl"/>
        <w:spacing w:before="0" w:line="210" w:lineRule="atLeast"/>
        <w:ind w:firstLine="567"/>
        <w:jc w:val="both"/>
      </w:pPr>
      <w:r>
        <w:rPr>
          <w:rFonts w:ascii="Times New Roman" w:hAnsi="Times New Roman" w:cs="Times New Roman"/>
          <w:sz w:val="17"/>
          <w:szCs w:val="17"/>
        </w:rPr>
        <w:t>Rayiç:</w:t>
      </w:r>
    </w:p>
    <w:p w14:paraId="701FB397" w14:textId="77777777" w:rsidR="00EE2480" w:rsidRDefault="00EE2480">
      <w:pPr>
        <w:pStyle w:val="Nor"/>
        <w:spacing w:line="210" w:lineRule="atLeast"/>
        <w:ind w:firstLine="567"/>
      </w:pPr>
      <w:r>
        <w:rPr>
          <w:rFonts w:ascii="Times New Roman" w:hAnsi="Times New Roman" w:cs="Times New Roman"/>
          <w:b/>
          <w:bCs/>
          <w:sz w:val="17"/>
          <w:szCs w:val="17"/>
        </w:rPr>
        <w:t xml:space="preserve">Madde 302 – </w:t>
      </w:r>
      <w:r>
        <w:rPr>
          <w:rFonts w:ascii="Times New Roman" w:hAnsi="Times New Roman" w:cs="Times New Roman"/>
          <w:sz w:val="17"/>
          <w:szCs w:val="17"/>
        </w:rPr>
        <w:t>Gayrisafi iratların tahmininde, binanın bulunduğu birlikte genel tahrir veya mevzii tadilata başlandığı, ferdi tadilatta, tadilatın yapıldığı yılda cari rayiçler esas tutulur.</w:t>
      </w:r>
    </w:p>
    <w:p w14:paraId="0B398824" w14:textId="77777777" w:rsidR="00EE2480" w:rsidRDefault="00EE2480">
      <w:pPr>
        <w:pStyle w:val="MaddeBasl"/>
        <w:spacing w:before="0" w:line="210" w:lineRule="atLeast"/>
        <w:ind w:firstLine="567"/>
        <w:jc w:val="both"/>
      </w:pPr>
      <w:r>
        <w:rPr>
          <w:rFonts w:ascii="Times New Roman" w:hAnsi="Times New Roman" w:cs="Times New Roman"/>
          <w:sz w:val="17"/>
          <w:szCs w:val="17"/>
        </w:rPr>
        <w:t>Giderler:</w:t>
      </w:r>
    </w:p>
    <w:p w14:paraId="3928904A" w14:textId="77777777" w:rsidR="00EE2480" w:rsidRDefault="00EE2480">
      <w:pPr>
        <w:pStyle w:val="Nor"/>
        <w:spacing w:line="210" w:lineRule="atLeast"/>
        <w:ind w:firstLine="567"/>
      </w:pPr>
      <w:r>
        <w:rPr>
          <w:rFonts w:ascii="Times New Roman" w:hAnsi="Times New Roman" w:cs="Times New Roman"/>
          <w:b/>
          <w:bCs/>
          <w:spacing w:val="-2"/>
          <w:sz w:val="17"/>
          <w:szCs w:val="17"/>
        </w:rPr>
        <w:t xml:space="preserve">Madde 303 – </w:t>
      </w:r>
      <w:r>
        <w:rPr>
          <w:rFonts w:ascii="Times New Roman" w:hAnsi="Times New Roman" w:cs="Times New Roman"/>
          <w:spacing w:val="-2"/>
          <w:sz w:val="17"/>
          <w:szCs w:val="17"/>
        </w:rPr>
        <w:t xml:space="preserve">Gayrisafi iradın tahmininde, vergi, resim ve harçlar için indirme yapılamaz. </w:t>
      </w:r>
    </w:p>
    <w:p w14:paraId="64343E19" w14:textId="77777777" w:rsidR="00EE2480" w:rsidRDefault="00EE2480">
      <w:pPr>
        <w:pStyle w:val="Nor"/>
        <w:spacing w:line="210" w:lineRule="atLeast"/>
        <w:ind w:firstLine="567"/>
      </w:pPr>
      <w:r>
        <w:rPr>
          <w:rFonts w:ascii="Times New Roman" w:hAnsi="Times New Roman" w:cs="Times New Roman"/>
          <w:sz w:val="17"/>
          <w:szCs w:val="17"/>
        </w:rPr>
        <w:t>Ancak komisyonlarca kira mukavelelerinin incelenmesi sırasında su ve elektrik sarfiyatı, ısıtma giderleri ve buna benzer giderlerin kiraya veren tarafından deruhde edildiği görülürse, kira bedeli bu gibi giderler çıktıktan sonra nazara alınır.</w:t>
      </w:r>
    </w:p>
    <w:p w14:paraId="433F2F68" w14:textId="77777777" w:rsidR="00EE2480" w:rsidRDefault="00EE2480">
      <w:pPr>
        <w:pStyle w:val="MaddeBasl"/>
        <w:spacing w:before="0" w:line="210" w:lineRule="atLeast"/>
        <w:ind w:firstLine="567"/>
        <w:jc w:val="both"/>
      </w:pPr>
      <w:r>
        <w:rPr>
          <w:rFonts w:ascii="Times New Roman" w:hAnsi="Times New Roman" w:cs="Times New Roman"/>
          <w:sz w:val="17"/>
          <w:szCs w:val="17"/>
        </w:rPr>
        <w:t>Döşemesiz tahmin:</w:t>
      </w:r>
    </w:p>
    <w:p w14:paraId="6A0A78F4" w14:textId="77777777" w:rsidR="00EE2480" w:rsidRDefault="00EE2480">
      <w:pPr>
        <w:pStyle w:val="Nor"/>
        <w:spacing w:line="210" w:lineRule="atLeast"/>
        <w:ind w:firstLine="567"/>
      </w:pPr>
      <w:r>
        <w:rPr>
          <w:rFonts w:ascii="Times New Roman" w:hAnsi="Times New Roman" w:cs="Times New Roman"/>
          <w:b/>
          <w:bCs/>
          <w:sz w:val="17"/>
          <w:szCs w:val="17"/>
        </w:rPr>
        <w:t xml:space="preserve">Madde 304 – </w:t>
      </w:r>
      <w:r>
        <w:rPr>
          <w:rFonts w:ascii="Times New Roman" w:hAnsi="Times New Roman" w:cs="Times New Roman"/>
          <w:sz w:val="17"/>
          <w:szCs w:val="17"/>
        </w:rPr>
        <w:t>Değirmen, fabrika ve imalathane tesisatı hariç olmak üzere gayrisafi irat döşemesiz binaya göre belli edilir.</w:t>
      </w:r>
    </w:p>
    <w:p w14:paraId="2ECF101E" w14:textId="77777777" w:rsidR="00EE2480" w:rsidRDefault="00EE2480">
      <w:pPr>
        <w:pStyle w:val="MaddeBasl"/>
        <w:spacing w:before="0" w:line="210" w:lineRule="atLeast"/>
        <w:ind w:firstLine="567"/>
        <w:jc w:val="both"/>
      </w:pPr>
      <w:r>
        <w:rPr>
          <w:rFonts w:ascii="Times New Roman" w:hAnsi="Times New Roman" w:cs="Times New Roman"/>
          <w:sz w:val="17"/>
          <w:szCs w:val="17"/>
        </w:rPr>
        <w:t>Mütemmimat:</w:t>
      </w:r>
    </w:p>
    <w:p w14:paraId="58AA22D1" w14:textId="77777777" w:rsidR="00EE2480" w:rsidRDefault="00EE2480">
      <w:pPr>
        <w:pStyle w:val="Nor"/>
        <w:spacing w:line="210" w:lineRule="atLeast"/>
        <w:ind w:firstLine="567"/>
      </w:pPr>
      <w:r>
        <w:rPr>
          <w:rFonts w:ascii="Times New Roman" w:hAnsi="Times New Roman" w:cs="Times New Roman"/>
          <w:b/>
          <w:bCs/>
          <w:sz w:val="17"/>
          <w:szCs w:val="17"/>
        </w:rPr>
        <w:t xml:space="preserve">Madde 305 – </w:t>
      </w:r>
      <w:r>
        <w:rPr>
          <w:rFonts w:ascii="Times New Roman" w:hAnsi="Times New Roman" w:cs="Times New Roman"/>
          <w:sz w:val="17"/>
          <w:szCs w:val="17"/>
        </w:rPr>
        <w:t>A) Belediye teşkilatı bulunan yerlerde belediye sınırları içindeki binaların ve belediye teşkilatı bulunmıyan yerlerde köyü teşkil eden binaların işgal eylediği saha dahilindeki binaların mütemmimatından olan arazi;</w:t>
      </w:r>
    </w:p>
    <w:p w14:paraId="1206968D" w14:textId="77777777" w:rsidR="00EE2480" w:rsidRDefault="00EE2480">
      <w:pPr>
        <w:pStyle w:val="Nor"/>
        <w:spacing w:line="210" w:lineRule="atLeast"/>
        <w:ind w:firstLine="567"/>
      </w:pPr>
      <w:r>
        <w:rPr>
          <w:rFonts w:ascii="Times New Roman" w:hAnsi="Times New Roman" w:cs="Times New Roman"/>
          <w:sz w:val="17"/>
          <w:szCs w:val="17"/>
        </w:rPr>
        <w:t>B) Her nerede olursa olsun, ticaret ve sanata tahsis edilmiş olan ve bunlarla birlikte aynı işte kullanılan arazi;</w:t>
      </w:r>
    </w:p>
    <w:p w14:paraId="21CA64E8" w14:textId="77777777" w:rsidR="00EE2480" w:rsidRDefault="00EE2480">
      <w:pPr>
        <w:pStyle w:val="Nor"/>
        <w:spacing w:line="210" w:lineRule="atLeast"/>
        <w:ind w:firstLine="567"/>
      </w:pPr>
      <w:r>
        <w:rPr>
          <w:rFonts w:ascii="Times New Roman" w:hAnsi="Times New Roman" w:cs="Times New Roman"/>
          <w:sz w:val="17"/>
          <w:szCs w:val="17"/>
        </w:rPr>
        <w:t>İrat takdirinde binaya tabidir.</w:t>
      </w:r>
    </w:p>
    <w:p w14:paraId="6C8DEF45" w14:textId="77777777" w:rsidR="00EE2480" w:rsidRDefault="00EE2480">
      <w:pPr>
        <w:pStyle w:val="Nor"/>
        <w:spacing w:line="210" w:lineRule="atLeast"/>
        <w:ind w:firstLine="567"/>
      </w:pPr>
      <w:r>
        <w:rPr>
          <w:rFonts w:ascii="Times New Roman" w:hAnsi="Times New Roman" w:cs="Times New Roman"/>
          <w:sz w:val="17"/>
          <w:szCs w:val="17"/>
        </w:rPr>
        <w:t>Bina ile sınırlanmış olup kullanış tarzı itibariyle de bina ile birlik teşkil eden avlu, bahçe ve sair arazi binanın mütemmimatındandır.</w:t>
      </w:r>
    </w:p>
    <w:p w14:paraId="1C2125DA" w14:textId="77777777" w:rsidR="00EE2480" w:rsidRDefault="00EE2480">
      <w:pPr>
        <w:pStyle w:val="MaddeBasl"/>
        <w:spacing w:before="0" w:line="210" w:lineRule="atLeast"/>
        <w:ind w:firstLine="567"/>
        <w:jc w:val="both"/>
      </w:pPr>
      <w:r>
        <w:rPr>
          <w:rFonts w:ascii="Times New Roman" w:hAnsi="Times New Roman" w:cs="Times New Roman"/>
          <w:sz w:val="17"/>
          <w:szCs w:val="17"/>
        </w:rPr>
        <w:t>İfraz ve şüyu:</w:t>
      </w:r>
    </w:p>
    <w:p w14:paraId="3EB5D25E" w14:textId="77777777" w:rsidR="00EE2480" w:rsidRDefault="00EE2480">
      <w:pPr>
        <w:pStyle w:val="Nor"/>
        <w:spacing w:line="210" w:lineRule="atLeast"/>
        <w:ind w:firstLine="567"/>
      </w:pPr>
      <w:r>
        <w:rPr>
          <w:rFonts w:ascii="Times New Roman" w:hAnsi="Times New Roman" w:cs="Times New Roman"/>
          <w:b/>
          <w:bCs/>
          <w:sz w:val="17"/>
          <w:szCs w:val="17"/>
        </w:rPr>
        <w:t xml:space="preserve">Madde 306 – </w:t>
      </w:r>
      <w:r>
        <w:rPr>
          <w:rFonts w:ascii="Times New Roman" w:hAnsi="Times New Roman" w:cs="Times New Roman"/>
          <w:sz w:val="17"/>
          <w:szCs w:val="17"/>
        </w:rPr>
        <w:t>Aşağıda yazılı bina kısımları için ayrı ayrı irat tahmin olunur:</w:t>
      </w:r>
    </w:p>
    <w:p w14:paraId="60544680" w14:textId="77777777" w:rsidR="00EE2480" w:rsidRDefault="00EE2480">
      <w:pPr>
        <w:pStyle w:val="Nor"/>
        <w:spacing w:line="210" w:lineRule="atLeast"/>
        <w:ind w:firstLine="567"/>
      </w:pPr>
      <w:r>
        <w:rPr>
          <w:rFonts w:ascii="Times New Roman" w:hAnsi="Times New Roman" w:cs="Times New Roman"/>
          <w:sz w:val="17"/>
          <w:szCs w:val="17"/>
        </w:rPr>
        <w:t>1. Bir çatı altında bulunup da kullanış tarzı ve kapıları ayrı olan bina kısımları;</w:t>
      </w:r>
    </w:p>
    <w:p w14:paraId="1C217AFD" w14:textId="77777777" w:rsidR="00EE2480" w:rsidRDefault="00EE2480">
      <w:pPr>
        <w:pStyle w:val="Nor"/>
        <w:spacing w:line="210" w:lineRule="atLeast"/>
        <w:ind w:firstLine="567"/>
      </w:pPr>
      <w:r>
        <w:rPr>
          <w:rFonts w:ascii="Times New Roman" w:hAnsi="Times New Roman" w:cs="Times New Roman"/>
          <w:spacing w:val="-2"/>
          <w:sz w:val="17"/>
          <w:szCs w:val="17"/>
        </w:rPr>
        <w:t>2. Sahipleri arasında ifraz ve taksim edilmiş olan binaların müfrez kısımları (İfraz olunmayıp da şayian tasarruf olunan binaların iradı binanın genel heyeti itibariyle tahmin olunur).</w:t>
      </w:r>
    </w:p>
    <w:p w14:paraId="4B77F142" w14:textId="77777777" w:rsidR="00EE2480" w:rsidRDefault="00EE2480">
      <w:pPr>
        <w:pStyle w:val="MaddeBasl"/>
        <w:spacing w:before="0" w:line="210" w:lineRule="atLeast"/>
        <w:ind w:firstLine="567"/>
        <w:jc w:val="both"/>
      </w:pPr>
      <w:r>
        <w:rPr>
          <w:rFonts w:ascii="Times New Roman" w:hAnsi="Times New Roman" w:cs="Times New Roman"/>
          <w:sz w:val="17"/>
          <w:szCs w:val="17"/>
        </w:rPr>
        <w:t>İrat ve kıymet münasebeti:</w:t>
      </w:r>
    </w:p>
    <w:p w14:paraId="536F5767" w14:textId="77777777" w:rsidR="00EE2480" w:rsidRDefault="00EE2480">
      <w:pPr>
        <w:pStyle w:val="Nor"/>
        <w:spacing w:line="210" w:lineRule="atLeast"/>
        <w:ind w:firstLine="567"/>
      </w:pPr>
      <w:r>
        <w:rPr>
          <w:rFonts w:ascii="Times New Roman" w:hAnsi="Times New Roman" w:cs="Times New Roman"/>
          <w:b/>
          <w:bCs/>
          <w:sz w:val="17"/>
          <w:szCs w:val="17"/>
        </w:rPr>
        <w:t xml:space="preserve">Madde 307 – </w:t>
      </w:r>
      <w:r>
        <w:rPr>
          <w:rFonts w:ascii="Times New Roman" w:hAnsi="Times New Roman" w:cs="Times New Roman"/>
          <w:sz w:val="17"/>
          <w:szCs w:val="17"/>
        </w:rPr>
        <w:t>Tahrir (Genel tahrir ve tadilat) esnasında, bir binanın gayrisafi iradını tahmin için kafi vasıta ve karine bulunmadığı takdirde, binanın satılması halinde elde edilecek kıymet tahmin olunur ve bu kıymetin % 10 u safi irat olarak kabul edilir.</w:t>
      </w:r>
    </w:p>
    <w:p w14:paraId="7178EFDE" w14:textId="77777777" w:rsidR="00EE2480" w:rsidRDefault="00EE2480">
      <w:pPr>
        <w:pStyle w:val="Nor"/>
        <w:spacing w:line="210" w:lineRule="atLeast"/>
        <w:ind w:firstLine="567"/>
      </w:pPr>
      <w:r>
        <w:rPr>
          <w:rFonts w:ascii="Times New Roman" w:hAnsi="Times New Roman" w:cs="Times New Roman"/>
          <w:sz w:val="17"/>
          <w:szCs w:val="17"/>
        </w:rPr>
        <w:t>Safi iradı bu suretle tesbit edilen binalar yılın belli zamanlarında kiraya verilen veya çalıştırılan binalardan olsa dahi safi irattan her hangi bir indirme yapılmaz.</w:t>
      </w:r>
    </w:p>
    <w:p w14:paraId="4797159A" w14:textId="77777777" w:rsidR="00EE2480" w:rsidRDefault="00EE2480">
      <w:pPr>
        <w:pStyle w:val="Nor"/>
        <w:spacing w:line="210" w:lineRule="atLeast"/>
      </w:pPr>
      <w:r>
        <w:rPr>
          <w:rFonts w:ascii="Times New Roman" w:hAnsi="Times New Roman" w:cs="Times New Roman"/>
          <w:sz w:val="17"/>
          <w:szCs w:val="17"/>
        </w:rPr>
        <w:t> </w:t>
      </w:r>
    </w:p>
    <w:p w14:paraId="0A249BD3" w14:textId="77777777" w:rsidR="00EE2480" w:rsidRDefault="00EE2480">
      <w:pPr>
        <w:pStyle w:val="ksmblm"/>
        <w:spacing w:before="0" w:line="210" w:lineRule="atLeast"/>
        <w:jc w:val="center"/>
      </w:pPr>
      <w:r>
        <w:rPr>
          <w:rFonts w:ascii="Times New Roman" w:hAnsi="Times New Roman" w:cs="Times New Roman"/>
          <w:sz w:val="17"/>
          <w:szCs w:val="17"/>
        </w:rPr>
        <w:t>İKİNCİ BÖLÜM</w:t>
      </w:r>
    </w:p>
    <w:p w14:paraId="397AB030" w14:textId="77777777" w:rsidR="00EE2480" w:rsidRDefault="00EE2480">
      <w:pPr>
        <w:pStyle w:val="ksmblmalt"/>
        <w:spacing w:line="210" w:lineRule="atLeast"/>
        <w:jc w:val="center"/>
      </w:pPr>
      <w:r>
        <w:rPr>
          <w:rFonts w:ascii="Times New Roman" w:hAnsi="Times New Roman" w:cs="Times New Roman"/>
          <w:sz w:val="17"/>
          <w:szCs w:val="17"/>
        </w:rPr>
        <w:t>Arazi Kıymetlerinin Tesbiti</w:t>
      </w:r>
    </w:p>
    <w:p w14:paraId="32C606AB" w14:textId="77777777" w:rsidR="00EE2480" w:rsidRDefault="00EE2480">
      <w:pPr>
        <w:pStyle w:val="MaddeBasl"/>
        <w:spacing w:before="0" w:line="210" w:lineRule="atLeast"/>
        <w:ind w:firstLine="567"/>
        <w:jc w:val="both"/>
      </w:pPr>
      <w:r>
        <w:rPr>
          <w:rFonts w:ascii="Times New Roman" w:hAnsi="Times New Roman" w:cs="Times New Roman"/>
          <w:sz w:val="17"/>
          <w:szCs w:val="17"/>
        </w:rPr>
        <w:t>Tahmin esası:</w:t>
      </w:r>
    </w:p>
    <w:p w14:paraId="71FA90CE" w14:textId="77777777" w:rsidR="00EE2480" w:rsidRDefault="00EE2480">
      <w:pPr>
        <w:pStyle w:val="Nor"/>
        <w:spacing w:line="210" w:lineRule="atLeast"/>
        <w:ind w:firstLine="567"/>
      </w:pPr>
      <w:r>
        <w:rPr>
          <w:rFonts w:ascii="Times New Roman" w:hAnsi="Times New Roman" w:cs="Times New Roman"/>
          <w:b/>
          <w:bCs/>
          <w:sz w:val="17"/>
          <w:szCs w:val="17"/>
        </w:rPr>
        <w:t xml:space="preserve">Madde 308 – </w:t>
      </w:r>
      <w:r>
        <w:rPr>
          <w:rFonts w:ascii="Times New Roman" w:hAnsi="Times New Roman" w:cs="Times New Roman"/>
          <w:sz w:val="17"/>
          <w:szCs w:val="17"/>
        </w:rPr>
        <w:t>Arazinin vergi değerine esas tutulan kıymetleri, tahrir ve tadilat komisyonlarınca bu bölümde yazılı esaslara göre tahmin olunur.</w:t>
      </w:r>
    </w:p>
    <w:p w14:paraId="34922200" w14:textId="77777777" w:rsidR="00EE2480" w:rsidRDefault="00EE2480">
      <w:pPr>
        <w:pStyle w:val="MaddeBasl"/>
        <w:spacing w:before="0" w:line="210" w:lineRule="atLeast"/>
        <w:ind w:firstLine="567"/>
        <w:jc w:val="both"/>
      </w:pPr>
      <w:r>
        <w:rPr>
          <w:rFonts w:ascii="Times New Roman" w:hAnsi="Times New Roman" w:cs="Times New Roman"/>
          <w:sz w:val="17"/>
          <w:szCs w:val="17"/>
        </w:rPr>
        <w:t>Arazi kıymeti:</w:t>
      </w:r>
    </w:p>
    <w:p w14:paraId="652F3AE1" w14:textId="77777777" w:rsidR="00EE2480" w:rsidRDefault="00EE2480">
      <w:pPr>
        <w:pStyle w:val="Nor"/>
        <w:spacing w:line="210" w:lineRule="atLeast"/>
        <w:ind w:firstLine="567"/>
      </w:pPr>
      <w:r>
        <w:rPr>
          <w:rFonts w:ascii="Times New Roman" w:hAnsi="Times New Roman" w:cs="Times New Roman"/>
          <w:b/>
          <w:bCs/>
          <w:sz w:val="17"/>
          <w:szCs w:val="17"/>
        </w:rPr>
        <w:t xml:space="preserve">Madde 309 – </w:t>
      </w:r>
      <w:r>
        <w:rPr>
          <w:rFonts w:ascii="Times New Roman" w:hAnsi="Times New Roman" w:cs="Times New Roman"/>
          <w:sz w:val="17"/>
          <w:szCs w:val="17"/>
        </w:rPr>
        <w:t>Arazinin tahmin olunacak kıymeti alelade alım-satım kıymetidir.</w:t>
      </w:r>
    </w:p>
    <w:p w14:paraId="5FF2C49E" w14:textId="77777777" w:rsidR="00EE2480" w:rsidRDefault="00EE2480">
      <w:pPr>
        <w:pStyle w:val="Nor"/>
        <w:spacing w:line="210" w:lineRule="atLeast"/>
        <w:jc w:val="center"/>
      </w:pPr>
      <w:r>
        <w:rPr>
          <w:rFonts w:eastAsia="Times New Roman"/>
          <w:sz w:val="17"/>
          <w:szCs w:val="17"/>
        </w:rPr>
        <w:br w:type="page"/>
      </w:r>
      <w:r>
        <w:rPr>
          <w:rFonts w:ascii="Times New Roman" w:hAnsi="Times New Roman" w:cs="Times New Roman"/>
          <w:sz w:val="17"/>
          <w:szCs w:val="17"/>
        </w:rPr>
        <w:t>3545</w:t>
      </w:r>
    </w:p>
    <w:p w14:paraId="7F6DDD67" w14:textId="77777777" w:rsidR="00EE2480" w:rsidRDefault="00EE2480">
      <w:pPr>
        <w:pStyle w:val="Nor"/>
        <w:spacing w:line="210" w:lineRule="atLeast"/>
      </w:pPr>
      <w:r>
        <w:rPr>
          <w:rFonts w:ascii="Times New Roman" w:hAnsi="Times New Roman" w:cs="Times New Roman"/>
          <w:sz w:val="17"/>
          <w:szCs w:val="17"/>
        </w:rPr>
        <w:t> </w:t>
      </w:r>
    </w:p>
    <w:p w14:paraId="34D3A9DC" w14:textId="77777777" w:rsidR="00EE2480" w:rsidRDefault="00EE2480">
      <w:pPr>
        <w:pStyle w:val="Nor"/>
        <w:spacing w:line="210" w:lineRule="atLeast"/>
        <w:ind w:firstLine="567"/>
      </w:pPr>
      <w:r>
        <w:rPr>
          <w:rFonts w:ascii="Times New Roman" w:hAnsi="Times New Roman" w:cs="Times New Roman"/>
          <w:sz w:val="17"/>
          <w:szCs w:val="17"/>
        </w:rPr>
        <w:t>Arazi kıymetinin tahmininde aşağıdaki esaslar nazara alınır:</w:t>
      </w:r>
    </w:p>
    <w:p w14:paraId="37283710" w14:textId="77777777" w:rsidR="00EE2480" w:rsidRDefault="00EE2480">
      <w:pPr>
        <w:pStyle w:val="Nor"/>
        <w:spacing w:line="210" w:lineRule="atLeast"/>
        <w:ind w:firstLine="567"/>
      </w:pPr>
      <w:r>
        <w:rPr>
          <w:rFonts w:ascii="Times New Roman" w:hAnsi="Times New Roman" w:cs="Times New Roman"/>
          <w:sz w:val="17"/>
          <w:szCs w:val="17"/>
        </w:rPr>
        <w:t>1. Normal şartlar dahilinde ve genel surette arazinin bulunduğu birlikte arazi satış kıymetlerinin seviyesi;</w:t>
      </w:r>
    </w:p>
    <w:p w14:paraId="1CD527FF" w14:textId="77777777" w:rsidR="00EE2480" w:rsidRDefault="00EE2480">
      <w:pPr>
        <w:pStyle w:val="Nor"/>
        <w:spacing w:line="210" w:lineRule="atLeast"/>
        <w:ind w:firstLine="567"/>
      </w:pPr>
      <w:r>
        <w:rPr>
          <w:rFonts w:ascii="Times New Roman" w:hAnsi="Times New Roman" w:cs="Times New Roman"/>
          <w:sz w:val="17"/>
          <w:szCs w:val="17"/>
        </w:rPr>
        <w:t>2. Aynı neviden arazinin satış kıymetleri;</w:t>
      </w:r>
    </w:p>
    <w:p w14:paraId="386C2A8B" w14:textId="77777777" w:rsidR="00EE2480" w:rsidRDefault="00EE2480">
      <w:pPr>
        <w:pStyle w:val="Nor"/>
        <w:spacing w:line="210" w:lineRule="atLeast"/>
        <w:ind w:firstLine="567"/>
      </w:pPr>
      <w:r>
        <w:rPr>
          <w:rFonts w:ascii="Times New Roman" w:hAnsi="Times New Roman" w:cs="Times New Roman"/>
          <w:sz w:val="17"/>
          <w:szCs w:val="17"/>
        </w:rPr>
        <w:t>3. Arazinin mevkii;</w:t>
      </w:r>
    </w:p>
    <w:p w14:paraId="28A8E639" w14:textId="77777777" w:rsidR="00EE2480" w:rsidRDefault="00EE2480">
      <w:pPr>
        <w:pStyle w:val="Nor"/>
        <w:spacing w:line="210" w:lineRule="atLeast"/>
        <w:ind w:firstLine="567"/>
      </w:pPr>
      <w:r>
        <w:rPr>
          <w:rFonts w:ascii="Times New Roman" w:hAnsi="Times New Roman" w:cs="Times New Roman"/>
          <w:sz w:val="17"/>
          <w:szCs w:val="17"/>
        </w:rPr>
        <w:t>4. Tarımda kullanılan arazinin yetiştirme kuvveti, sulaklık derecesi, tarımın nev'i;</w:t>
      </w:r>
    </w:p>
    <w:p w14:paraId="7294D65F" w14:textId="77777777" w:rsidR="00EE2480" w:rsidRDefault="00EE2480">
      <w:pPr>
        <w:pStyle w:val="Nor"/>
        <w:spacing w:line="210" w:lineRule="atLeast"/>
        <w:ind w:firstLine="567"/>
      </w:pPr>
      <w:r>
        <w:rPr>
          <w:rFonts w:ascii="Times New Roman" w:hAnsi="Times New Roman" w:cs="Times New Roman"/>
          <w:sz w:val="17"/>
          <w:szCs w:val="17"/>
        </w:rPr>
        <w:t>5. Arazinin büyüklüğü ve küçüklüğü;</w:t>
      </w:r>
    </w:p>
    <w:p w14:paraId="52F0E728" w14:textId="77777777" w:rsidR="00EE2480" w:rsidRDefault="00EE2480">
      <w:pPr>
        <w:pStyle w:val="Nor"/>
        <w:spacing w:line="210" w:lineRule="atLeast"/>
        <w:ind w:firstLine="567"/>
      </w:pPr>
      <w:r>
        <w:rPr>
          <w:rFonts w:ascii="Times New Roman" w:hAnsi="Times New Roman" w:cs="Times New Roman"/>
          <w:sz w:val="17"/>
          <w:szCs w:val="17"/>
        </w:rPr>
        <w:t>6. Meskün yerlere, iskele ve istasyonlara yakınlığı.</w:t>
      </w:r>
    </w:p>
    <w:p w14:paraId="7EE0D20D" w14:textId="77777777" w:rsidR="00EE2480" w:rsidRDefault="00EE2480">
      <w:pPr>
        <w:pStyle w:val="MaddeBasl"/>
        <w:spacing w:before="0" w:line="210" w:lineRule="atLeast"/>
        <w:ind w:firstLine="567"/>
        <w:jc w:val="both"/>
      </w:pPr>
      <w:r>
        <w:rPr>
          <w:rFonts w:ascii="Times New Roman" w:hAnsi="Times New Roman" w:cs="Times New Roman"/>
          <w:sz w:val="17"/>
          <w:szCs w:val="17"/>
        </w:rPr>
        <w:t>Kıymet rayiçleri:</w:t>
      </w:r>
    </w:p>
    <w:p w14:paraId="11E74BD7" w14:textId="77777777" w:rsidR="00EE2480" w:rsidRDefault="00EE2480">
      <w:pPr>
        <w:pStyle w:val="Nor"/>
        <w:spacing w:line="210" w:lineRule="atLeast"/>
        <w:ind w:firstLine="567"/>
      </w:pPr>
      <w:r>
        <w:rPr>
          <w:rFonts w:ascii="Times New Roman" w:hAnsi="Times New Roman" w:cs="Times New Roman"/>
          <w:b/>
          <w:bCs/>
          <w:sz w:val="17"/>
          <w:szCs w:val="17"/>
        </w:rPr>
        <w:t xml:space="preserve">Madde 310 – </w:t>
      </w:r>
      <w:r>
        <w:rPr>
          <w:rFonts w:ascii="Times New Roman" w:hAnsi="Times New Roman" w:cs="Times New Roman"/>
          <w:sz w:val="17"/>
          <w:szCs w:val="17"/>
        </w:rPr>
        <w:t>Arazi kıymetinin tahmininde genel tahririn veya mevzii tadilatın başladığı, ferdi tadilat halinde tadilatın yapıldığı yılda cari satış kıymetleri esas tutulur.</w:t>
      </w:r>
    </w:p>
    <w:p w14:paraId="7155282E" w14:textId="77777777" w:rsidR="00EE2480" w:rsidRDefault="00EE2480">
      <w:pPr>
        <w:pStyle w:val="MaddeBasl"/>
        <w:spacing w:before="0" w:line="210" w:lineRule="atLeast"/>
        <w:ind w:firstLine="567"/>
        <w:jc w:val="both"/>
      </w:pPr>
      <w:r>
        <w:rPr>
          <w:rFonts w:ascii="Times New Roman" w:hAnsi="Times New Roman" w:cs="Times New Roman"/>
          <w:sz w:val="17"/>
          <w:szCs w:val="17"/>
        </w:rPr>
        <w:t>Kıymet - kira münasebeti:</w:t>
      </w:r>
    </w:p>
    <w:p w14:paraId="6AF36BF0" w14:textId="77777777" w:rsidR="00EE2480" w:rsidRDefault="00EE2480">
      <w:pPr>
        <w:pStyle w:val="Nor"/>
        <w:spacing w:line="210" w:lineRule="atLeast"/>
        <w:ind w:firstLine="567"/>
      </w:pPr>
      <w:r>
        <w:rPr>
          <w:rFonts w:ascii="Times New Roman" w:hAnsi="Times New Roman" w:cs="Times New Roman"/>
          <w:b/>
          <w:bCs/>
          <w:sz w:val="17"/>
          <w:szCs w:val="17"/>
        </w:rPr>
        <w:t xml:space="preserve">Madde 311 – </w:t>
      </w:r>
      <w:r>
        <w:rPr>
          <w:rFonts w:ascii="Times New Roman" w:hAnsi="Times New Roman" w:cs="Times New Roman"/>
          <w:sz w:val="17"/>
          <w:szCs w:val="17"/>
        </w:rPr>
        <w:t>Tahrir (Genel tahrir ve tadilat) esnasında arazinin alım, satım kıymetlerinin tayini mümkün olmazsa, o yerin kiraya verilmesi halinde getireceği kira tahmin ve bunun 10 misli arazinin kıymeti olarak kabul edilir.</w:t>
      </w:r>
    </w:p>
    <w:p w14:paraId="1780C083" w14:textId="77777777" w:rsidR="00EE2480" w:rsidRDefault="00EE2480">
      <w:pPr>
        <w:pStyle w:val="MaddeBasl"/>
        <w:spacing w:before="0" w:line="210" w:lineRule="atLeast"/>
        <w:ind w:firstLine="567"/>
        <w:jc w:val="both"/>
      </w:pPr>
      <w:r>
        <w:rPr>
          <w:rFonts w:ascii="Times New Roman" w:hAnsi="Times New Roman" w:cs="Times New Roman"/>
          <w:sz w:val="17"/>
          <w:szCs w:val="17"/>
        </w:rPr>
        <w:t>Arazide kira:</w:t>
      </w:r>
    </w:p>
    <w:p w14:paraId="416631D7" w14:textId="77777777" w:rsidR="00EE2480" w:rsidRDefault="00EE2480">
      <w:pPr>
        <w:pStyle w:val="Nor"/>
        <w:spacing w:line="210" w:lineRule="atLeast"/>
        <w:ind w:firstLine="567"/>
      </w:pPr>
      <w:r>
        <w:rPr>
          <w:rFonts w:ascii="Times New Roman" w:hAnsi="Times New Roman" w:cs="Times New Roman"/>
          <w:b/>
          <w:bCs/>
          <w:sz w:val="17"/>
          <w:szCs w:val="17"/>
        </w:rPr>
        <w:t xml:space="preserve">Madde 312 – </w:t>
      </w:r>
      <w:r>
        <w:rPr>
          <w:rFonts w:ascii="Times New Roman" w:hAnsi="Times New Roman" w:cs="Times New Roman"/>
          <w:sz w:val="17"/>
          <w:szCs w:val="17"/>
        </w:rPr>
        <w:t>Bir arazinin getireceği kiranın bilinmesi icabeden hallerde arazi kıymetinin onda biri emsal kirası sayılır.</w:t>
      </w:r>
    </w:p>
    <w:p w14:paraId="0892CD31" w14:textId="77777777" w:rsidR="00EE2480" w:rsidRDefault="00EE2480">
      <w:pPr>
        <w:spacing w:line="210" w:lineRule="atLeast"/>
      </w:pPr>
      <w:r>
        <w:rPr>
          <w:sz w:val="17"/>
          <w:szCs w:val="17"/>
        </w:rPr>
        <w:t> </w:t>
      </w:r>
    </w:p>
    <w:p w14:paraId="02D67A3D" w14:textId="77777777" w:rsidR="00EE2480" w:rsidRDefault="00EE2480">
      <w:pPr>
        <w:pStyle w:val="ksmblm"/>
        <w:spacing w:before="0" w:line="210" w:lineRule="atLeast"/>
        <w:jc w:val="center"/>
      </w:pPr>
      <w:r>
        <w:rPr>
          <w:rFonts w:ascii="Times New Roman" w:hAnsi="Times New Roman" w:cs="Times New Roman"/>
          <w:sz w:val="17"/>
          <w:szCs w:val="17"/>
        </w:rPr>
        <w:t>ÜÇÜNCÜ KISIM</w:t>
      </w:r>
    </w:p>
    <w:p w14:paraId="791C3ACB" w14:textId="77777777" w:rsidR="00EE2480" w:rsidRDefault="00EE2480">
      <w:pPr>
        <w:pStyle w:val="ksmblmalt"/>
        <w:spacing w:line="210" w:lineRule="atLeast"/>
        <w:jc w:val="center"/>
      </w:pPr>
      <w:r>
        <w:rPr>
          <w:rFonts w:ascii="Times New Roman" w:hAnsi="Times New Roman" w:cs="Times New Roman"/>
          <w:sz w:val="17"/>
          <w:szCs w:val="17"/>
        </w:rPr>
        <w:t>Amortismanlar</w:t>
      </w:r>
    </w:p>
    <w:p w14:paraId="4B086646" w14:textId="77777777" w:rsidR="00EE2480" w:rsidRDefault="00EE2480">
      <w:pPr>
        <w:pStyle w:val="ksmblm"/>
        <w:spacing w:before="0" w:line="210" w:lineRule="atLeast"/>
        <w:jc w:val="center"/>
      </w:pPr>
      <w:r>
        <w:rPr>
          <w:rFonts w:ascii="Times New Roman" w:hAnsi="Times New Roman" w:cs="Times New Roman"/>
          <w:sz w:val="17"/>
          <w:szCs w:val="17"/>
        </w:rPr>
        <w:t> </w:t>
      </w:r>
    </w:p>
    <w:p w14:paraId="1C4864D2" w14:textId="77777777" w:rsidR="00EE2480" w:rsidRDefault="00EE2480">
      <w:pPr>
        <w:pStyle w:val="ksmblm"/>
        <w:spacing w:before="0" w:line="210" w:lineRule="atLeast"/>
        <w:jc w:val="center"/>
      </w:pPr>
      <w:r>
        <w:rPr>
          <w:rFonts w:ascii="Times New Roman" w:hAnsi="Times New Roman" w:cs="Times New Roman"/>
          <w:sz w:val="17"/>
          <w:szCs w:val="17"/>
        </w:rPr>
        <w:t>BİRİNCİ BÖLÜM</w:t>
      </w:r>
    </w:p>
    <w:p w14:paraId="20509A84" w14:textId="77777777" w:rsidR="00EE2480" w:rsidRDefault="00EE2480">
      <w:pPr>
        <w:pStyle w:val="ksmblmalt"/>
        <w:spacing w:line="210" w:lineRule="atLeast"/>
        <w:jc w:val="center"/>
      </w:pPr>
      <w:r>
        <w:rPr>
          <w:rFonts w:ascii="Times New Roman" w:hAnsi="Times New Roman" w:cs="Times New Roman"/>
          <w:sz w:val="17"/>
          <w:szCs w:val="17"/>
        </w:rPr>
        <w:t>Mevcutlarda Amortisman</w:t>
      </w:r>
    </w:p>
    <w:p w14:paraId="4F4485B4" w14:textId="77777777" w:rsidR="00EE2480" w:rsidRDefault="00EE2480">
      <w:pPr>
        <w:pStyle w:val="MaddeBasl"/>
        <w:spacing w:before="0" w:line="210" w:lineRule="atLeast"/>
        <w:ind w:firstLine="567"/>
        <w:jc w:val="both"/>
      </w:pPr>
      <w:r>
        <w:rPr>
          <w:rFonts w:ascii="Times New Roman" w:hAnsi="Times New Roman" w:cs="Times New Roman"/>
          <w:sz w:val="17"/>
          <w:szCs w:val="17"/>
        </w:rPr>
        <w:t>Amortisman mevzuu:</w:t>
      </w:r>
      <w:r>
        <w:rPr>
          <w:rFonts w:ascii="Times New Roman" w:hAnsi="Times New Roman" w:cs="Times New Roman"/>
          <w:sz w:val="17"/>
          <w:szCs w:val="17"/>
          <w:vertAlign w:val="superscript"/>
        </w:rPr>
        <w:t xml:space="preserve"> (1)</w:t>
      </w:r>
    </w:p>
    <w:p w14:paraId="12CA3CBC" w14:textId="77777777" w:rsidR="00EE2480" w:rsidRDefault="00EE2480">
      <w:pPr>
        <w:pStyle w:val="Nor"/>
        <w:spacing w:line="210" w:lineRule="atLeast"/>
        <w:ind w:firstLine="567"/>
      </w:pPr>
      <w:r>
        <w:rPr>
          <w:rFonts w:ascii="Times New Roman" w:hAnsi="Times New Roman" w:cs="Times New Roman"/>
          <w:b/>
          <w:bCs/>
          <w:sz w:val="17"/>
          <w:szCs w:val="17"/>
        </w:rPr>
        <w:t xml:space="preserve">Madde 313 – (Değişik birinci fıkra: 21/1/1983-2791/6 md.) </w:t>
      </w:r>
      <w:r>
        <w:rPr>
          <w:rFonts w:ascii="Times New Roman" w:hAnsi="Times New Roman" w:cs="Times New Roman"/>
          <w:sz w:val="17"/>
          <w:szCs w:val="17"/>
        </w:rPr>
        <w:t>İşletmede bir yıldan fazla kullanılan ve yıpranmaya, aşınmaya veya kıymetten düşmeye maruz bulunan gayrimenkullerle 269 uncu madde gereğince gayrimenkul gibi değerlenen iktisadi kıymetlerin, alet, edevat, mefruşat, demirbaş ve sinema filmlerinin birinci kısımdaki esaslara göre tespit edilen değerinin, bu Kanun hükümlerine göre yok edilmesi amortisman mevzuunu teşkil eder.</w:t>
      </w:r>
    </w:p>
    <w:p w14:paraId="7388B2D0" w14:textId="77777777" w:rsidR="00EE2480" w:rsidRDefault="00EE2480">
      <w:pPr>
        <w:pStyle w:val="Nor"/>
        <w:spacing w:line="210" w:lineRule="atLeast"/>
        <w:ind w:firstLine="567"/>
      </w:pPr>
      <w:r>
        <w:rPr>
          <w:rFonts w:ascii="Times New Roman" w:hAnsi="Times New Roman" w:cs="Times New Roman"/>
          <w:b/>
          <w:bCs/>
          <w:sz w:val="17"/>
          <w:szCs w:val="17"/>
        </w:rPr>
        <w:t xml:space="preserve">(Ek: 22/7/1998-4369/8 md.) </w:t>
      </w:r>
      <w:r>
        <w:rPr>
          <w:rFonts w:ascii="Times New Roman" w:hAnsi="Times New Roman" w:cs="Times New Roman"/>
          <w:sz w:val="17"/>
          <w:szCs w:val="17"/>
        </w:rPr>
        <w:t>İlgili mevzuat gereğince sözleşme süresinden sonra bedelsiz olarak Devlete veya Devletçe tensip olunan bir teşekküle veya belediyeye intikali öngörülen amortismana tabi iktisadi kıymetlerden (sözleşme süresinde yenilenmesi gerekenler hariç), sermayenin veya özel maliyet bedellerinin  itfası hükümlerine göre amortismana tabi tutulanlar, genel hükümler uyarınca ayrıca amortismana tabi tutulamazlar.</w:t>
      </w:r>
    </w:p>
    <w:p w14:paraId="5E40D072" w14:textId="77777777" w:rsidR="00EE2480" w:rsidRDefault="00EE2480">
      <w:pPr>
        <w:pStyle w:val="Nor"/>
        <w:spacing w:line="210" w:lineRule="atLeast"/>
        <w:ind w:firstLine="567"/>
      </w:pPr>
      <w:r>
        <w:rPr>
          <w:rFonts w:ascii="Times New Roman" w:hAnsi="Times New Roman" w:cs="Times New Roman"/>
          <w:b/>
          <w:bCs/>
          <w:sz w:val="17"/>
          <w:szCs w:val="17"/>
        </w:rPr>
        <w:t xml:space="preserve">(Ek: 30/12/1980-2365/54 md.) </w:t>
      </w:r>
      <w:r>
        <w:rPr>
          <w:rFonts w:ascii="Times New Roman" w:hAnsi="Times New Roman" w:cs="Times New Roman"/>
          <w:sz w:val="17"/>
          <w:szCs w:val="17"/>
        </w:rPr>
        <w:t xml:space="preserve">Değeri 50.000.000 </w:t>
      </w:r>
      <w:r>
        <w:rPr>
          <w:rFonts w:ascii="Times New Roman" w:hAnsi="Times New Roman" w:cs="Times New Roman"/>
          <w:b/>
          <w:bCs/>
          <w:sz w:val="17"/>
          <w:szCs w:val="17"/>
        </w:rPr>
        <w:t>(</w:t>
      </w:r>
      <w:r w:rsidR="000B4700">
        <w:rPr>
          <w:b/>
          <w:bCs/>
          <w:sz w:val="17"/>
          <w:szCs w:val="17"/>
          <w:lang w:val="en-US"/>
        </w:rPr>
        <w:t>6.9</w:t>
      </w:r>
      <w:r>
        <w:rPr>
          <w:b/>
          <w:bCs/>
          <w:sz w:val="17"/>
          <w:szCs w:val="17"/>
          <w:lang w:val="en-US"/>
        </w:rPr>
        <w:t xml:space="preserve">00 </w:t>
      </w:r>
      <w:r>
        <w:rPr>
          <w:rFonts w:ascii="Times New Roman" w:hAnsi="Times New Roman" w:cs="Times New Roman"/>
          <w:b/>
          <w:bCs/>
          <w:sz w:val="17"/>
          <w:szCs w:val="17"/>
        </w:rPr>
        <w:t>TL)</w:t>
      </w:r>
      <w:r>
        <w:rPr>
          <w:rFonts w:ascii="Times New Roman" w:hAnsi="Times New Roman" w:cs="Times New Roman"/>
          <w:sz w:val="17"/>
          <w:szCs w:val="17"/>
        </w:rPr>
        <w:t xml:space="preserve"> lirayı aşmayan peştemallıklar ile işletmede kullanılan ve değeri 50.000.000 </w:t>
      </w:r>
      <w:r w:rsidR="000B4700" w:rsidRPr="000B4700">
        <w:rPr>
          <w:rFonts w:ascii="Times New Roman" w:hAnsi="Times New Roman" w:cs="Times New Roman"/>
          <w:b/>
          <w:bCs/>
          <w:sz w:val="17"/>
          <w:szCs w:val="17"/>
        </w:rPr>
        <w:t>(</w:t>
      </w:r>
      <w:r w:rsidR="000B4700" w:rsidRPr="000B4700">
        <w:rPr>
          <w:rFonts w:ascii="Times New Roman" w:hAnsi="Times New Roman" w:cs="Times New Roman"/>
          <w:b/>
          <w:bCs/>
          <w:sz w:val="17"/>
          <w:szCs w:val="17"/>
          <w:lang w:val="en-US"/>
        </w:rPr>
        <w:t xml:space="preserve">6.900 </w:t>
      </w:r>
      <w:r w:rsidR="000B4700" w:rsidRPr="000B4700">
        <w:rPr>
          <w:rFonts w:ascii="Times New Roman" w:hAnsi="Times New Roman" w:cs="Times New Roman"/>
          <w:b/>
          <w:bCs/>
          <w:sz w:val="17"/>
          <w:szCs w:val="17"/>
        </w:rPr>
        <w:t>TL)</w:t>
      </w:r>
      <w:r>
        <w:rPr>
          <w:rFonts w:ascii="Times New Roman" w:hAnsi="Times New Roman" w:cs="Times New Roman"/>
          <w:sz w:val="17"/>
          <w:szCs w:val="17"/>
        </w:rPr>
        <w:t xml:space="preserve"> lirayı aşmayan alet,edavat,mefruşat ve demirbaşlar amortismana tabi tutulmayarak doğrudan doğruya gider yazılabilir. İktisadi ve teknik bakımdan bütünlük arz edenlerde bu had topluca dikkate alınır. </w:t>
      </w:r>
    </w:p>
    <w:p w14:paraId="77897B0E" w14:textId="77777777" w:rsidR="00EE2480" w:rsidRDefault="00EE2480">
      <w:pPr>
        <w:pStyle w:val="MaddeBasl"/>
        <w:spacing w:before="0" w:line="210" w:lineRule="atLeast"/>
        <w:ind w:firstLine="567"/>
        <w:jc w:val="both"/>
      </w:pPr>
      <w:r>
        <w:rPr>
          <w:rFonts w:ascii="Times New Roman" w:hAnsi="Times New Roman" w:cs="Times New Roman"/>
          <w:sz w:val="17"/>
          <w:szCs w:val="17"/>
        </w:rPr>
        <w:t>Arazide amortisman:</w:t>
      </w:r>
    </w:p>
    <w:p w14:paraId="7042B986" w14:textId="77777777" w:rsidR="00EE2480" w:rsidRDefault="00EE2480">
      <w:pPr>
        <w:pStyle w:val="Nor"/>
        <w:spacing w:line="210" w:lineRule="atLeast"/>
        <w:ind w:firstLine="567"/>
      </w:pPr>
      <w:r>
        <w:rPr>
          <w:rFonts w:ascii="Times New Roman" w:hAnsi="Times New Roman" w:cs="Times New Roman"/>
          <w:b/>
          <w:bCs/>
          <w:sz w:val="17"/>
          <w:szCs w:val="17"/>
        </w:rPr>
        <w:t xml:space="preserve">Madde 314 – </w:t>
      </w:r>
      <w:r>
        <w:rPr>
          <w:rFonts w:ascii="Times New Roman" w:hAnsi="Times New Roman" w:cs="Times New Roman"/>
          <w:sz w:val="17"/>
          <w:szCs w:val="17"/>
        </w:rPr>
        <w:t>Boş arazi ve boş arsalar amortismana tabi değildir.</w:t>
      </w:r>
    </w:p>
    <w:p w14:paraId="4AD44A2E" w14:textId="77777777" w:rsidR="00EE2480" w:rsidRDefault="00EE2480">
      <w:pPr>
        <w:pStyle w:val="MaddeBasl"/>
        <w:spacing w:before="0" w:line="210" w:lineRule="atLeast"/>
        <w:ind w:firstLine="567"/>
        <w:jc w:val="both"/>
      </w:pPr>
      <w:r>
        <w:rPr>
          <w:rFonts w:ascii="Times New Roman" w:hAnsi="Times New Roman" w:cs="Times New Roman"/>
          <w:sz w:val="17"/>
          <w:szCs w:val="17"/>
        </w:rPr>
        <w:t>Ancak:</w:t>
      </w:r>
    </w:p>
    <w:p w14:paraId="4D2EB455" w14:textId="77777777" w:rsidR="00EE2480" w:rsidRDefault="00EE2480">
      <w:pPr>
        <w:pStyle w:val="Nor"/>
        <w:spacing w:line="210" w:lineRule="atLeast"/>
        <w:ind w:firstLine="567"/>
      </w:pPr>
      <w:r>
        <w:rPr>
          <w:rFonts w:ascii="Times New Roman" w:hAnsi="Times New Roman" w:cs="Times New Roman"/>
          <w:sz w:val="17"/>
          <w:szCs w:val="17"/>
        </w:rPr>
        <w:t>1. Tarım işletmelerinde vücuda getirilen meyvalık, dutluk, fındıklık, zeytinlik ve güllüklerle incir bahçeleri ve bağlar gibi tarım tesisleri;</w:t>
      </w:r>
    </w:p>
    <w:p w14:paraId="13C8F0C1" w14:textId="77777777" w:rsidR="00EE2480" w:rsidRDefault="00EE2480">
      <w:pPr>
        <w:pStyle w:val="Nor"/>
        <w:spacing w:line="210" w:lineRule="atLeast"/>
        <w:ind w:firstLine="567"/>
      </w:pPr>
      <w:r>
        <w:rPr>
          <w:rFonts w:ascii="Times New Roman" w:hAnsi="Times New Roman" w:cs="Times New Roman"/>
          <w:sz w:val="17"/>
          <w:szCs w:val="17"/>
        </w:rPr>
        <w:t>2. İşletmede inşa edilmiş olan her nevi yollar ve harklar;</w:t>
      </w:r>
    </w:p>
    <w:p w14:paraId="1EC8E7B8" w14:textId="77777777" w:rsidR="00EE2480" w:rsidRDefault="00EE2480">
      <w:pPr>
        <w:pStyle w:val="Nor"/>
        <w:spacing w:line="210" w:lineRule="atLeast"/>
        <w:ind w:firstLine="567"/>
      </w:pPr>
      <w:r>
        <w:rPr>
          <w:rFonts w:ascii="Times New Roman" w:hAnsi="Times New Roman" w:cs="Times New Roman"/>
          <w:sz w:val="17"/>
          <w:szCs w:val="17"/>
        </w:rPr>
        <w:t>Amortismana tabi tutulur.</w:t>
      </w:r>
    </w:p>
    <w:p w14:paraId="1C6E3BE3" w14:textId="77777777" w:rsidR="00EE2480" w:rsidRDefault="00EE2480">
      <w:pPr>
        <w:pStyle w:val="Nor"/>
        <w:spacing w:line="210" w:lineRule="atLeast"/>
      </w:pPr>
      <w:r>
        <w:rPr>
          <w:rFonts w:ascii="Times New Roman" w:hAnsi="Times New Roman" w:cs="Times New Roman"/>
          <w:sz w:val="17"/>
          <w:szCs w:val="17"/>
        </w:rPr>
        <w:t> </w:t>
      </w:r>
    </w:p>
    <w:p w14:paraId="4BFC363A" w14:textId="77777777" w:rsidR="00EE2480" w:rsidRDefault="00EE2480">
      <w:pPr>
        <w:pStyle w:val="Nor"/>
        <w:spacing w:line="210" w:lineRule="atLeast"/>
      </w:pPr>
      <w:r>
        <w:rPr>
          <w:rFonts w:ascii="Times New Roman" w:hAnsi="Times New Roman" w:cs="Times New Roman"/>
          <w:i/>
          <w:iCs/>
          <w:sz w:val="17"/>
          <w:szCs w:val="17"/>
        </w:rPr>
        <w:t>——————————</w:t>
      </w:r>
    </w:p>
    <w:p w14:paraId="25B922D8" w14:textId="77777777" w:rsidR="00EE2480" w:rsidRDefault="00EE2480">
      <w:pPr>
        <w:pStyle w:val="Nor"/>
        <w:spacing w:line="210" w:lineRule="atLeast"/>
        <w:ind w:left="284" w:hanging="284"/>
      </w:pPr>
      <w:r>
        <w:rPr>
          <w:rFonts w:ascii="Times New Roman" w:hAnsi="Times New Roman" w:cs="Times New Roman"/>
          <w:i/>
          <w:iCs/>
          <w:sz w:val="17"/>
          <w:szCs w:val="17"/>
        </w:rPr>
        <w:t xml:space="preserve">(1)  </w:t>
      </w:r>
      <w:r>
        <w:rPr>
          <w:rFonts w:ascii="Times New Roman" w:hAnsi="Times New Roman" w:cs="Times New Roman"/>
          <w:i/>
          <w:iCs/>
          <w:sz w:val="16"/>
          <w:szCs w:val="16"/>
        </w:rPr>
        <w:t>Bu maddeye kanunla getirilen miktarlar aynen koru</w:t>
      </w:r>
      <w:r w:rsidR="000B4700">
        <w:rPr>
          <w:rFonts w:ascii="Times New Roman" w:hAnsi="Times New Roman" w:cs="Times New Roman"/>
          <w:i/>
          <w:iCs/>
          <w:sz w:val="16"/>
          <w:szCs w:val="16"/>
        </w:rPr>
        <w:t>nmuş olup, daha sonra 30/12/2023</w:t>
      </w:r>
      <w:r>
        <w:rPr>
          <w:rFonts w:ascii="Times New Roman" w:hAnsi="Times New Roman" w:cs="Times New Roman"/>
          <w:i/>
          <w:iCs/>
          <w:sz w:val="16"/>
          <w:szCs w:val="16"/>
        </w:rPr>
        <w:t xml:space="preserve"> tarihli ve 32</w:t>
      </w:r>
      <w:r w:rsidR="000B4700">
        <w:rPr>
          <w:rFonts w:ascii="Times New Roman" w:hAnsi="Times New Roman" w:cs="Times New Roman"/>
          <w:i/>
          <w:iCs/>
          <w:sz w:val="16"/>
          <w:szCs w:val="16"/>
        </w:rPr>
        <w:t>415</w:t>
      </w:r>
      <w:r>
        <w:rPr>
          <w:rFonts w:ascii="Times New Roman" w:hAnsi="Times New Roman" w:cs="Times New Roman"/>
          <w:i/>
          <w:iCs/>
          <w:sz w:val="16"/>
          <w:szCs w:val="16"/>
        </w:rPr>
        <w:t xml:space="preserve"> </w:t>
      </w:r>
      <w:r w:rsidR="000B4700">
        <w:rPr>
          <w:rFonts w:ascii="Times New Roman" w:hAnsi="Times New Roman" w:cs="Times New Roman"/>
          <w:i/>
          <w:iCs/>
          <w:sz w:val="16"/>
          <w:szCs w:val="16"/>
        </w:rPr>
        <w:t>(</w:t>
      </w:r>
      <w:r>
        <w:rPr>
          <w:rFonts w:ascii="Times New Roman" w:hAnsi="Times New Roman" w:cs="Times New Roman"/>
          <w:i/>
          <w:iCs/>
          <w:sz w:val="16"/>
          <w:szCs w:val="16"/>
        </w:rPr>
        <w:t>2. Mükerrer</w:t>
      </w:r>
      <w:r w:rsidR="000B4700">
        <w:rPr>
          <w:rFonts w:ascii="Times New Roman" w:hAnsi="Times New Roman" w:cs="Times New Roman"/>
          <w:i/>
          <w:iCs/>
          <w:sz w:val="16"/>
          <w:szCs w:val="16"/>
        </w:rPr>
        <w:t>)</w:t>
      </w:r>
      <w:r>
        <w:rPr>
          <w:rFonts w:ascii="Times New Roman" w:hAnsi="Times New Roman" w:cs="Times New Roman"/>
          <w:i/>
          <w:iCs/>
          <w:sz w:val="16"/>
          <w:szCs w:val="16"/>
        </w:rPr>
        <w:t xml:space="preserve"> sayılı Resmî Gazete'de yayımlanan Hazine ve Maliye Bakanlığını</w:t>
      </w:r>
      <w:r w:rsidR="000B4700">
        <w:rPr>
          <w:rFonts w:ascii="Times New Roman" w:hAnsi="Times New Roman" w:cs="Times New Roman"/>
          <w:i/>
          <w:iCs/>
          <w:sz w:val="16"/>
          <w:szCs w:val="16"/>
        </w:rPr>
        <w:t>n (Gelir İdaresi Başkanlığı) 556</w:t>
      </w:r>
      <w:r>
        <w:rPr>
          <w:rFonts w:ascii="Times New Roman" w:hAnsi="Times New Roman" w:cs="Times New Roman"/>
          <w:i/>
          <w:iCs/>
          <w:sz w:val="16"/>
          <w:szCs w:val="16"/>
        </w:rPr>
        <w:t xml:space="preserve"> </w:t>
      </w:r>
      <w:r w:rsidR="000B4700">
        <w:rPr>
          <w:rFonts w:ascii="Times New Roman" w:hAnsi="Times New Roman" w:cs="Times New Roman"/>
          <w:i/>
          <w:iCs/>
          <w:sz w:val="16"/>
          <w:szCs w:val="16"/>
        </w:rPr>
        <w:t>Sıra No.’lu Tebliği ile 1/1/2024</w:t>
      </w:r>
      <w:r>
        <w:rPr>
          <w:rFonts w:ascii="Times New Roman" w:hAnsi="Times New Roman" w:cs="Times New Roman"/>
          <w:i/>
          <w:iCs/>
          <w:sz w:val="16"/>
          <w:szCs w:val="16"/>
        </w:rPr>
        <w:t xml:space="preserve"> tarihinden geçerli olmak üzere tespit edilen miktarlar metne parantez içinde siyah punto ile işlenmiştir. Daha önce yapılan değişiklikler için bu Kanunun sonundaki "ÇEŞİTLİ MEVZUAT İLE YAPILAN DEĞİŞİKLİKLER CETVELİ" ne bakınız.</w:t>
      </w:r>
    </w:p>
    <w:p w14:paraId="4A7A6ECB" w14:textId="77777777" w:rsidR="00EE2480" w:rsidRDefault="00EE2480">
      <w:pPr>
        <w:pStyle w:val="Dipnot"/>
        <w:spacing w:line="210" w:lineRule="atLeast"/>
        <w:ind w:left="284" w:hanging="284"/>
        <w:jc w:val="center"/>
      </w:pPr>
      <w:r>
        <w:rPr>
          <w:rFonts w:eastAsia="Times New Roman"/>
          <w:i w:val="0"/>
          <w:iCs w:val="0"/>
          <w:sz w:val="17"/>
          <w:szCs w:val="17"/>
        </w:rPr>
        <w:br w:type="page"/>
      </w:r>
      <w:r>
        <w:rPr>
          <w:rFonts w:ascii="Times New Roman" w:hAnsi="Times New Roman" w:cs="Times New Roman"/>
          <w:i w:val="0"/>
          <w:iCs w:val="0"/>
          <w:sz w:val="17"/>
          <w:szCs w:val="17"/>
        </w:rPr>
        <w:t>3546</w:t>
      </w:r>
    </w:p>
    <w:p w14:paraId="55F92FAC" w14:textId="77777777" w:rsidR="00EE2480" w:rsidRDefault="00EE2480">
      <w:pPr>
        <w:spacing w:line="210" w:lineRule="atLeast"/>
      </w:pPr>
      <w:r>
        <w:rPr>
          <w:sz w:val="17"/>
          <w:szCs w:val="17"/>
        </w:rPr>
        <w:t> </w:t>
      </w:r>
    </w:p>
    <w:p w14:paraId="53A6AFBA" w14:textId="77777777" w:rsidR="00EE2480" w:rsidRDefault="00EE2480">
      <w:pPr>
        <w:pStyle w:val="Dipnot"/>
        <w:spacing w:line="210" w:lineRule="atLeast"/>
        <w:ind w:left="0" w:firstLine="567"/>
        <w:jc w:val="both"/>
      </w:pPr>
      <w:r>
        <w:rPr>
          <w:rFonts w:ascii="Times New Roman" w:hAnsi="Times New Roman" w:cs="Times New Roman"/>
          <w:sz w:val="17"/>
          <w:szCs w:val="17"/>
        </w:rPr>
        <w:t>Normal amortisman:</w:t>
      </w:r>
    </w:p>
    <w:p w14:paraId="3CB04F08" w14:textId="77777777" w:rsidR="00EE2480" w:rsidRDefault="00EE2480">
      <w:pPr>
        <w:pStyle w:val="Nor"/>
        <w:spacing w:line="210" w:lineRule="atLeast"/>
        <w:ind w:firstLine="567"/>
      </w:pPr>
      <w:r>
        <w:rPr>
          <w:rFonts w:ascii="Times New Roman" w:hAnsi="Times New Roman" w:cs="Times New Roman"/>
          <w:b/>
          <w:bCs/>
          <w:sz w:val="17"/>
          <w:szCs w:val="17"/>
        </w:rPr>
        <w:t>Madde 315 – (Değişik: 17/12/2003-5024/3 md.)</w:t>
      </w:r>
    </w:p>
    <w:p w14:paraId="52D4C54A" w14:textId="77777777" w:rsidR="00EE2480" w:rsidRDefault="00EE2480">
      <w:pPr>
        <w:pStyle w:val="NormalWeb"/>
        <w:spacing w:before="0" w:beforeAutospacing="0" w:after="0" w:afterAutospacing="0" w:line="210" w:lineRule="atLeast"/>
        <w:ind w:firstLine="567"/>
        <w:jc w:val="both"/>
      </w:pPr>
      <w:r>
        <w:rPr>
          <w:rFonts w:ascii="Times New Roman" w:hAnsi="Times New Roman" w:cs="Times New Roman"/>
          <w:sz w:val="17"/>
          <w:szCs w:val="17"/>
        </w:rPr>
        <w:t>Mükellefler amortismana tâbi iktisadî kıymetlerini</w:t>
      </w:r>
      <w:r>
        <w:rPr>
          <w:rFonts w:ascii="Times New Roman" w:hAnsi="Times New Roman" w:cs="Times New Roman"/>
          <w:sz w:val="17"/>
          <w:szCs w:val="17"/>
          <w:lang w:val="en-GB"/>
        </w:rPr>
        <w:t xml:space="preserve">, 320 nci maddenin dördüncü fıkrası saklı kalmak üzere, </w:t>
      </w:r>
      <w:r>
        <w:rPr>
          <w:rFonts w:ascii="Times New Roman" w:hAnsi="Times New Roman" w:cs="Times New Roman"/>
          <w:sz w:val="17"/>
          <w:szCs w:val="17"/>
        </w:rPr>
        <w:t>Maliye Bakanlığının tespit ve ilân edeceği oranlar üzerinden itfa ederler. İlân edilecek oranların tespitinde iktisadî kıymetlerin faydalı ömürleri dikkate alınır.</w:t>
      </w:r>
      <w:r>
        <w:rPr>
          <w:rFonts w:ascii="Times New Roman" w:hAnsi="Times New Roman" w:cs="Times New Roman"/>
          <w:sz w:val="17"/>
          <w:szCs w:val="17"/>
          <w:vertAlign w:val="superscript"/>
        </w:rPr>
        <w:t>(2)</w:t>
      </w:r>
    </w:p>
    <w:p w14:paraId="47A18A7D" w14:textId="77777777" w:rsidR="00EE2480" w:rsidRDefault="00EE2480">
      <w:pPr>
        <w:pStyle w:val="MaddeBasl"/>
        <w:spacing w:before="0" w:line="210" w:lineRule="atLeast"/>
        <w:ind w:firstLine="567"/>
        <w:jc w:val="both"/>
        <w:rPr>
          <w:rFonts w:hint="eastAsia"/>
        </w:rPr>
      </w:pPr>
      <w:r>
        <w:rPr>
          <w:rFonts w:ascii="Times New Roman" w:hAnsi="Times New Roman" w:cs="Times New Roman"/>
          <w:sz w:val="17"/>
          <w:szCs w:val="17"/>
        </w:rPr>
        <w:t>Azalan bakiyeler usulüyle amortisman:</w:t>
      </w:r>
    </w:p>
    <w:p w14:paraId="1B4AB8C0" w14:textId="77777777" w:rsidR="00EE2480" w:rsidRDefault="00EE2480">
      <w:pPr>
        <w:pStyle w:val="Nor"/>
        <w:spacing w:line="210" w:lineRule="atLeast"/>
        <w:ind w:firstLine="567"/>
      </w:pPr>
      <w:r>
        <w:rPr>
          <w:rFonts w:ascii="Times New Roman" w:hAnsi="Times New Roman" w:cs="Times New Roman"/>
          <w:b/>
          <w:bCs/>
          <w:sz w:val="17"/>
          <w:szCs w:val="17"/>
        </w:rPr>
        <w:t>Mükerrer Madde 315 – (Ek: 19/2/1963-205/19 md.)</w:t>
      </w:r>
    </w:p>
    <w:p w14:paraId="1C9E6156" w14:textId="77777777" w:rsidR="00EE2480" w:rsidRDefault="00EE2480">
      <w:pPr>
        <w:pStyle w:val="Nor"/>
        <w:spacing w:line="210" w:lineRule="atLeast"/>
        <w:ind w:firstLine="567"/>
      </w:pPr>
      <w:r>
        <w:rPr>
          <w:rFonts w:ascii="Times New Roman" w:hAnsi="Times New Roman" w:cs="Times New Roman"/>
          <w:sz w:val="17"/>
          <w:szCs w:val="17"/>
        </w:rPr>
        <w:t>Bilanço esasına göre defter tutan mükelleflerden dileyenler, amortismana tabi iktisadi değerlerini, azalan bakıyeler üzerinden amortisman usulü ile yok edebilirler.</w:t>
      </w:r>
    </w:p>
    <w:p w14:paraId="0308F3F1" w14:textId="77777777" w:rsidR="00EE2480" w:rsidRDefault="00EE2480">
      <w:pPr>
        <w:pStyle w:val="Nor"/>
        <w:spacing w:line="210" w:lineRule="atLeast"/>
        <w:ind w:firstLine="567"/>
      </w:pPr>
      <w:r>
        <w:rPr>
          <w:rFonts w:ascii="Times New Roman" w:hAnsi="Times New Roman" w:cs="Times New Roman"/>
          <w:sz w:val="17"/>
          <w:szCs w:val="17"/>
        </w:rPr>
        <w:t>Bu usulün tatbikinde;</w:t>
      </w:r>
    </w:p>
    <w:p w14:paraId="098313E9" w14:textId="77777777" w:rsidR="00EE2480" w:rsidRDefault="00EE2480">
      <w:pPr>
        <w:pStyle w:val="Nor"/>
        <w:spacing w:line="210" w:lineRule="atLeast"/>
        <w:ind w:firstLine="567"/>
      </w:pPr>
      <w:r>
        <w:rPr>
          <w:rFonts w:ascii="Times New Roman" w:hAnsi="Times New Roman" w:cs="Times New Roman"/>
          <w:sz w:val="17"/>
          <w:szCs w:val="17"/>
        </w:rPr>
        <w:t xml:space="preserve">1. Her yıl, üzerinden amortisman hesaplanacak değer, evvelce ayrılmış olan amortismanlar toplamının tenzili suretiyle tesbit olunur. </w:t>
      </w:r>
      <w:r>
        <w:rPr>
          <w:rFonts w:ascii="Times New Roman" w:hAnsi="Times New Roman" w:cs="Times New Roman"/>
          <w:b/>
          <w:bCs/>
          <w:sz w:val="17"/>
          <w:szCs w:val="17"/>
        </w:rPr>
        <w:t xml:space="preserve">(Ek hüküm: 17/12/2003-5024/4 md.) </w:t>
      </w:r>
      <w:r>
        <w:rPr>
          <w:rFonts w:ascii="Times New Roman" w:hAnsi="Times New Roman" w:cs="Times New Roman"/>
          <w:sz w:val="17"/>
          <w:szCs w:val="17"/>
        </w:rPr>
        <w:t>Enflasyon düzeltmesi yapılan dönemlerde, üzerinden amortisman ayrılacak değer, amortismana tâbi iktisadî kıymetin düzeltilmiş değerinden daha evvel ayrılmış olan amortismanların toplamının taşınmış değerleri indirilmek suretiyle tespit edilir.</w:t>
      </w:r>
    </w:p>
    <w:p w14:paraId="049F7D56" w14:textId="77777777" w:rsidR="00EE2480" w:rsidRDefault="00EE2480">
      <w:pPr>
        <w:pStyle w:val="Nor"/>
        <w:spacing w:line="210" w:lineRule="atLeast"/>
        <w:ind w:firstLine="567"/>
      </w:pPr>
      <w:r>
        <w:rPr>
          <w:rFonts w:ascii="Times New Roman" w:hAnsi="Times New Roman" w:cs="Times New Roman"/>
          <w:sz w:val="17"/>
          <w:szCs w:val="17"/>
        </w:rPr>
        <w:t xml:space="preserve">2. </w:t>
      </w:r>
      <w:r>
        <w:rPr>
          <w:rFonts w:ascii="Times New Roman" w:hAnsi="Times New Roman" w:cs="Times New Roman"/>
          <w:b/>
          <w:bCs/>
          <w:sz w:val="17"/>
          <w:szCs w:val="17"/>
        </w:rPr>
        <w:t xml:space="preserve">(Değişik: 17/12/2003-5024/4 md.) </w:t>
      </w:r>
      <w:r>
        <w:rPr>
          <w:rFonts w:ascii="Times New Roman" w:hAnsi="Times New Roman" w:cs="Times New Roman"/>
          <w:sz w:val="17"/>
          <w:szCs w:val="17"/>
        </w:rPr>
        <w:t xml:space="preserve">Bu usulde uygulanacak amortisman oranı % 50'yi geçmemek üzere normal amortisman oranının iki katıdır. </w:t>
      </w:r>
      <w:r>
        <w:rPr>
          <w:rFonts w:ascii="Times New Roman" w:hAnsi="Times New Roman" w:cs="Times New Roman"/>
          <w:sz w:val="17"/>
          <w:szCs w:val="17"/>
          <w:vertAlign w:val="superscript"/>
        </w:rPr>
        <w:t>(1)</w:t>
      </w:r>
    </w:p>
    <w:p w14:paraId="7597EC60" w14:textId="77777777" w:rsidR="00EE2480" w:rsidRDefault="00EE2480">
      <w:pPr>
        <w:pStyle w:val="Nor"/>
        <w:spacing w:line="210" w:lineRule="atLeast"/>
        <w:ind w:firstLine="567"/>
      </w:pPr>
      <w:r>
        <w:rPr>
          <w:rFonts w:ascii="Times New Roman" w:hAnsi="Times New Roman" w:cs="Times New Roman"/>
          <w:sz w:val="17"/>
          <w:szCs w:val="17"/>
        </w:rPr>
        <w:t>3. Bu usulde amortisman süresi normal amortisman nispetlerine göre hesaplanır.</w:t>
      </w:r>
    </w:p>
    <w:p w14:paraId="60540CE5" w14:textId="77777777" w:rsidR="00EE2480" w:rsidRDefault="00EE2480">
      <w:pPr>
        <w:pStyle w:val="Nor"/>
        <w:spacing w:line="210" w:lineRule="atLeast"/>
        <w:ind w:firstLine="567"/>
      </w:pPr>
      <w:r>
        <w:rPr>
          <w:rFonts w:ascii="Times New Roman" w:hAnsi="Times New Roman" w:cs="Times New Roman"/>
          <w:sz w:val="17"/>
          <w:szCs w:val="17"/>
        </w:rPr>
        <w:t>Bu sürenin son yılına devreden bakıye değer, o yıl tamamen yok edilir.</w:t>
      </w:r>
    </w:p>
    <w:p w14:paraId="137FA767" w14:textId="77777777" w:rsidR="00EE2480" w:rsidRDefault="00EE2480">
      <w:pPr>
        <w:pStyle w:val="MaddeBasl"/>
        <w:spacing w:before="0" w:line="210" w:lineRule="atLeast"/>
        <w:ind w:firstLine="567"/>
        <w:jc w:val="both"/>
      </w:pPr>
      <w:r>
        <w:rPr>
          <w:rFonts w:ascii="Times New Roman" w:hAnsi="Times New Roman" w:cs="Times New Roman"/>
          <w:sz w:val="17"/>
          <w:szCs w:val="17"/>
        </w:rPr>
        <w:t>Madenlerde amortisman:</w:t>
      </w:r>
    </w:p>
    <w:p w14:paraId="2345D7B6" w14:textId="77777777" w:rsidR="00EE2480" w:rsidRDefault="00EE2480">
      <w:pPr>
        <w:pStyle w:val="Nor"/>
        <w:spacing w:line="210" w:lineRule="atLeast"/>
        <w:ind w:firstLine="567"/>
      </w:pPr>
      <w:r>
        <w:rPr>
          <w:rFonts w:ascii="Times New Roman" w:hAnsi="Times New Roman" w:cs="Times New Roman"/>
          <w:b/>
          <w:bCs/>
          <w:sz w:val="17"/>
          <w:szCs w:val="17"/>
        </w:rPr>
        <w:t xml:space="preserve">Madde 316 – </w:t>
      </w:r>
      <w:r>
        <w:rPr>
          <w:rFonts w:ascii="Times New Roman" w:hAnsi="Times New Roman" w:cs="Times New Roman"/>
          <w:sz w:val="17"/>
          <w:szCs w:val="17"/>
        </w:rPr>
        <w:t>İşletme sebebiyle içindeki cevherin azalmasından dolayı maddi değerini kaybeden madenlerin ve taş ocaklarının imtiyaz veya maliyet bedelleri, ilgililerin, müracaatları üzerine bunların büyüklük ve mahiyetleri göz önünde tutulmak ve her maden veya taş ocağı için ayrı ayrı olmak üzere Maliye ve Sanayi Bakanlıklarınca belli edilecek nispetler üzerinden yok edilir.</w:t>
      </w:r>
    </w:p>
    <w:p w14:paraId="49712AEC" w14:textId="77777777" w:rsidR="00EE2480" w:rsidRDefault="00EE2480">
      <w:pPr>
        <w:pStyle w:val="MaddeBasl"/>
        <w:spacing w:before="0" w:line="210" w:lineRule="atLeast"/>
        <w:ind w:firstLine="567"/>
        <w:jc w:val="both"/>
      </w:pPr>
      <w:r>
        <w:rPr>
          <w:rFonts w:ascii="Times New Roman" w:hAnsi="Times New Roman" w:cs="Times New Roman"/>
          <w:sz w:val="17"/>
          <w:szCs w:val="17"/>
        </w:rPr>
        <w:t>Fevkalade amortisman:</w:t>
      </w:r>
    </w:p>
    <w:p w14:paraId="1588765B" w14:textId="77777777" w:rsidR="00EE2480" w:rsidRDefault="00EE2480">
      <w:pPr>
        <w:pStyle w:val="Nor"/>
        <w:spacing w:line="210" w:lineRule="atLeast"/>
        <w:ind w:firstLine="567"/>
      </w:pPr>
      <w:r>
        <w:rPr>
          <w:rFonts w:ascii="Times New Roman" w:hAnsi="Times New Roman" w:cs="Times New Roman"/>
          <w:b/>
          <w:bCs/>
          <w:sz w:val="17"/>
          <w:szCs w:val="17"/>
        </w:rPr>
        <w:t xml:space="preserve">Madde 317 – </w:t>
      </w:r>
      <w:r>
        <w:rPr>
          <w:rFonts w:ascii="Times New Roman" w:hAnsi="Times New Roman" w:cs="Times New Roman"/>
          <w:sz w:val="17"/>
          <w:szCs w:val="17"/>
        </w:rPr>
        <w:t>Amortismana tabi olup:</w:t>
      </w:r>
    </w:p>
    <w:p w14:paraId="2F3133A3" w14:textId="77777777" w:rsidR="00EE2480" w:rsidRDefault="00EE2480">
      <w:pPr>
        <w:pStyle w:val="Nor"/>
        <w:spacing w:line="210" w:lineRule="atLeast"/>
        <w:ind w:firstLine="567"/>
      </w:pPr>
      <w:r>
        <w:rPr>
          <w:rFonts w:ascii="Times New Roman" w:hAnsi="Times New Roman" w:cs="Times New Roman"/>
          <w:sz w:val="17"/>
          <w:szCs w:val="17"/>
        </w:rPr>
        <w:t>1. Yangın, deprem, su basması gibi afetler neticesinde değerini tamamen veya kısmen kaybeden;</w:t>
      </w:r>
    </w:p>
    <w:p w14:paraId="0D96BEFF" w14:textId="77777777" w:rsidR="00EE2480" w:rsidRDefault="00EE2480">
      <w:pPr>
        <w:pStyle w:val="Nor"/>
        <w:spacing w:line="210" w:lineRule="atLeast"/>
        <w:ind w:firstLine="567"/>
      </w:pPr>
      <w:r>
        <w:rPr>
          <w:rFonts w:ascii="Times New Roman" w:hAnsi="Times New Roman" w:cs="Times New Roman"/>
          <w:sz w:val="17"/>
          <w:szCs w:val="17"/>
        </w:rPr>
        <w:t>2. Yeni icatlar dolayısiyle teknik verim ve kıymetleri düşerek tamamen veya kısmen kullanılmaz bir hale gelen;</w:t>
      </w:r>
    </w:p>
    <w:p w14:paraId="6B29FAC0" w14:textId="77777777" w:rsidR="00EE2480" w:rsidRDefault="00EE2480">
      <w:pPr>
        <w:pStyle w:val="Nor"/>
        <w:spacing w:line="210" w:lineRule="atLeast"/>
        <w:ind w:firstLine="567"/>
      </w:pPr>
      <w:r>
        <w:rPr>
          <w:rFonts w:ascii="Times New Roman" w:hAnsi="Times New Roman" w:cs="Times New Roman"/>
          <w:sz w:val="17"/>
          <w:szCs w:val="17"/>
        </w:rPr>
        <w:t>3. Cebri çalışmaya tabi tutuldukları için normalden fazla aşınma ve yıpranmaya maruz kalan;</w:t>
      </w:r>
    </w:p>
    <w:p w14:paraId="448587D8" w14:textId="77777777" w:rsidR="00EE2480" w:rsidRDefault="00EE2480">
      <w:pPr>
        <w:pStyle w:val="Nor"/>
        <w:spacing w:line="210" w:lineRule="atLeast"/>
        <w:ind w:firstLine="567"/>
      </w:pPr>
      <w:r>
        <w:rPr>
          <w:rFonts w:ascii="Times New Roman" w:hAnsi="Times New Roman" w:cs="Times New Roman"/>
          <w:sz w:val="17"/>
          <w:szCs w:val="17"/>
        </w:rPr>
        <w:t>Menkul ve gayrimenkullerle haklara, mükelleflerin müracaatları üzerine ve ilgili Bakanlıkların mütalaası alınmak suretiyle, Maliye Bakanlığınca her işletme için işin mahiyetine göre ayrı ayrı belli edilen "Fevkalade ekonomik ve teknik amortisman nispetleri" uygulanır.</w:t>
      </w:r>
    </w:p>
    <w:p w14:paraId="51B9391E" w14:textId="77777777" w:rsidR="00EE2480" w:rsidRDefault="00EE2480">
      <w:pPr>
        <w:pStyle w:val="MaddeBasl"/>
        <w:spacing w:before="0" w:line="210" w:lineRule="atLeast"/>
        <w:ind w:firstLine="567"/>
        <w:jc w:val="both"/>
      </w:pPr>
      <w:r>
        <w:rPr>
          <w:rFonts w:ascii="Times New Roman" w:hAnsi="Times New Roman" w:cs="Times New Roman"/>
          <w:sz w:val="17"/>
          <w:szCs w:val="17"/>
        </w:rPr>
        <w:t>Amortisman nispetlerinin itibar tarihi:</w:t>
      </w:r>
    </w:p>
    <w:p w14:paraId="49D110F6" w14:textId="77777777" w:rsidR="00EE2480" w:rsidRDefault="00EE2480">
      <w:pPr>
        <w:pStyle w:val="Nor"/>
        <w:spacing w:line="210" w:lineRule="atLeast"/>
        <w:ind w:firstLine="567"/>
      </w:pPr>
      <w:r>
        <w:rPr>
          <w:rFonts w:ascii="Times New Roman" w:hAnsi="Times New Roman" w:cs="Times New Roman"/>
          <w:b/>
          <w:bCs/>
          <w:sz w:val="17"/>
          <w:szCs w:val="17"/>
        </w:rPr>
        <w:t xml:space="preserve">Madde 318 – </w:t>
      </w:r>
      <w:r>
        <w:rPr>
          <w:rFonts w:ascii="Times New Roman" w:hAnsi="Times New Roman" w:cs="Times New Roman"/>
          <w:sz w:val="17"/>
          <w:szCs w:val="17"/>
        </w:rPr>
        <w:t xml:space="preserve">Maliye Bakanlığınca tesbit ve ilan olunan amortisman nispetleri ilanların yapıldığı, ayrı ayrı tesbit edilen nispetlerin ilgililerin müracaatta bulunduğu hesap döneminden muteberdir. </w:t>
      </w:r>
      <w:r>
        <w:rPr>
          <w:rFonts w:ascii="Times New Roman" w:hAnsi="Times New Roman" w:cs="Times New Roman"/>
          <w:b/>
          <w:bCs/>
          <w:sz w:val="17"/>
          <w:szCs w:val="17"/>
        </w:rPr>
        <w:t>(Ek cümle:14/10/2021-7338/33 md.)</w:t>
      </w:r>
      <w:r>
        <w:rPr>
          <w:rFonts w:ascii="Times New Roman" w:hAnsi="Times New Roman" w:cs="Times New Roman"/>
          <w:sz w:val="17"/>
          <w:szCs w:val="17"/>
        </w:rPr>
        <w:t xml:space="preserve"> </w:t>
      </w:r>
      <w:r>
        <w:rPr>
          <w:rFonts w:ascii="Times New Roman" w:hAnsi="Times New Roman" w:cs="Times New Roman"/>
          <w:sz w:val="17"/>
          <w:szCs w:val="17"/>
          <w:lang w:val="en-GB"/>
        </w:rPr>
        <w:t>Ayrı ayrı tespit edilen nispetler, 320 nci maddenin üçüncü fıkrası uygulamasında müracaat tarihinden itibaren geçerlidir.</w:t>
      </w:r>
    </w:p>
    <w:p w14:paraId="748477C5" w14:textId="77777777" w:rsidR="00EE2480" w:rsidRDefault="00EE2480">
      <w:pPr>
        <w:pStyle w:val="Nor"/>
        <w:spacing w:line="210" w:lineRule="atLeast"/>
        <w:ind w:firstLine="567"/>
      </w:pPr>
      <w:r>
        <w:rPr>
          <w:rFonts w:ascii="Times New Roman" w:hAnsi="Times New Roman" w:cs="Times New Roman"/>
          <w:b/>
          <w:bCs/>
          <w:sz w:val="17"/>
          <w:szCs w:val="17"/>
        </w:rPr>
        <w:t xml:space="preserve">(Değişik: 21/1/1983-2791/9 md.) </w:t>
      </w:r>
      <w:r>
        <w:rPr>
          <w:rFonts w:ascii="Times New Roman" w:hAnsi="Times New Roman" w:cs="Times New Roman"/>
          <w:sz w:val="17"/>
          <w:szCs w:val="17"/>
        </w:rPr>
        <w:t>Maliye Bakanlığı tespit ve ilan ettiği amortisman nispetlerini gerektiğinde değiştirmeye ve amortismanlarla ilgili diğer hususları tesbite yetkilidir.</w:t>
      </w:r>
    </w:p>
    <w:p w14:paraId="18F3A892" w14:textId="77777777" w:rsidR="00EE2480" w:rsidRDefault="00EE2480">
      <w:pPr>
        <w:spacing w:line="210" w:lineRule="atLeast"/>
      </w:pPr>
      <w:r>
        <w:rPr>
          <w:i/>
          <w:iCs/>
          <w:sz w:val="17"/>
          <w:szCs w:val="17"/>
        </w:rPr>
        <w:t> </w:t>
      </w:r>
    </w:p>
    <w:p w14:paraId="5696A102" w14:textId="77777777" w:rsidR="00EE2480" w:rsidRDefault="00EE2480">
      <w:pPr>
        <w:spacing w:line="210" w:lineRule="atLeast"/>
      </w:pPr>
      <w:r>
        <w:rPr>
          <w:i/>
          <w:iCs/>
          <w:sz w:val="17"/>
          <w:szCs w:val="17"/>
        </w:rPr>
        <w:t>——————————</w:t>
      </w:r>
    </w:p>
    <w:p w14:paraId="6BABBDDD" w14:textId="77777777" w:rsidR="00EE2480" w:rsidRDefault="00EE2480">
      <w:pPr>
        <w:spacing w:line="210" w:lineRule="atLeast"/>
        <w:ind w:left="284" w:hanging="284"/>
        <w:jc w:val="both"/>
      </w:pPr>
      <w:r>
        <w:rPr>
          <w:i/>
          <w:iCs/>
          <w:sz w:val="17"/>
          <w:szCs w:val="17"/>
        </w:rPr>
        <w:t xml:space="preserve">(1)  Bu bentte yer alan </w:t>
      </w:r>
      <w:r>
        <w:rPr>
          <w:sz w:val="17"/>
          <w:szCs w:val="17"/>
        </w:rPr>
        <w:t> </w:t>
      </w:r>
      <w:r>
        <w:rPr>
          <w:i/>
          <w:iCs/>
          <w:sz w:val="17"/>
          <w:szCs w:val="17"/>
        </w:rPr>
        <w:t xml:space="preserve">"amortisman oranı normal amortisman oranının iki katıdır." ibaresi, 16/7/2004 tarihli ve 5228 sayılı Kanunun 59 uncu maddesiyle"amortisman oranı % 50'yi geçmemek üzere normal amortisman oranının iki katıdır."olarak değiştirilmiş ve metne işlenmiştir. </w:t>
      </w:r>
    </w:p>
    <w:p w14:paraId="369FB5F5" w14:textId="77777777" w:rsidR="00EE2480" w:rsidRDefault="00EE2480">
      <w:pPr>
        <w:spacing w:line="210" w:lineRule="atLeast"/>
        <w:ind w:left="284" w:hanging="284"/>
        <w:jc w:val="both"/>
      </w:pPr>
      <w:r>
        <w:rPr>
          <w:i/>
          <w:iCs/>
          <w:sz w:val="17"/>
          <w:szCs w:val="17"/>
        </w:rPr>
        <w:t xml:space="preserve">(2) 14/10/2021 tarihli ve 7338 sayılı Kanunun 32 nci maddesiyle bu fıkraya </w:t>
      </w:r>
      <w:r>
        <w:rPr>
          <w:i/>
          <w:iCs/>
          <w:sz w:val="17"/>
          <w:szCs w:val="17"/>
          <w:lang w:val="en-GB"/>
        </w:rPr>
        <w:t>“kıymetlerini” ibaresinden sonra gelmek üzere “, 320 nci maddenin dördüncü fıkrası saklı kalmak üzere,” ibaresi eklenmiştir.</w:t>
      </w:r>
    </w:p>
    <w:p w14:paraId="2814366C" w14:textId="77777777" w:rsidR="00EE2480" w:rsidRDefault="00EE2480">
      <w:pPr>
        <w:pStyle w:val="Nor"/>
        <w:spacing w:line="210" w:lineRule="atLeast"/>
        <w:jc w:val="center"/>
      </w:pPr>
      <w:r>
        <w:rPr>
          <w:rFonts w:eastAsia="Times New Roman"/>
          <w:sz w:val="17"/>
          <w:szCs w:val="17"/>
        </w:rPr>
        <w:br w:type="page"/>
      </w:r>
      <w:r>
        <w:rPr>
          <w:rFonts w:ascii="Times New Roman" w:hAnsi="Times New Roman" w:cs="Times New Roman"/>
          <w:sz w:val="17"/>
          <w:szCs w:val="17"/>
        </w:rPr>
        <w:t>3547</w:t>
      </w:r>
    </w:p>
    <w:p w14:paraId="2A788C7A" w14:textId="77777777" w:rsidR="00EE2480" w:rsidRDefault="00EE2480">
      <w:pPr>
        <w:pStyle w:val="Nor"/>
        <w:spacing w:line="210" w:lineRule="atLeast"/>
      </w:pPr>
      <w:r>
        <w:rPr>
          <w:rFonts w:ascii="Times New Roman" w:hAnsi="Times New Roman" w:cs="Times New Roman"/>
          <w:sz w:val="17"/>
          <w:szCs w:val="17"/>
        </w:rPr>
        <w:t> </w:t>
      </w:r>
    </w:p>
    <w:p w14:paraId="6DB1E37B" w14:textId="77777777" w:rsidR="00EE2480" w:rsidRDefault="00EE2480">
      <w:pPr>
        <w:pStyle w:val="Nor"/>
        <w:spacing w:line="240" w:lineRule="atLeast"/>
        <w:ind w:firstLine="567"/>
      </w:pPr>
      <w:r>
        <w:rPr>
          <w:rFonts w:ascii="Times New Roman" w:hAnsi="Times New Roman" w:cs="Times New Roman"/>
          <w:i/>
          <w:iCs/>
        </w:rPr>
        <w:t>Amortisman uygulama sureti:</w:t>
      </w:r>
    </w:p>
    <w:p w14:paraId="5C70EA9B" w14:textId="77777777" w:rsidR="00EE2480" w:rsidRDefault="00EE2480">
      <w:pPr>
        <w:pStyle w:val="Nor"/>
        <w:spacing w:line="240" w:lineRule="atLeast"/>
        <w:ind w:firstLine="567"/>
      </w:pPr>
      <w:r>
        <w:rPr>
          <w:rFonts w:ascii="Times New Roman" w:hAnsi="Times New Roman" w:cs="Times New Roman"/>
          <w:i/>
          <w:iCs/>
        </w:rPr>
        <w:t>a) Nispet bakımından:</w:t>
      </w:r>
    </w:p>
    <w:p w14:paraId="72E51F23" w14:textId="77777777" w:rsidR="00EE2480" w:rsidRDefault="00EE2480">
      <w:pPr>
        <w:pStyle w:val="Nor"/>
        <w:spacing w:line="240" w:lineRule="atLeast"/>
        <w:ind w:firstLine="567"/>
      </w:pPr>
      <w:r>
        <w:rPr>
          <w:rFonts w:ascii="Times New Roman" w:hAnsi="Times New Roman" w:cs="Times New Roman"/>
          <w:b/>
          <w:bCs/>
        </w:rPr>
        <w:t>Madde 319 – (Mülga: 17/12/2003-5024/9 md.)</w:t>
      </w:r>
    </w:p>
    <w:p w14:paraId="5AE871F5" w14:textId="77777777" w:rsidR="00EE2480" w:rsidRDefault="00EE2480">
      <w:pPr>
        <w:pStyle w:val="Nor"/>
        <w:spacing w:line="240" w:lineRule="atLeast"/>
        <w:ind w:firstLine="567"/>
      </w:pPr>
      <w:r>
        <w:rPr>
          <w:rFonts w:ascii="Times New Roman" w:hAnsi="Times New Roman" w:cs="Times New Roman"/>
          <w:i/>
          <w:iCs/>
        </w:rPr>
        <w:t>b) Süre bakımından:</w:t>
      </w:r>
    </w:p>
    <w:p w14:paraId="2268A1BE" w14:textId="77777777" w:rsidR="00EE2480" w:rsidRDefault="00EE2480">
      <w:pPr>
        <w:pStyle w:val="Nor"/>
        <w:spacing w:line="240" w:lineRule="atLeast"/>
        <w:ind w:firstLine="567"/>
      </w:pPr>
      <w:r>
        <w:rPr>
          <w:rFonts w:ascii="Times New Roman" w:hAnsi="Times New Roman" w:cs="Times New Roman"/>
          <w:b/>
          <w:bCs/>
        </w:rPr>
        <w:t xml:space="preserve">Madde 320 – </w:t>
      </w:r>
      <w:r>
        <w:rPr>
          <w:rFonts w:ascii="Times New Roman" w:hAnsi="Times New Roman" w:cs="Times New Roman"/>
        </w:rPr>
        <w:t>Amortisman süresi, kıymetlerin aktife girdiği yıldan başlar. Bu sürenin yıl olarak hesaplanması için (1) rakamı mükellefçe uygulanan nispete bölünür.</w:t>
      </w:r>
    </w:p>
    <w:p w14:paraId="2311B26B" w14:textId="77777777" w:rsidR="00EE2480" w:rsidRDefault="00EE2480">
      <w:pPr>
        <w:pStyle w:val="Nor"/>
        <w:spacing w:line="240" w:lineRule="atLeast"/>
        <w:ind w:firstLine="567"/>
      </w:pPr>
      <w:r>
        <w:rPr>
          <w:rFonts w:ascii="Times New Roman" w:hAnsi="Times New Roman" w:cs="Times New Roman"/>
          <w:b/>
          <w:bCs/>
        </w:rPr>
        <w:t xml:space="preserve">(Ek: 24/6/1994-4008/12 md.; Değişik: 25/5/1995-4108/6 md.) </w:t>
      </w:r>
      <w:r>
        <w:rPr>
          <w:rFonts w:ascii="Times New Roman" w:hAnsi="Times New Roman" w:cs="Times New Roman"/>
        </w:rPr>
        <w:t>Faaliyetleri kısmen veya tamamen binek otomobillerinin kiralanması veya çeşitli şekillerde işletilmesi olanların bu amaçla kullandıkları binek otomobilleri hariç olmak üzere, işletmelere ait binek otomobillerinin aktife girdiği hesap dönemi için ay kesri tam ay sayılmak suretiyle kalan ay süresi kadar amortisman ayrılır. Amortisman ayrılmayan süreye isabet eden bakiye değer, itfa süresinin son yılında tamamen yok edilir.</w:t>
      </w:r>
    </w:p>
    <w:p w14:paraId="78F675C7" w14:textId="77777777" w:rsidR="00EE2480" w:rsidRDefault="00EE2480">
      <w:pPr>
        <w:spacing w:line="240" w:lineRule="atLeast"/>
        <w:ind w:firstLine="567"/>
        <w:jc w:val="both"/>
      </w:pPr>
      <w:r>
        <w:rPr>
          <w:b/>
          <w:bCs/>
          <w:sz w:val="18"/>
          <w:szCs w:val="18"/>
        </w:rPr>
        <w:t xml:space="preserve">(Ek üçüncü fıkra:14/10/2021-7338/34 md.) </w:t>
      </w:r>
      <w:r>
        <w:rPr>
          <w:sz w:val="18"/>
          <w:szCs w:val="18"/>
          <w:lang w:val="en-GB"/>
        </w:rPr>
        <w:t>Dileyen mükellefler, amortisman işlemine, işletme aktifine yeni kaydedilecek iktisadi kıymetler (ikinci fıkra kapsamındakiler hariç) için bunların kullanıma hazır olduğu tarihte başlayıp ve her bir hesap dönemi için kıymetin aktifte kaldığı süre kadar gün esasına göre amortisman ayırabilir. Sürenin gün olarak hesaplanması için Hazine ve Maliye Bakanlığınca tespit ve ilan edilen faydalı ömür süreleri üçyüzaltmışbeş ile çarpılır.</w:t>
      </w:r>
    </w:p>
    <w:p w14:paraId="22115B5D" w14:textId="77777777" w:rsidR="00EE2480" w:rsidRDefault="00EE2480">
      <w:pPr>
        <w:spacing w:line="240" w:lineRule="atLeast"/>
        <w:ind w:firstLine="567"/>
        <w:jc w:val="both"/>
      </w:pPr>
      <w:r>
        <w:rPr>
          <w:b/>
          <w:bCs/>
          <w:sz w:val="18"/>
          <w:szCs w:val="18"/>
        </w:rPr>
        <w:t xml:space="preserve">(Ek dördüncü fıkra:14/10/2021-7338/34 md.) </w:t>
      </w:r>
      <w:r>
        <w:rPr>
          <w:sz w:val="18"/>
          <w:szCs w:val="18"/>
          <w:lang w:val="en-GB"/>
        </w:rPr>
        <w:t>Mükellefler, Hazine ve Maliye Bakanlığının iktisadi kıymetler için tespit ve ilan ettiği faydalı ömürlerden kısa olmamak üzere amortisman süresini, her yıl için aynı nispet olmak kaydıyla, belirlemekte serbesttir. Şu kadar ki, bu süre Hazine ve Maliye Bakanlığınca belirlenen sürenin iki katını ve elli yılı aşamaz. Mükellefler bu tercihlerini iktisadi kıymetin envantere alındığı geçici vergi dönemi sonu itibarıyla kullanırlar. Bu şekilde belirlenen amortisman süresi ve oranı izleyen dönemlerde değiştirilemez.</w:t>
      </w:r>
    </w:p>
    <w:p w14:paraId="0EEAD33C" w14:textId="77777777" w:rsidR="00EE2480" w:rsidRDefault="00EE2480">
      <w:pPr>
        <w:pStyle w:val="Nor"/>
        <w:spacing w:line="240" w:lineRule="atLeast"/>
        <w:ind w:firstLine="567"/>
      </w:pPr>
      <w:r>
        <w:rPr>
          <w:rFonts w:ascii="Times New Roman" w:hAnsi="Times New Roman" w:cs="Times New Roman"/>
        </w:rPr>
        <w:t>Her yılın amortismanı ancak o yıla ait değerlemede nazara alınabilir.</w:t>
      </w:r>
    </w:p>
    <w:p w14:paraId="61B64D1B" w14:textId="77777777" w:rsidR="00EE2480" w:rsidRDefault="00EE2480">
      <w:pPr>
        <w:pStyle w:val="Nor"/>
        <w:spacing w:line="240" w:lineRule="atLeast"/>
        <w:ind w:firstLine="567"/>
      </w:pPr>
      <w:r>
        <w:rPr>
          <w:rFonts w:ascii="Times New Roman" w:hAnsi="Times New Roman" w:cs="Times New Roman"/>
        </w:rPr>
        <w:t>Amortismanın her hangi bir yıl yapılmamasından veya ilk uygulanan nispetten düşük bir hadle yapılmasından dolayı amortisman süresi uzatılamaz.</w:t>
      </w:r>
    </w:p>
    <w:p w14:paraId="29B8FA5F" w14:textId="77777777" w:rsidR="00EE2480" w:rsidRDefault="00EE2480">
      <w:pPr>
        <w:spacing w:line="240" w:lineRule="atLeast"/>
        <w:ind w:firstLine="567"/>
        <w:jc w:val="both"/>
      </w:pPr>
      <w:r>
        <w:rPr>
          <w:b/>
          <w:bCs/>
          <w:sz w:val="18"/>
          <w:szCs w:val="18"/>
        </w:rPr>
        <w:t xml:space="preserve">(Ek yedinci fıkra:14/10/2021-7338/34 md.) </w:t>
      </w:r>
      <w:r>
        <w:rPr>
          <w:sz w:val="18"/>
          <w:szCs w:val="18"/>
          <w:lang w:val="en-GB"/>
        </w:rPr>
        <w:t>Bu maddenin birinci ya da üçüncü fıkrasına göre amortisman hesaplanmasına başlandıktan sonra bu hesaplama şeklinden vazgeçilemez.</w:t>
      </w:r>
    </w:p>
    <w:p w14:paraId="3869E820" w14:textId="77777777" w:rsidR="00EE2480" w:rsidRDefault="00EE2480">
      <w:pPr>
        <w:spacing w:line="240" w:lineRule="atLeast"/>
        <w:ind w:firstLine="567"/>
        <w:jc w:val="both"/>
      </w:pPr>
      <w:r>
        <w:rPr>
          <w:b/>
          <w:bCs/>
          <w:sz w:val="18"/>
          <w:szCs w:val="18"/>
        </w:rPr>
        <w:t xml:space="preserve">(Ek sekizinci fıkra:14/10/2021-7338/34 md.) </w:t>
      </w:r>
      <w:r>
        <w:rPr>
          <w:sz w:val="18"/>
          <w:szCs w:val="18"/>
          <w:lang w:val="en-GB"/>
        </w:rPr>
        <w:t>Bu maddenin uygulamasına ilişkin usul ve esasları belirlemeye Hazine ve Maliye Bakanlığı yetkilidir.</w:t>
      </w:r>
    </w:p>
    <w:p w14:paraId="51FAF6C1" w14:textId="77777777" w:rsidR="00EE2480" w:rsidRDefault="00EE2480">
      <w:pPr>
        <w:pStyle w:val="Nor"/>
        <w:spacing w:line="240" w:lineRule="atLeast"/>
        <w:ind w:firstLine="567"/>
      </w:pPr>
      <w:r>
        <w:rPr>
          <w:rFonts w:ascii="Times New Roman" w:hAnsi="Times New Roman" w:cs="Times New Roman"/>
          <w:i/>
          <w:iCs/>
        </w:rPr>
        <w:t>c) Amortisman usulünü seçme bakımından:</w:t>
      </w:r>
    </w:p>
    <w:p w14:paraId="23D92FDE" w14:textId="77777777" w:rsidR="00EE2480" w:rsidRDefault="00EE2480">
      <w:pPr>
        <w:pStyle w:val="Nor"/>
        <w:spacing w:line="240" w:lineRule="atLeast"/>
        <w:ind w:firstLine="567"/>
      </w:pPr>
      <w:r>
        <w:rPr>
          <w:rFonts w:ascii="Times New Roman" w:hAnsi="Times New Roman" w:cs="Times New Roman"/>
          <w:b/>
          <w:bCs/>
        </w:rPr>
        <w:t>Mükerrer Madde 320 - (Ek: 19/2/1963-205/20 md.)</w:t>
      </w:r>
    </w:p>
    <w:p w14:paraId="5E0E24C0" w14:textId="77777777" w:rsidR="00EE2480" w:rsidRDefault="00EE2480">
      <w:pPr>
        <w:pStyle w:val="Nor"/>
        <w:spacing w:line="240" w:lineRule="atLeast"/>
        <w:ind w:firstLine="567"/>
      </w:pPr>
      <w:r>
        <w:rPr>
          <w:rFonts w:ascii="Times New Roman" w:hAnsi="Times New Roman" w:cs="Times New Roman"/>
        </w:rPr>
        <w:t>1. İktisadi ve teknik bakımdan bir bütün teşkil eden değerler için normal veya azalan bakiyeler usulü ile amortisman usullerinden yalnız birisi uygulanabilir.</w:t>
      </w:r>
    </w:p>
    <w:p w14:paraId="5FA4B011" w14:textId="77777777" w:rsidR="00EE2480" w:rsidRDefault="00EE2480">
      <w:pPr>
        <w:pStyle w:val="Nor"/>
        <w:spacing w:line="240" w:lineRule="atLeast"/>
        <w:ind w:firstLine="567"/>
      </w:pPr>
      <w:r>
        <w:rPr>
          <w:rFonts w:ascii="Times New Roman" w:hAnsi="Times New Roman" w:cs="Times New Roman"/>
        </w:rPr>
        <w:t>2. Bir iktisadi değer üzerinden normal amortisman usulüne göre amortisman ayrılmasına başlandıktan sonra bu usulden dönülemez.</w:t>
      </w:r>
    </w:p>
    <w:p w14:paraId="4C035F9B" w14:textId="77777777" w:rsidR="00EE2480" w:rsidRDefault="00EE2480">
      <w:pPr>
        <w:pStyle w:val="Nor"/>
        <w:spacing w:line="240" w:lineRule="atLeast"/>
        <w:ind w:firstLine="567"/>
      </w:pPr>
      <w:r>
        <w:rPr>
          <w:rFonts w:ascii="Times New Roman" w:hAnsi="Times New Roman" w:cs="Times New Roman"/>
        </w:rPr>
        <w:t>3. Bir iktisadi değer üzerinden azalan bakiyeler usulüne göre amortisman ayrılmaya başlandıktan sonra normal amortisman usulüne geçilebilir. Bu suretle usul değiştirenler keyfiyeti beyannamelerinde veya eki bilançolarda belirtmeye mecburdurlar. Kabul edilen yeni usul bu bildirimin yapıldığı beyannamenin taallük ettiği dönemden itibaren nazara alınır. Bu takdirde henüz yok edilmemiş olan değer kısmı, bakıye amortisman süresine bölünmek suretiyle eşit miktarlarla yok edilir.</w:t>
      </w:r>
    </w:p>
    <w:p w14:paraId="38779892" w14:textId="77777777" w:rsidR="00EE2480" w:rsidRDefault="00EE2480">
      <w:pPr>
        <w:pStyle w:val="MaddeBasl"/>
        <w:spacing w:before="0" w:line="240" w:lineRule="atLeast"/>
        <w:ind w:firstLine="567"/>
        <w:jc w:val="both"/>
      </w:pPr>
      <w:r>
        <w:rPr>
          <w:rFonts w:ascii="Times New Roman" w:hAnsi="Times New Roman" w:cs="Times New Roman"/>
        </w:rPr>
        <w:t>Amortisman hesapları:</w:t>
      </w:r>
    </w:p>
    <w:p w14:paraId="5F24FC05" w14:textId="77777777" w:rsidR="00EE2480" w:rsidRDefault="00EE2480">
      <w:pPr>
        <w:pStyle w:val="Nor"/>
        <w:spacing w:line="240" w:lineRule="atLeast"/>
        <w:ind w:firstLine="567"/>
      </w:pPr>
      <w:r>
        <w:rPr>
          <w:rFonts w:ascii="Times New Roman" w:hAnsi="Times New Roman" w:cs="Times New Roman"/>
          <w:b/>
          <w:bCs/>
        </w:rPr>
        <w:t xml:space="preserve">Madde 321 – </w:t>
      </w:r>
      <w:r>
        <w:rPr>
          <w:rFonts w:ascii="Times New Roman" w:hAnsi="Times New Roman" w:cs="Times New Roman"/>
        </w:rPr>
        <w:t>Bu bölüm gereğince hesaplanan amortismanların, hesaplarda ayrıca gösterilmek şartiyle ilgili bulundukları değerlerden doğrudan doğruya indirilmesi veya pasifte ayrı bir karşılık hesabında toplanması caizdir</w:t>
      </w:r>
    </w:p>
    <w:p w14:paraId="28E523A2" w14:textId="77777777" w:rsidR="00EE2480" w:rsidRDefault="00EE2480">
      <w:pPr>
        <w:pStyle w:val="ksmblm"/>
        <w:spacing w:before="0" w:line="240" w:lineRule="atLeast"/>
        <w:jc w:val="center"/>
      </w:pPr>
      <w:r>
        <w:rPr>
          <w:rFonts w:ascii="Times New Roman" w:hAnsi="Times New Roman" w:cs="Times New Roman"/>
        </w:rPr>
        <w:t> </w:t>
      </w:r>
    </w:p>
    <w:p w14:paraId="7994D331" w14:textId="77777777" w:rsidR="00EE2480" w:rsidRDefault="00EE2480">
      <w:pPr>
        <w:pStyle w:val="ksmblm"/>
        <w:spacing w:before="0" w:line="240" w:lineRule="atLeast"/>
        <w:jc w:val="center"/>
      </w:pPr>
      <w:r>
        <w:rPr>
          <w:rFonts w:ascii="Times New Roman" w:hAnsi="Times New Roman" w:cs="Times New Roman"/>
        </w:rPr>
        <w:t>İKİNCİ BÖLÜM</w:t>
      </w:r>
    </w:p>
    <w:p w14:paraId="5D76FABB" w14:textId="77777777" w:rsidR="00EE2480" w:rsidRDefault="00EE2480">
      <w:pPr>
        <w:pStyle w:val="ksmblmalt"/>
        <w:spacing w:line="240" w:lineRule="atLeast"/>
        <w:jc w:val="center"/>
      </w:pPr>
      <w:r>
        <w:rPr>
          <w:rFonts w:ascii="Times New Roman" w:hAnsi="Times New Roman" w:cs="Times New Roman"/>
        </w:rPr>
        <w:t>Alacaklarda ve Sermayede Amortisman</w:t>
      </w:r>
    </w:p>
    <w:p w14:paraId="387DC28F" w14:textId="77777777" w:rsidR="00EE2480" w:rsidRDefault="00EE2480">
      <w:pPr>
        <w:pStyle w:val="MaddeBasl"/>
        <w:spacing w:before="0" w:line="240" w:lineRule="atLeast"/>
        <w:ind w:firstLine="567"/>
        <w:jc w:val="both"/>
      </w:pPr>
      <w:r>
        <w:rPr>
          <w:rFonts w:ascii="Times New Roman" w:hAnsi="Times New Roman" w:cs="Times New Roman"/>
        </w:rPr>
        <w:t>Değersiz alacaklar:</w:t>
      </w:r>
    </w:p>
    <w:p w14:paraId="4B9DADA2" w14:textId="77777777" w:rsidR="00EE2480" w:rsidRDefault="00EE2480">
      <w:pPr>
        <w:pStyle w:val="Nor"/>
        <w:spacing w:line="240" w:lineRule="atLeast"/>
        <w:ind w:firstLine="567"/>
      </w:pPr>
      <w:r>
        <w:rPr>
          <w:rFonts w:ascii="Times New Roman" w:hAnsi="Times New Roman" w:cs="Times New Roman"/>
          <w:b/>
          <w:bCs/>
        </w:rPr>
        <w:t xml:space="preserve">Madde 322 – </w:t>
      </w:r>
      <w:r>
        <w:rPr>
          <w:rFonts w:ascii="Times New Roman" w:hAnsi="Times New Roman" w:cs="Times New Roman"/>
        </w:rPr>
        <w:t>Kazai bir hükme veya kanaat verici bir vesikaya göre tahsiline artık imkan kalmıyan alacaklar, değersiz alacaktır.</w:t>
      </w:r>
    </w:p>
    <w:p w14:paraId="7B1AF6D7" w14:textId="77777777" w:rsidR="00EE2480" w:rsidRDefault="00EE2480">
      <w:pPr>
        <w:pStyle w:val="Nor"/>
        <w:spacing w:line="240" w:lineRule="atLeast"/>
        <w:ind w:firstLine="567"/>
      </w:pPr>
      <w:r>
        <w:rPr>
          <w:rFonts w:ascii="Times New Roman" w:hAnsi="Times New Roman" w:cs="Times New Roman"/>
        </w:rPr>
        <w:t>Değersiz alacaklar, bu mahiyete girdikleri tarihte tasarruf değerlerini kaybederler ve mukayyet kıymetleriyle zarara geçirilerek yok edilirler.</w:t>
      </w:r>
    </w:p>
    <w:p w14:paraId="547C91E3" w14:textId="77777777" w:rsidR="00EE2480" w:rsidRDefault="00EE2480">
      <w:pPr>
        <w:pStyle w:val="Nor"/>
        <w:spacing w:line="240" w:lineRule="atLeast"/>
        <w:ind w:firstLine="567"/>
      </w:pPr>
      <w:r>
        <w:rPr>
          <w:rFonts w:ascii="Times New Roman" w:hAnsi="Times New Roman" w:cs="Times New Roman"/>
        </w:rPr>
        <w:t>İşletme hesabı esasına göre defter tutan mükelleflerin bu madde hükmüne giren değersiz alacakları, gider kaydedilmek suretiyle yok edilirler.</w:t>
      </w:r>
    </w:p>
    <w:p w14:paraId="49F58E00" w14:textId="77777777" w:rsidR="00EE2480" w:rsidRDefault="00EE2480">
      <w:pPr>
        <w:pStyle w:val="Nor"/>
        <w:spacing w:line="210" w:lineRule="atLeast"/>
        <w:jc w:val="center"/>
      </w:pPr>
      <w:r>
        <w:rPr>
          <w:rFonts w:eastAsia="Times New Roman"/>
          <w:sz w:val="17"/>
          <w:szCs w:val="17"/>
        </w:rPr>
        <w:br w:type="page"/>
      </w:r>
      <w:r>
        <w:rPr>
          <w:rFonts w:ascii="Times New Roman" w:hAnsi="Times New Roman" w:cs="Times New Roman"/>
          <w:sz w:val="17"/>
          <w:szCs w:val="17"/>
        </w:rPr>
        <w:t>3548</w:t>
      </w:r>
    </w:p>
    <w:p w14:paraId="6C557C5A" w14:textId="77777777" w:rsidR="00EE2480" w:rsidRDefault="00EE2480">
      <w:pPr>
        <w:pStyle w:val="Nor"/>
        <w:spacing w:line="210" w:lineRule="atLeast"/>
      </w:pPr>
      <w:r>
        <w:rPr>
          <w:rFonts w:ascii="Times New Roman" w:hAnsi="Times New Roman" w:cs="Times New Roman"/>
          <w:sz w:val="17"/>
          <w:szCs w:val="17"/>
        </w:rPr>
        <w:t> </w:t>
      </w:r>
    </w:p>
    <w:p w14:paraId="2690672F" w14:textId="77777777" w:rsidR="00EE2480" w:rsidRDefault="00EE2480">
      <w:pPr>
        <w:pStyle w:val="MaddeBasl"/>
        <w:spacing w:before="0" w:line="240" w:lineRule="atLeast"/>
        <w:ind w:firstLine="567"/>
        <w:jc w:val="both"/>
      </w:pPr>
      <w:r>
        <w:rPr>
          <w:rFonts w:ascii="Times New Roman" w:hAnsi="Times New Roman" w:cs="Times New Roman"/>
        </w:rPr>
        <w:t>Şüpheli alacaklar:</w:t>
      </w:r>
    </w:p>
    <w:p w14:paraId="0CD32B80" w14:textId="77777777" w:rsidR="00EE2480" w:rsidRDefault="00EE2480">
      <w:pPr>
        <w:pStyle w:val="Nor"/>
        <w:spacing w:line="240" w:lineRule="atLeast"/>
        <w:ind w:firstLine="567"/>
      </w:pPr>
      <w:r>
        <w:rPr>
          <w:rFonts w:ascii="Times New Roman" w:hAnsi="Times New Roman" w:cs="Times New Roman"/>
          <w:b/>
          <w:bCs/>
        </w:rPr>
        <w:t>Madde 323 – (Değişik: 30/12/1980-2365/55 md.)</w:t>
      </w:r>
    </w:p>
    <w:p w14:paraId="1C389489" w14:textId="77777777" w:rsidR="00EE2480" w:rsidRDefault="00EE2480">
      <w:pPr>
        <w:pStyle w:val="Nor"/>
        <w:spacing w:line="240" w:lineRule="atLeast"/>
        <w:ind w:firstLine="567"/>
      </w:pPr>
      <w:r>
        <w:rPr>
          <w:rFonts w:ascii="Times New Roman" w:hAnsi="Times New Roman" w:cs="Times New Roman"/>
        </w:rPr>
        <w:t>Ticari ve zirai kazancın elde edilmesi ve idame ettirilmesi ile ilgili olmak şartıyla;</w:t>
      </w:r>
    </w:p>
    <w:p w14:paraId="41A706BD" w14:textId="77777777" w:rsidR="00EE2480" w:rsidRDefault="00EE2480">
      <w:pPr>
        <w:pStyle w:val="Nor"/>
        <w:spacing w:line="240" w:lineRule="atLeast"/>
        <w:ind w:firstLine="567"/>
      </w:pPr>
      <w:r>
        <w:rPr>
          <w:rFonts w:ascii="Times New Roman" w:hAnsi="Times New Roman" w:cs="Times New Roman"/>
        </w:rPr>
        <w:t xml:space="preserve">1. </w:t>
      </w:r>
      <w:r>
        <w:rPr>
          <w:rFonts w:ascii="Times New Roman" w:hAnsi="Times New Roman" w:cs="Times New Roman"/>
          <w:b/>
          <w:bCs/>
        </w:rPr>
        <w:t xml:space="preserve">(Değişik: 1/5/1981-2455/3 md.) </w:t>
      </w:r>
      <w:r>
        <w:rPr>
          <w:rFonts w:ascii="Times New Roman" w:hAnsi="Times New Roman" w:cs="Times New Roman"/>
        </w:rPr>
        <w:t>Dava veya icra safhasında bulunan alacaklar;</w:t>
      </w:r>
    </w:p>
    <w:p w14:paraId="3FBA58A0" w14:textId="77777777" w:rsidR="00EE2480" w:rsidRDefault="00EE2480">
      <w:pPr>
        <w:pStyle w:val="Nor"/>
        <w:spacing w:line="240" w:lineRule="atLeast"/>
        <w:ind w:firstLine="567"/>
      </w:pPr>
      <w:r>
        <w:rPr>
          <w:rFonts w:ascii="Times New Roman" w:hAnsi="Times New Roman" w:cs="Times New Roman"/>
        </w:rPr>
        <w:t xml:space="preserve">2. Yapılan protestoya veya yazı ile bir defadan fazla istenilmesine rağmen borçlu tarafından ödenmemiş bulunan </w:t>
      </w:r>
      <w:r>
        <w:rPr>
          <w:rFonts w:ascii="Times New Roman" w:hAnsi="Times New Roman" w:cs="Times New Roman"/>
          <w:lang w:val="en-GB"/>
        </w:rPr>
        <w:t xml:space="preserve">ve 3.000 </w:t>
      </w:r>
      <w:r>
        <w:rPr>
          <w:rFonts w:ascii="Times New Roman" w:hAnsi="Times New Roman" w:cs="Times New Roman"/>
          <w:b/>
          <w:bCs/>
          <w:lang w:val="en-GB"/>
        </w:rPr>
        <w:t>(</w:t>
      </w:r>
      <w:r w:rsidR="000B4700">
        <w:rPr>
          <w:b/>
          <w:bCs/>
        </w:rPr>
        <w:t>14.0</w:t>
      </w:r>
      <w:r>
        <w:rPr>
          <w:b/>
          <w:bCs/>
        </w:rPr>
        <w:t>00</w:t>
      </w:r>
      <w:r>
        <w:rPr>
          <w:rFonts w:ascii="Times New Roman" w:hAnsi="Times New Roman" w:cs="Times New Roman"/>
          <w:b/>
          <w:bCs/>
          <w:lang w:val="en-GB"/>
        </w:rPr>
        <w:t>)</w:t>
      </w:r>
      <w:r>
        <w:rPr>
          <w:rFonts w:ascii="Times New Roman" w:hAnsi="Times New Roman" w:cs="Times New Roman"/>
          <w:lang w:val="en-GB"/>
        </w:rPr>
        <w:t xml:space="preserve"> Türk lirasını aşmayan</w:t>
      </w:r>
      <w:r>
        <w:rPr>
          <w:rFonts w:ascii="Times New Roman" w:hAnsi="Times New Roman" w:cs="Times New Roman"/>
        </w:rPr>
        <w:t xml:space="preserve"> alacaklar;</w:t>
      </w:r>
      <w:r>
        <w:rPr>
          <w:rFonts w:ascii="Times New Roman" w:hAnsi="Times New Roman" w:cs="Times New Roman"/>
          <w:vertAlign w:val="superscript"/>
        </w:rPr>
        <w:t>(1)(2)</w:t>
      </w:r>
    </w:p>
    <w:p w14:paraId="6AE6D567" w14:textId="77777777" w:rsidR="00EE2480" w:rsidRDefault="00EE2480">
      <w:pPr>
        <w:pStyle w:val="MaddeBasl"/>
        <w:spacing w:before="0" w:line="240" w:lineRule="atLeast"/>
        <w:ind w:firstLine="567"/>
        <w:jc w:val="both"/>
      </w:pPr>
      <w:r>
        <w:rPr>
          <w:rFonts w:ascii="Times New Roman" w:hAnsi="Times New Roman" w:cs="Times New Roman"/>
          <w:i w:val="0"/>
          <w:iCs w:val="0"/>
        </w:rPr>
        <w:t>Şüpheli alacak sayılır.</w:t>
      </w:r>
    </w:p>
    <w:p w14:paraId="3495C41C" w14:textId="77777777" w:rsidR="00EE2480" w:rsidRDefault="00EE2480">
      <w:pPr>
        <w:pStyle w:val="Nor"/>
        <w:spacing w:line="240" w:lineRule="atLeast"/>
        <w:ind w:firstLine="567"/>
      </w:pPr>
      <w:r>
        <w:rPr>
          <w:rFonts w:ascii="Times New Roman" w:hAnsi="Times New Roman" w:cs="Times New Roman"/>
        </w:rPr>
        <w:t>Yukarıda yazılı şüpheli alacaklar için değerleme gününün tasarruf değerine göre pasifte karşılık ayrılabilir.</w:t>
      </w:r>
    </w:p>
    <w:p w14:paraId="70912B07" w14:textId="77777777" w:rsidR="00EE2480" w:rsidRDefault="00EE2480">
      <w:pPr>
        <w:pStyle w:val="Nor"/>
        <w:spacing w:line="240" w:lineRule="atLeast"/>
        <w:ind w:firstLine="567"/>
      </w:pPr>
      <w:r>
        <w:rPr>
          <w:rFonts w:ascii="Times New Roman" w:hAnsi="Times New Roman" w:cs="Times New Roman"/>
        </w:rPr>
        <w:t>Bu karşılığın hangi alacaklara ait olduğu karşılık hesabında gösterilir. Teminatlı alacaklarda bu karşılık teminattan geri kalan miktara inhisar eder.</w:t>
      </w:r>
    </w:p>
    <w:p w14:paraId="0C2CA8FA" w14:textId="77777777" w:rsidR="00EE2480" w:rsidRDefault="00EE2480">
      <w:pPr>
        <w:pStyle w:val="Nor"/>
        <w:spacing w:line="240" w:lineRule="atLeast"/>
        <w:ind w:firstLine="567"/>
      </w:pPr>
      <w:r>
        <w:rPr>
          <w:rFonts w:ascii="Times New Roman" w:hAnsi="Times New Roman" w:cs="Times New Roman"/>
        </w:rPr>
        <w:t xml:space="preserve">Şüpheli alacakların sonradan tahsil edilen miktarları tahsil edildikleri dönemde kar-zarar hesabına intikal ettirilir. </w:t>
      </w:r>
    </w:p>
    <w:p w14:paraId="285B34FF" w14:textId="77777777" w:rsidR="00EE2480" w:rsidRDefault="00EE2480">
      <w:pPr>
        <w:spacing w:line="240" w:lineRule="atLeast"/>
        <w:ind w:firstLine="567"/>
        <w:jc w:val="both"/>
      </w:pPr>
      <w:r>
        <w:rPr>
          <w:b/>
          <w:bCs/>
          <w:sz w:val="18"/>
          <w:szCs w:val="18"/>
        </w:rPr>
        <w:t xml:space="preserve">(Ek beşinci fıkra:14/10/2021-7338/35 md.) </w:t>
      </w:r>
      <w:r>
        <w:rPr>
          <w:sz w:val="18"/>
          <w:szCs w:val="18"/>
          <w:lang w:val="en-GB"/>
        </w:rPr>
        <w:t>İşletme hesabı esasında defter tutan mükellefler, yukarıdaki fıkralar kapsamında tespit edilen şüpheli alacaklarını defterlerinin gider kısmına ve bunlardan sonradan tahsil edilen miktarları ise tahsil edildikleri dönemde defterlerinin gelir kısmına, hangi alacaklara ait olduğunu gösterecek şekilde, kaydederler.</w:t>
      </w:r>
    </w:p>
    <w:p w14:paraId="4E0CDAA0" w14:textId="77777777" w:rsidR="00EE2480" w:rsidRDefault="00EE2480">
      <w:pPr>
        <w:pStyle w:val="MaddeBasl"/>
        <w:spacing w:before="0" w:line="240" w:lineRule="atLeast"/>
        <w:ind w:firstLine="567"/>
        <w:jc w:val="both"/>
      </w:pPr>
      <w:r>
        <w:rPr>
          <w:rFonts w:ascii="Times New Roman" w:hAnsi="Times New Roman" w:cs="Times New Roman"/>
        </w:rPr>
        <w:t>Vazgeçilen alacaklar:</w:t>
      </w:r>
    </w:p>
    <w:p w14:paraId="5E2C0A9C" w14:textId="77777777" w:rsidR="00EE2480" w:rsidRDefault="00EE2480">
      <w:pPr>
        <w:pStyle w:val="Nor"/>
        <w:spacing w:line="240" w:lineRule="atLeast"/>
        <w:ind w:firstLine="567"/>
      </w:pPr>
      <w:r>
        <w:rPr>
          <w:rFonts w:ascii="Times New Roman" w:hAnsi="Times New Roman" w:cs="Times New Roman"/>
          <w:b/>
          <w:bCs/>
        </w:rPr>
        <w:t xml:space="preserve">Madde 324 – </w:t>
      </w:r>
      <w:r>
        <w:rPr>
          <w:rFonts w:ascii="Times New Roman" w:hAnsi="Times New Roman" w:cs="Times New Roman"/>
        </w:rPr>
        <w:t>Konkordato veya sulh yoliyle alınmasından vazgeçilen alacaklar, borçlunun defterlerinde özel bir karşılık hesabına alınır. Bu hesabın muhteviyatı alacaktan vazgeçildiği yılın sonundan başlıyarak üç yıl içinde zararla itfa edilmediği takdirde kar hesabına naklolunur.</w:t>
      </w:r>
    </w:p>
    <w:p w14:paraId="5A9FDE62" w14:textId="77777777" w:rsidR="00EE2480" w:rsidRDefault="00EE2480">
      <w:pPr>
        <w:pStyle w:val="MaddeBasl"/>
        <w:spacing w:before="0" w:line="240" w:lineRule="atLeast"/>
        <w:ind w:firstLine="567"/>
        <w:jc w:val="both"/>
      </w:pPr>
      <w:r>
        <w:rPr>
          <w:rFonts w:ascii="Times New Roman" w:hAnsi="Times New Roman" w:cs="Times New Roman"/>
        </w:rPr>
        <w:t>Sermayenin itfası:</w:t>
      </w:r>
    </w:p>
    <w:p w14:paraId="42233C07" w14:textId="77777777" w:rsidR="00EE2480" w:rsidRDefault="00EE2480">
      <w:pPr>
        <w:pStyle w:val="Nor"/>
        <w:spacing w:line="240" w:lineRule="atLeast"/>
        <w:ind w:firstLine="567"/>
      </w:pPr>
      <w:r>
        <w:rPr>
          <w:rFonts w:ascii="Times New Roman" w:hAnsi="Times New Roman" w:cs="Times New Roman"/>
          <w:b/>
          <w:bCs/>
        </w:rPr>
        <w:t xml:space="preserve">Madde 325 – </w:t>
      </w:r>
      <w:r>
        <w:rPr>
          <w:rFonts w:ascii="Times New Roman" w:hAnsi="Times New Roman" w:cs="Times New Roman"/>
        </w:rPr>
        <w:t>İmtiyazlı işletmelerde, tesisatın imtiyaz süresinden sonra, bedelsiz olarak Devlete veya Devletçe tensip olunan bir teşekküle veya belediyeye intikal etmesi imtiyazname gereğinden bulunduğu, imtiyaz mukavelenamesinde de sermayenin itfası için yıllık belli bir nispet veya miktar ayrılması gösterilmiş olduğu takdirde, bu nispet veya miktar üzerinden sermaye itfa olunur.</w:t>
      </w:r>
    </w:p>
    <w:p w14:paraId="5CC2BDFF" w14:textId="77777777" w:rsidR="00EE2480" w:rsidRDefault="00EE2480">
      <w:pPr>
        <w:spacing w:line="240" w:lineRule="atLeast"/>
        <w:ind w:firstLine="567"/>
        <w:jc w:val="both"/>
      </w:pPr>
      <w:r>
        <w:rPr>
          <w:i/>
          <w:iCs/>
          <w:sz w:val="18"/>
          <w:szCs w:val="18"/>
        </w:rPr>
        <w:t>Girişim sermayesi fonu:</w:t>
      </w:r>
    </w:p>
    <w:p w14:paraId="35FFB73B" w14:textId="77777777" w:rsidR="00EE2480" w:rsidRDefault="00EE2480">
      <w:pPr>
        <w:spacing w:line="240" w:lineRule="atLeast"/>
        <w:ind w:firstLine="567"/>
        <w:jc w:val="both"/>
      </w:pPr>
      <w:r>
        <w:rPr>
          <w:b/>
          <w:bCs/>
          <w:sz w:val="18"/>
          <w:szCs w:val="18"/>
        </w:rPr>
        <w:t>Madde 325/A –(Ek: 31/5/2012-6322/15 md.)</w:t>
      </w:r>
    </w:p>
    <w:p w14:paraId="2E2512E0" w14:textId="77777777" w:rsidR="00EE2480" w:rsidRDefault="00EE2480">
      <w:pPr>
        <w:spacing w:line="240" w:lineRule="atLeast"/>
        <w:ind w:firstLine="567"/>
        <w:jc w:val="both"/>
      </w:pPr>
      <w:r>
        <w:rPr>
          <w:sz w:val="18"/>
          <w:szCs w:val="18"/>
        </w:rPr>
        <w:t>Sermaye Piyasası Kurulunun düzenleme ve denetimine tabi olarak Türkiye’de kurulmuş veya kurulacak olan girişim sermayesi yatırım ortaklıklarına sermaye olarak konulması veya girişim sermayesi yatırım fonu paylarının satın alınması amacıyla, ilgili dönem kazancından veya beyan edilen gelirden girişim sermayesi fonu ayrılabilir. Bu fon, kurum kazancının veya beyan edilen gelirin %10’unu ve öz sermayenin %20’sini aşamaz.</w:t>
      </w:r>
    </w:p>
    <w:p w14:paraId="5F51D6F1" w14:textId="77777777" w:rsidR="00EE2480" w:rsidRDefault="00EE2480">
      <w:pPr>
        <w:spacing w:line="240" w:lineRule="atLeast"/>
        <w:ind w:firstLine="567"/>
        <w:jc w:val="both"/>
      </w:pPr>
      <w:r>
        <w:rPr>
          <w:sz w:val="18"/>
          <w:szCs w:val="18"/>
        </w:rPr>
        <w:t>Girişim sermayesi fonu olarak ayrılan tutarlar pasifte geçici bir hesapta tutulur. Mükelleflerce, fonun ayrıldığı yılın sonuna kadar girişim sermayesi yatırım ortaklıklarına veya girişim sermayesi yatırım fonlarına yatırım yapılmaması halinde, zamanında tahakkuk ettirilmeyen vergiler gecikme faizi ile birlikte tahsil edilir.</w:t>
      </w:r>
    </w:p>
    <w:p w14:paraId="61AFC4E6" w14:textId="77777777" w:rsidR="00EE2480" w:rsidRDefault="00EE2480">
      <w:pPr>
        <w:spacing w:line="240" w:lineRule="atLeast"/>
        <w:ind w:firstLine="567"/>
        <w:jc w:val="both"/>
      </w:pPr>
      <w:r>
        <w:rPr>
          <w:sz w:val="18"/>
          <w:szCs w:val="18"/>
        </w:rPr>
        <w:t>Bu fon; amacı dışında herhangi bir suretle başka bir hesaba nakledilmesi, işletmeden çekilmesi, ortaklara dağıtılması, dar mükelleflerce ana merkeze aktarılması veya işin terki, işletmenin tasfiyesi, devredilmesi, bölünmesi ya da girişim sermayesi yatırım ortaklıklarının hisse senetlerinin veya girişim sermayesi yatırım fonu katılma paylarının elden çıkarılmasından itibaren altı ay içinde bu maddede belirtilen amaçla yeniden kullanılmaması halinde, bu işlemlerin yapıldığı veya sürenin dolduğu dönemde vergiye tabi tutulur.</w:t>
      </w:r>
    </w:p>
    <w:p w14:paraId="2F21943B" w14:textId="77777777" w:rsidR="00EE2480" w:rsidRDefault="00EE2480">
      <w:pPr>
        <w:spacing w:line="240" w:lineRule="atLeast"/>
        <w:ind w:firstLine="567"/>
        <w:jc w:val="both"/>
      </w:pPr>
      <w:r>
        <w:rPr>
          <w:sz w:val="18"/>
          <w:szCs w:val="18"/>
        </w:rPr>
        <w:t>Bu maddenin uygulanmasına ilişkin usul ve esaslar Maliye Bakanlığınca belirlenir.</w:t>
      </w:r>
    </w:p>
    <w:p w14:paraId="36406BC2" w14:textId="77777777" w:rsidR="00EE2480" w:rsidRDefault="00EE2480">
      <w:pPr>
        <w:spacing w:line="210" w:lineRule="atLeast"/>
      </w:pPr>
      <w:r>
        <w:rPr>
          <w:sz w:val="17"/>
          <w:szCs w:val="17"/>
        </w:rPr>
        <w:t>________________</w:t>
      </w:r>
    </w:p>
    <w:p w14:paraId="6072C086" w14:textId="77777777" w:rsidR="00EE2480" w:rsidRDefault="00EE2480">
      <w:pPr>
        <w:spacing w:line="210" w:lineRule="atLeast"/>
        <w:jc w:val="both"/>
      </w:pPr>
      <w:r>
        <w:rPr>
          <w:i/>
          <w:iCs/>
          <w:sz w:val="16"/>
          <w:szCs w:val="16"/>
        </w:rPr>
        <w:t xml:space="preserve">(1) 14/10/2021 tarihli ve 7338 sayılı Kanunun 35 inci maddesiyle bu bentte </w:t>
      </w:r>
      <w:r>
        <w:rPr>
          <w:i/>
          <w:iCs/>
          <w:sz w:val="16"/>
          <w:szCs w:val="16"/>
          <w:lang w:val="en-GB"/>
        </w:rPr>
        <w:t>yer alan “dava ve icra takibine değmeyecek derecede küçük” ibaresi “ve 3.000 Türk lirasını aşmayan” şeklinde değiştirilmiştir.</w:t>
      </w:r>
    </w:p>
    <w:p w14:paraId="2D50C6B9" w14:textId="77777777" w:rsidR="00EE2480" w:rsidRDefault="00EE2480">
      <w:pPr>
        <w:pStyle w:val="Nor"/>
        <w:spacing w:line="210" w:lineRule="atLeast"/>
        <w:ind w:left="284" w:hanging="284"/>
      </w:pPr>
      <w:r>
        <w:rPr>
          <w:i/>
          <w:iCs/>
          <w:sz w:val="16"/>
          <w:szCs w:val="16"/>
          <w:lang w:val="en-GB"/>
        </w:rPr>
        <w:t xml:space="preserve">(2) </w:t>
      </w:r>
      <w:r>
        <w:rPr>
          <w:rFonts w:ascii="Times New Roman" w:hAnsi="Times New Roman" w:cs="Times New Roman"/>
          <w:i/>
          <w:iCs/>
          <w:sz w:val="16"/>
          <w:szCs w:val="16"/>
        </w:rPr>
        <w:t>Bu maddeye kanunla getirilen miktarlar aynen koru</w:t>
      </w:r>
      <w:r w:rsidR="000B4700">
        <w:rPr>
          <w:rFonts w:ascii="Times New Roman" w:hAnsi="Times New Roman" w:cs="Times New Roman"/>
          <w:i/>
          <w:iCs/>
          <w:sz w:val="16"/>
          <w:szCs w:val="16"/>
        </w:rPr>
        <w:t>nmuş olup, daha sonra 30/12/2023</w:t>
      </w:r>
      <w:r>
        <w:rPr>
          <w:rFonts w:ascii="Times New Roman" w:hAnsi="Times New Roman" w:cs="Times New Roman"/>
          <w:i/>
          <w:iCs/>
          <w:sz w:val="16"/>
          <w:szCs w:val="16"/>
        </w:rPr>
        <w:t xml:space="preserve"> tarihli ve 32</w:t>
      </w:r>
      <w:r w:rsidR="000B4700">
        <w:rPr>
          <w:rFonts w:ascii="Times New Roman" w:hAnsi="Times New Roman" w:cs="Times New Roman"/>
          <w:i/>
          <w:iCs/>
          <w:sz w:val="16"/>
          <w:szCs w:val="16"/>
        </w:rPr>
        <w:t>415</w:t>
      </w:r>
      <w:r>
        <w:rPr>
          <w:rFonts w:ascii="Times New Roman" w:hAnsi="Times New Roman" w:cs="Times New Roman"/>
          <w:i/>
          <w:iCs/>
          <w:sz w:val="16"/>
          <w:szCs w:val="16"/>
        </w:rPr>
        <w:t xml:space="preserve"> </w:t>
      </w:r>
      <w:r w:rsidR="000B4700">
        <w:rPr>
          <w:rFonts w:ascii="Times New Roman" w:hAnsi="Times New Roman" w:cs="Times New Roman"/>
          <w:i/>
          <w:iCs/>
          <w:sz w:val="16"/>
          <w:szCs w:val="16"/>
        </w:rPr>
        <w:t>(</w:t>
      </w:r>
      <w:r>
        <w:rPr>
          <w:rFonts w:ascii="Times New Roman" w:hAnsi="Times New Roman" w:cs="Times New Roman"/>
          <w:i/>
          <w:iCs/>
          <w:sz w:val="16"/>
          <w:szCs w:val="16"/>
        </w:rPr>
        <w:t>2. Mükerrer</w:t>
      </w:r>
      <w:r w:rsidR="000B4700">
        <w:rPr>
          <w:rFonts w:ascii="Times New Roman" w:hAnsi="Times New Roman" w:cs="Times New Roman"/>
          <w:i/>
          <w:iCs/>
          <w:sz w:val="16"/>
          <w:szCs w:val="16"/>
        </w:rPr>
        <w:t>)</w:t>
      </w:r>
      <w:r>
        <w:rPr>
          <w:rFonts w:ascii="Times New Roman" w:hAnsi="Times New Roman" w:cs="Times New Roman"/>
          <w:i/>
          <w:iCs/>
          <w:sz w:val="16"/>
          <w:szCs w:val="16"/>
        </w:rPr>
        <w:t xml:space="preserve"> sayılı Resmî Gazete'de yayımlanan Hazine ve Maliye Bakanlığının (Gelir İdaresi Başkanlığı) 5</w:t>
      </w:r>
      <w:r w:rsidR="000B4700">
        <w:rPr>
          <w:rFonts w:ascii="Times New Roman" w:hAnsi="Times New Roman" w:cs="Times New Roman"/>
          <w:i/>
          <w:iCs/>
          <w:sz w:val="16"/>
          <w:szCs w:val="16"/>
        </w:rPr>
        <w:t>56</w:t>
      </w:r>
      <w:r>
        <w:rPr>
          <w:rFonts w:ascii="Times New Roman" w:hAnsi="Times New Roman" w:cs="Times New Roman"/>
          <w:i/>
          <w:iCs/>
          <w:sz w:val="16"/>
          <w:szCs w:val="16"/>
        </w:rPr>
        <w:t xml:space="preserve"> </w:t>
      </w:r>
      <w:r w:rsidR="000B4700">
        <w:rPr>
          <w:rFonts w:ascii="Times New Roman" w:hAnsi="Times New Roman" w:cs="Times New Roman"/>
          <w:i/>
          <w:iCs/>
          <w:sz w:val="16"/>
          <w:szCs w:val="16"/>
        </w:rPr>
        <w:t>Sıra No.’lu Tebliği ile 1/1/2024</w:t>
      </w:r>
      <w:r>
        <w:rPr>
          <w:rFonts w:ascii="Times New Roman" w:hAnsi="Times New Roman" w:cs="Times New Roman"/>
          <w:i/>
          <w:iCs/>
          <w:sz w:val="16"/>
          <w:szCs w:val="16"/>
        </w:rPr>
        <w:t xml:space="preserve"> tarihinden geçerli olmak üzere tespit edilen miktarlar metne parantez içinde siyah punto ile işlenmiştir. Daha önce yapılan değişiklikler için bu Kanunun sonundaki "ÇEŞİTLİ MEVZUAT İLE YAPILAN DEĞİŞİKLİKLER CETVELİ" ne bakınız.</w:t>
      </w:r>
    </w:p>
    <w:p w14:paraId="0EE46C38" w14:textId="77777777" w:rsidR="00EE2480" w:rsidRDefault="00EE2480">
      <w:pPr>
        <w:pStyle w:val="Nor"/>
        <w:spacing w:line="210" w:lineRule="atLeast"/>
        <w:jc w:val="center"/>
      </w:pPr>
      <w:r>
        <w:rPr>
          <w:rFonts w:eastAsia="Times New Roman"/>
          <w:sz w:val="17"/>
          <w:szCs w:val="17"/>
        </w:rPr>
        <w:br w:type="page"/>
      </w:r>
      <w:r>
        <w:rPr>
          <w:rFonts w:ascii="Times New Roman" w:hAnsi="Times New Roman" w:cs="Times New Roman"/>
          <w:sz w:val="17"/>
          <w:szCs w:val="17"/>
        </w:rPr>
        <w:t>3548-1</w:t>
      </w:r>
    </w:p>
    <w:p w14:paraId="6C185EFB" w14:textId="77777777" w:rsidR="00EE2480" w:rsidRDefault="00EE2480">
      <w:pPr>
        <w:spacing w:line="210" w:lineRule="atLeast"/>
      </w:pPr>
      <w:r>
        <w:rPr>
          <w:sz w:val="17"/>
          <w:szCs w:val="17"/>
        </w:rPr>
        <w:t> </w:t>
      </w:r>
    </w:p>
    <w:p w14:paraId="7E00BDB0" w14:textId="77777777" w:rsidR="00EE2480" w:rsidRDefault="00EE2480">
      <w:pPr>
        <w:pStyle w:val="MaddeBasl"/>
        <w:spacing w:before="0" w:line="220" w:lineRule="atLeast"/>
        <w:ind w:firstLine="567"/>
        <w:jc w:val="both"/>
      </w:pPr>
      <w:r>
        <w:rPr>
          <w:rFonts w:ascii="Times New Roman" w:hAnsi="Times New Roman" w:cs="Times New Roman"/>
        </w:rPr>
        <w:t>İlk tesis ve taazzuv giderlerinin ve peştemallıkların itfası:</w:t>
      </w:r>
    </w:p>
    <w:p w14:paraId="7D7A0889" w14:textId="77777777" w:rsidR="00EE2480" w:rsidRDefault="00EE2480">
      <w:pPr>
        <w:pStyle w:val="Nor"/>
        <w:spacing w:line="220" w:lineRule="atLeast"/>
        <w:ind w:firstLine="567"/>
      </w:pPr>
      <w:r>
        <w:rPr>
          <w:rFonts w:ascii="Times New Roman" w:hAnsi="Times New Roman" w:cs="Times New Roman"/>
          <w:b/>
          <w:bCs/>
        </w:rPr>
        <w:t xml:space="preserve">Madde 326 – </w:t>
      </w:r>
      <w:r>
        <w:rPr>
          <w:rFonts w:ascii="Times New Roman" w:hAnsi="Times New Roman" w:cs="Times New Roman"/>
        </w:rPr>
        <w:t>Kurumların aktifleştirdikleri ilk tesis ve taazzuv giderleri ile peştemallıklar mukayyet değerleri üzerinden eşit miktarlarda ve beş yıl içinde itfa olunur.</w:t>
      </w:r>
    </w:p>
    <w:p w14:paraId="4DA67CDC" w14:textId="77777777" w:rsidR="00EE2480" w:rsidRDefault="00EE2480">
      <w:pPr>
        <w:pStyle w:val="MaddeBasl"/>
        <w:spacing w:before="0" w:line="220" w:lineRule="atLeast"/>
        <w:ind w:firstLine="567"/>
        <w:jc w:val="both"/>
      </w:pPr>
      <w:r>
        <w:rPr>
          <w:rFonts w:ascii="Times New Roman" w:hAnsi="Times New Roman" w:cs="Times New Roman"/>
        </w:rPr>
        <w:t>Özel maliyet bedellerinin itfası:</w:t>
      </w:r>
    </w:p>
    <w:p w14:paraId="0710DEF7" w14:textId="77777777" w:rsidR="00EE2480" w:rsidRDefault="00EE2480">
      <w:pPr>
        <w:pStyle w:val="Nor"/>
        <w:spacing w:line="220" w:lineRule="atLeast"/>
        <w:ind w:firstLine="567"/>
      </w:pPr>
      <w:r>
        <w:rPr>
          <w:rFonts w:ascii="Times New Roman" w:hAnsi="Times New Roman" w:cs="Times New Roman"/>
          <w:b/>
          <w:bCs/>
        </w:rPr>
        <w:t>Madde 327 – (Değişik: 3/7/2005-5398/24 md.)</w:t>
      </w:r>
    </w:p>
    <w:p w14:paraId="2D465172" w14:textId="77777777" w:rsidR="00EE2480" w:rsidRDefault="00EE2480">
      <w:pPr>
        <w:pStyle w:val="Nor"/>
        <w:spacing w:line="220" w:lineRule="atLeast"/>
        <w:ind w:firstLine="567"/>
      </w:pPr>
      <w:r>
        <w:rPr>
          <w:rFonts w:ascii="Times New Roman" w:hAnsi="Times New Roman" w:cs="Times New Roman"/>
        </w:rPr>
        <w:t xml:space="preserve">Gayrimenkullerin, elektrik üretim ve dağıtım varlıklarının ve gemilerin iktisadî kıymetlerini artıran ve 272 nci maddede yazılı özel maliyet bedelleri, kira veya işletme hakkı süresine göre eşit yüzdelerle itfa edilir. Kira veya işletme hakkı süresi dolmadan, kiralanan veya işletme hakkı alınan şeyin boşaltılması veya işletme hakkının herhangi bir sebepten sona ermesi halinde henüz itfa edilmemiş olan giderler, boşaltma veya hakkın sona erdiği yılda bir defada gider  yazılır.  </w:t>
      </w:r>
    </w:p>
    <w:p w14:paraId="7DAF403A" w14:textId="77777777" w:rsidR="00EE2480" w:rsidRDefault="00EE2480">
      <w:pPr>
        <w:pStyle w:val="ksmblm"/>
        <w:spacing w:before="0" w:line="220" w:lineRule="atLeast"/>
        <w:jc w:val="center"/>
      </w:pPr>
      <w:r>
        <w:rPr>
          <w:rFonts w:ascii="Times New Roman" w:hAnsi="Times New Roman" w:cs="Times New Roman"/>
        </w:rPr>
        <w:t> </w:t>
      </w:r>
    </w:p>
    <w:p w14:paraId="473FEBA7" w14:textId="77777777" w:rsidR="00EE2480" w:rsidRDefault="00EE2480">
      <w:pPr>
        <w:pStyle w:val="ksmblm"/>
        <w:spacing w:before="0" w:line="220" w:lineRule="atLeast"/>
        <w:jc w:val="center"/>
      </w:pPr>
      <w:r>
        <w:rPr>
          <w:rFonts w:ascii="Times New Roman" w:hAnsi="Times New Roman" w:cs="Times New Roman"/>
        </w:rPr>
        <w:t>ÜÇÜNCÜ BÖLÜM</w:t>
      </w:r>
    </w:p>
    <w:p w14:paraId="7A4045CC" w14:textId="77777777" w:rsidR="00EE2480" w:rsidRDefault="00EE2480">
      <w:pPr>
        <w:pStyle w:val="ksmblmalt"/>
        <w:spacing w:line="220" w:lineRule="atLeast"/>
        <w:jc w:val="center"/>
      </w:pPr>
      <w:r>
        <w:rPr>
          <w:rFonts w:ascii="Times New Roman" w:hAnsi="Times New Roman" w:cs="Times New Roman"/>
        </w:rPr>
        <w:t>Özel Haller</w:t>
      </w:r>
    </w:p>
    <w:p w14:paraId="0EC2A50A" w14:textId="77777777" w:rsidR="00EE2480" w:rsidRDefault="00EE2480">
      <w:pPr>
        <w:pStyle w:val="MaddeBasl"/>
        <w:spacing w:before="0" w:line="220" w:lineRule="atLeast"/>
        <w:ind w:firstLine="567"/>
        <w:jc w:val="both"/>
      </w:pPr>
      <w:r>
        <w:rPr>
          <w:rFonts w:ascii="Times New Roman" w:hAnsi="Times New Roman" w:cs="Times New Roman"/>
        </w:rPr>
        <w:t>Amortismana tabi malların satılması:</w:t>
      </w:r>
    </w:p>
    <w:p w14:paraId="5C4222E9" w14:textId="77777777" w:rsidR="00EE2480" w:rsidRDefault="00EE2480">
      <w:pPr>
        <w:pStyle w:val="Nor"/>
        <w:spacing w:line="220" w:lineRule="atLeast"/>
        <w:ind w:firstLine="567"/>
      </w:pPr>
      <w:r>
        <w:rPr>
          <w:rFonts w:ascii="Times New Roman" w:hAnsi="Times New Roman" w:cs="Times New Roman"/>
          <w:b/>
          <w:bCs/>
        </w:rPr>
        <w:t xml:space="preserve">Madde 328 – (Değişik birinci fıkra: 30/12/1980-2365/56 md.) </w:t>
      </w:r>
      <w:r>
        <w:rPr>
          <w:rFonts w:ascii="Times New Roman" w:hAnsi="Times New Roman" w:cs="Times New Roman"/>
        </w:rPr>
        <w:t>Amortismana tabi iktisadi kıymetlerin satılması halinde alınan bedel ile bunların envanter defterinde kayıtlı değerleri arasındaki fark kar ve zarar hesabına geçirilir. İşletme hesabı esasında defter tutan mükelleflerle serbest meslek kazanç defteri tutan mükellefler bu farkı defterlerinde hasılat veya gider kaydederler.</w:t>
      </w:r>
    </w:p>
    <w:p w14:paraId="704219E9" w14:textId="77777777" w:rsidR="00EE2480" w:rsidRDefault="00EE2480">
      <w:pPr>
        <w:pStyle w:val="Nor"/>
        <w:spacing w:line="220" w:lineRule="atLeast"/>
        <w:ind w:firstLine="567"/>
      </w:pPr>
      <w:r>
        <w:rPr>
          <w:rFonts w:ascii="Times New Roman" w:hAnsi="Times New Roman" w:cs="Times New Roman"/>
        </w:rPr>
        <w:t>Amortisman ayrılmış olanların değeri ayrılmış amortismanlar düşüldükten sonra kalan meblağdır.</w:t>
      </w:r>
    </w:p>
    <w:p w14:paraId="32E8F49C" w14:textId="77777777" w:rsidR="00EE2480" w:rsidRDefault="00EE2480">
      <w:pPr>
        <w:pStyle w:val="Nor"/>
        <w:spacing w:line="220" w:lineRule="atLeast"/>
        <w:ind w:firstLine="567"/>
      </w:pPr>
      <w:r>
        <w:rPr>
          <w:rFonts w:ascii="Times New Roman" w:hAnsi="Times New Roman" w:cs="Times New Roman"/>
        </w:rPr>
        <w:t>Devir ve trampa satış hükmündedir.</w:t>
      </w:r>
    </w:p>
    <w:p w14:paraId="2DFCCCFB" w14:textId="77777777" w:rsidR="00EE2480" w:rsidRDefault="00EE2480">
      <w:pPr>
        <w:spacing w:line="220" w:lineRule="atLeast"/>
        <w:ind w:firstLine="567"/>
        <w:jc w:val="both"/>
      </w:pPr>
      <w:r>
        <w:rPr>
          <w:b/>
          <w:bCs/>
          <w:spacing w:val="4"/>
          <w:sz w:val="18"/>
          <w:szCs w:val="18"/>
        </w:rPr>
        <w:t xml:space="preserve">(Ek fıkra: 19/2/1963-205/21 md.) (Değişik dördüncü fıkra:14/10/2021-7338/36 md.) </w:t>
      </w:r>
      <w:r>
        <w:rPr>
          <w:sz w:val="18"/>
          <w:szCs w:val="18"/>
          <w:lang w:val="en-GB"/>
        </w:rPr>
        <w:t>Bilanço esasına göre defter tutan mükelleflerce;</w:t>
      </w:r>
    </w:p>
    <w:p w14:paraId="56507786" w14:textId="77777777" w:rsidR="00EE2480" w:rsidRDefault="00EE2480">
      <w:pPr>
        <w:spacing w:line="220" w:lineRule="atLeast"/>
        <w:ind w:firstLine="567"/>
        <w:jc w:val="both"/>
      </w:pPr>
      <w:r>
        <w:rPr>
          <w:sz w:val="18"/>
          <w:szCs w:val="18"/>
          <w:lang w:val="en-GB"/>
        </w:rPr>
        <w:t>a) Satılan iktisadi kıymetlerin yenilenmesi veya benzer mahiyetteki bir iktisadi kıymetin iktisabı, işin niteliğine göre zorunlu bulunur veya bu hususta işletmeyi idare edenlerce karar verilmiş ve teşebbüse geçilmiş olursa bu takdirde, satıştan doğan kâr, satışın yapıldığı tarihi takip eden üçüncü takvim yılının sonuna kadar pasifte geçici bir hesapta tutulabilir. Bu süre içinde, satılan iktisadi kıymetlerin yenilenmesi veya benzer mahiyetteki bir iktisadi kıymetin iktisabı gerçekleşmezse, geçici hesapta tutulan kâr, satışın yapıldığı yılı takip eden üçüncü takvim yılının kâr ve zarar hesabına eklenir.</w:t>
      </w:r>
    </w:p>
    <w:p w14:paraId="68062E50" w14:textId="77777777" w:rsidR="00EE2480" w:rsidRDefault="00EE2480">
      <w:pPr>
        <w:spacing w:line="220" w:lineRule="atLeast"/>
        <w:ind w:firstLine="567"/>
        <w:jc w:val="both"/>
      </w:pPr>
      <w:r>
        <w:rPr>
          <w:sz w:val="18"/>
          <w:szCs w:val="18"/>
          <w:lang w:val="en-GB"/>
        </w:rPr>
        <w:t>b) Pasifte geçici bir hesapta tutulan kâr, finansal kiralama yoluyla edinilenler de dâhil olmak üzere (a) bendindeki esaslar dâhilinde iktisap edilen bir veya birden fazla kıymetin bu Kanun hükümlerine göre ayrılacak amortismanlarına mahsup edilir. Bu mahsup tamamlandıktan sonra itfa edilmemiş olarak kalan değerlerin amortismanına devam olunur.</w:t>
      </w:r>
    </w:p>
    <w:p w14:paraId="502B9CB6" w14:textId="77777777" w:rsidR="00EE2480" w:rsidRDefault="00EE2480">
      <w:pPr>
        <w:spacing w:line="220" w:lineRule="atLeast"/>
        <w:ind w:firstLine="567"/>
        <w:jc w:val="both"/>
      </w:pPr>
      <w:r>
        <w:rPr>
          <w:sz w:val="18"/>
          <w:szCs w:val="18"/>
          <w:lang w:val="en-GB"/>
        </w:rPr>
        <w:t>c) Pasifte geçici bir hesapta tutulan kâr, satışı yapılan iktisadi kıymetin yerine iktisap edilen yeni kıymetlerin amortisman ayrılabilecek tutarından fazla ise bu fazlalık, satışın yapıldığı yılı takip eden üçüncü takvim yılının kâr ve zarar hesabına eklenir.</w:t>
      </w:r>
    </w:p>
    <w:p w14:paraId="3427D04E" w14:textId="77777777" w:rsidR="00EE2480" w:rsidRDefault="00EE2480">
      <w:pPr>
        <w:pStyle w:val="Nor"/>
        <w:spacing w:line="220" w:lineRule="atLeast"/>
        <w:ind w:firstLine="567"/>
      </w:pPr>
      <w:r>
        <w:rPr>
          <w:rFonts w:ascii="Times New Roman" w:hAnsi="Times New Roman" w:cs="Times New Roman"/>
          <w:lang w:val="en-GB"/>
        </w:rPr>
        <w:t>ç) Satışın yapıldığı yılı takip eden üçüncü takvim yılının sonundan önce işin terki, devri veya işletmenin tasfiyesi hâlinde pasifte geçici bir hesapta tutulan kâr o yılın kâr ve zarar hesabına eklenir.</w:t>
      </w:r>
      <w:r>
        <w:rPr>
          <w:rFonts w:ascii="Times New Roman" w:hAnsi="Times New Roman" w:cs="Times New Roman"/>
        </w:rPr>
        <w:t xml:space="preserve"> </w:t>
      </w:r>
    </w:p>
    <w:p w14:paraId="766F002C" w14:textId="77777777" w:rsidR="00EE2480" w:rsidRDefault="00EE2480">
      <w:pPr>
        <w:pStyle w:val="Nor"/>
        <w:spacing w:line="220" w:lineRule="atLeast"/>
        <w:ind w:firstLine="567"/>
      </w:pPr>
      <w:r>
        <w:rPr>
          <w:rFonts w:ascii="Times New Roman" w:hAnsi="Times New Roman" w:cs="Times New Roman"/>
          <w:b/>
          <w:bCs/>
          <w:sz w:val="17"/>
          <w:szCs w:val="17"/>
        </w:rPr>
        <w:t xml:space="preserve">(Ek: 19/2/1963-205/21 md.) (Değişik beşinci fıkra:14/10/2021-7338/36 md.) </w:t>
      </w:r>
      <w:r>
        <w:rPr>
          <w:rFonts w:ascii="Times New Roman" w:hAnsi="Times New Roman" w:cs="Times New Roman"/>
          <w:sz w:val="17"/>
          <w:szCs w:val="17"/>
          <w:lang w:val="en-GB"/>
        </w:rPr>
        <w:t>Maddenin uygulamasına ilişkin usul ve esasları belirlemeye Hazine ve Maliye Bakanlığı yetkilidir.</w:t>
      </w:r>
      <w:r>
        <w:rPr>
          <w:rFonts w:ascii="Times New Roman" w:hAnsi="Times New Roman" w:cs="Times New Roman"/>
          <w:sz w:val="17"/>
          <w:szCs w:val="17"/>
        </w:rPr>
        <w:t xml:space="preserve">  </w:t>
      </w:r>
    </w:p>
    <w:p w14:paraId="1B668EE6" w14:textId="77777777" w:rsidR="00EE2480" w:rsidRDefault="00EE2480">
      <w:pPr>
        <w:pStyle w:val="Nor"/>
        <w:spacing w:line="210" w:lineRule="atLeast"/>
        <w:jc w:val="center"/>
      </w:pPr>
      <w:r>
        <w:rPr>
          <w:rFonts w:eastAsia="Times New Roman"/>
          <w:spacing w:val="4"/>
          <w:sz w:val="17"/>
          <w:szCs w:val="17"/>
        </w:rPr>
        <w:br w:type="page"/>
      </w:r>
      <w:r>
        <w:rPr>
          <w:rFonts w:ascii="Times New Roman" w:hAnsi="Times New Roman" w:cs="Times New Roman"/>
          <w:sz w:val="17"/>
          <w:szCs w:val="17"/>
        </w:rPr>
        <w:t>3548-2</w:t>
      </w:r>
    </w:p>
    <w:p w14:paraId="4884CB38" w14:textId="77777777" w:rsidR="00EE2480" w:rsidRDefault="00EE2480">
      <w:pPr>
        <w:pStyle w:val="Nor"/>
        <w:spacing w:line="210" w:lineRule="atLeast"/>
      </w:pPr>
      <w:r>
        <w:rPr>
          <w:rFonts w:ascii="Times New Roman" w:hAnsi="Times New Roman" w:cs="Times New Roman"/>
          <w:sz w:val="17"/>
          <w:szCs w:val="17"/>
        </w:rPr>
        <w:t> </w:t>
      </w:r>
    </w:p>
    <w:p w14:paraId="29750FFE" w14:textId="77777777" w:rsidR="00EE2480" w:rsidRDefault="00EE2480">
      <w:pPr>
        <w:pStyle w:val="Nor"/>
        <w:spacing w:line="220" w:lineRule="atLeast"/>
        <w:ind w:firstLine="567"/>
      </w:pPr>
      <w:r>
        <w:rPr>
          <w:rFonts w:ascii="Times New Roman" w:hAnsi="Times New Roman" w:cs="Times New Roman"/>
          <w:i/>
          <w:iCs/>
        </w:rPr>
        <w:t>Amortismana tabi malların sigorta tazminatı:</w:t>
      </w:r>
    </w:p>
    <w:p w14:paraId="0AF3454A" w14:textId="77777777" w:rsidR="00EE2480" w:rsidRDefault="00EE2480">
      <w:pPr>
        <w:pStyle w:val="Nor"/>
        <w:spacing w:line="220" w:lineRule="atLeast"/>
        <w:ind w:firstLine="567"/>
      </w:pPr>
      <w:r>
        <w:rPr>
          <w:rFonts w:ascii="Times New Roman" w:hAnsi="Times New Roman" w:cs="Times New Roman"/>
          <w:b/>
          <w:bCs/>
        </w:rPr>
        <w:t xml:space="preserve">Madde 329 – </w:t>
      </w:r>
      <w:r>
        <w:rPr>
          <w:rFonts w:ascii="Times New Roman" w:hAnsi="Times New Roman" w:cs="Times New Roman"/>
        </w:rPr>
        <w:t>Yangın, deprem, sel, su basması gibi afetler yüzünden tamamen veya kısmen zıyaa, uğrıyan amortismana tabi iktisadi kıymetler için alınan sigorta tazminatı bunların değerinden (Amortismanlı olanlarda ayrılmış olan amortisman çıktıktan sonra kalan değerden) fazla veya eksik olduğu takdirde farkı kar veya zarar hesabına geçirilir.</w:t>
      </w:r>
    </w:p>
    <w:p w14:paraId="31B5DC55" w14:textId="77777777" w:rsidR="00EE2480" w:rsidRDefault="00EE2480">
      <w:pPr>
        <w:pStyle w:val="Nor"/>
        <w:spacing w:line="220" w:lineRule="atLeast"/>
        <w:ind w:firstLine="567"/>
      </w:pPr>
      <w:r>
        <w:rPr>
          <w:rFonts w:ascii="Times New Roman" w:hAnsi="Times New Roman" w:cs="Times New Roman"/>
          <w:b/>
          <w:bCs/>
        </w:rPr>
        <w:t xml:space="preserve">(Değişik ikinci fıkra:14/10/2021-7338/37 md.) </w:t>
      </w:r>
      <w:r>
        <w:rPr>
          <w:rFonts w:ascii="Times New Roman" w:hAnsi="Times New Roman" w:cs="Times New Roman"/>
          <w:lang w:val="en-GB"/>
        </w:rPr>
        <w:t>Bilanço esasına göre defter tutan mükelleflerce;</w:t>
      </w:r>
    </w:p>
    <w:p w14:paraId="28D2886A" w14:textId="77777777" w:rsidR="00EE2480" w:rsidRDefault="00EE2480">
      <w:pPr>
        <w:pStyle w:val="Nor"/>
        <w:spacing w:line="220" w:lineRule="atLeast"/>
        <w:ind w:firstLine="567"/>
      </w:pPr>
      <w:r>
        <w:rPr>
          <w:rFonts w:ascii="Times New Roman" w:hAnsi="Times New Roman" w:cs="Times New Roman"/>
          <w:lang w:val="en-GB"/>
        </w:rPr>
        <w:t>a) Alınan sigorta tazminatı ile tamamen veya kısmen zarar gören amortismana tabi iktisadi kıymetlerin yenilenmesi veya benzer mahiyetteki bir iktisadi kıymetin iktisabı, işin niteliğine göre zorunlu bulunur veya bu hususta işletmeyi idare edenlerce karar verilmiş ve teşebbüse geçilmiş olursa tazminat fazlası, tazminatın alındığı tarihi takip eden üçüncü takvim yılının sonuna kadar pasifte geçici bir hesapta tutulabilir. Her ne sebeple olursa olsun bu süre içinde zarar gören iktisadi kıymetlerin yenilenmesi veya benzer mahiyetteki bir iktisadi kıymetin iktisabı gerçekleşmezse, geçici hesapta tutulan tazminat fazlası, tazminatın alındığı yılı takip eden üçüncü takvim yılının kâr ve zarar hesabına eklenir.</w:t>
      </w:r>
    </w:p>
    <w:p w14:paraId="2FC814B0" w14:textId="77777777" w:rsidR="00EE2480" w:rsidRDefault="00EE2480">
      <w:pPr>
        <w:pStyle w:val="Nor"/>
        <w:spacing w:line="220" w:lineRule="atLeast"/>
        <w:ind w:firstLine="567"/>
      </w:pPr>
      <w:r>
        <w:rPr>
          <w:rFonts w:ascii="Times New Roman" w:hAnsi="Times New Roman" w:cs="Times New Roman"/>
          <w:lang w:val="en-GB"/>
        </w:rPr>
        <w:t>b) Pasifte geçici bir hesapta tutulan tazminat fazlası, finansal kiralama yoluyla edinilenler de dâhil olmak üzere (a) bendindeki esaslar dâhilinde iktisap edilen bir veya birden fazla kıymetin bu Kanun hükümlerine göre ayrılacak amortismanlarına mahsup edilir. Bu mahsup tamamlandıktan sonra itfa edilmemiş olarak kalan değerlerin amortismanına devam olunur.</w:t>
      </w:r>
    </w:p>
    <w:p w14:paraId="29CE7709" w14:textId="77777777" w:rsidR="00EE2480" w:rsidRDefault="00EE2480">
      <w:pPr>
        <w:pStyle w:val="Nor"/>
        <w:spacing w:line="220" w:lineRule="atLeast"/>
        <w:ind w:firstLine="567"/>
      </w:pPr>
      <w:r>
        <w:rPr>
          <w:rFonts w:ascii="Times New Roman" w:hAnsi="Times New Roman" w:cs="Times New Roman"/>
          <w:lang w:val="en-GB"/>
        </w:rPr>
        <w:t>c) Pasifte geçici bir hesapta tutulan tazminat fazlası, zarar gören iktisadi kıymetin yerine iktisap edilen yeni kıymetlerin amortisman ayrılabilecek tutarından fazla ise bu fazlalık, tazminatın alındığı yılı takip eden üçüncü takvim yılının kâr ve zarar hesabına eklenir.</w:t>
      </w:r>
    </w:p>
    <w:p w14:paraId="70B9589A" w14:textId="77777777" w:rsidR="00EE2480" w:rsidRDefault="00EE2480">
      <w:pPr>
        <w:pStyle w:val="Nor"/>
        <w:spacing w:line="220" w:lineRule="atLeast"/>
        <w:ind w:firstLine="567"/>
      </w:pPr>
      <w:r>
        <w:rPr>
          <w:rFonts w:ascii="Times New Roman" w:hAnsi="Times New Roman" w:cs="Times New Roman"/>
          <w:lang w:val="en-GB"/>
        </w:rPr>
        <w:t>ç) Tazminatın alındığı yılı takip eden üçüncü takvim yılının sonundan önce işin terki, devri veya işletmenin tasfiyesi hâlinde pasifte geçici bir hesapta tutulan tazminat fazlası o yılın kâr ve zarar hesabına eklenir.</w:t>
      </w:r>
    </w:p>
    <w:p w14:paraId="1188FEF7" w14:textId="77777777" w:rsidR="00EE2480" w:rsidRDefault="00EE2480">
      <w:pPr>
        <w:pStyle w:val="Nor"/>
        <w:spacing w:line="220" w:lineRule="atLeast"/>
        <w:ind w:firstLine="567"/>
      </w:pPr>
      <w:r>
        <w:rPr>
          <w:rFonts w:ascii="Times New Roman" w:hAnsi="Times New Roman" w:cs="Times New Roman"/>
          <w:b/>
          <w:bCs/>
        </w:rPr>
        <w:t>(Ek fıkra: 30/12/1980-2365/57 md.)</w:t>
      </w:r>
      <w:r>
        <w:rPr>
          <w:rFonts w:ascii="Times New Roman" w:hAnsi="Times New Roman" w:cs="Times New Roman"/>
        </w:rPr>
        <w:t xml:space="preserve"> </w:t>
      </w:r>
      <w:r>
        <w:rPr>
          <w:rFonts w:ascii="Times New Roman" w:hAnsi="Times New Roman" w:cs="Times New Roman"/>
          <w:b/>
          <w:bCs/>
        </w:rPr>
        <w:t xml:space="preserve">(Değişik üçüncü fıkra:14/10/2021-7338/37 md.) </w:t>
      </w:r>
      <w:r>
        <w:rPr>
          <w:rFonts w:ascii="Times New Roman" w:hAnsi="Times New Roman" w:cs="Times New Roman"/>
          <w:lang w:val="en-GB"/>
        </w:rPr>
        <w:t>Maddenin uygulamasına ilişkin usul ve esasları belirlemeye Hazine ve Maliye Bakanlığı yetkilidir.</w:t>
      </w:r>
    </w:p>
    <w:p w14:paraId="4FA9F650" w14:textId="77777777" w:rsidR="00EE2480" w:rsidRDefault="00EE2480">
      <w:pPr>
        <w:pStyle w:val="Nor"/>
        <w:spacing w:line="220" w:lineRule="atLeast"/>
        <w:ind w:firstLine="567"/>
      </w:pPr>
      <w:r>
        <w:rPr>
          <w:rFonts w:ascii="Times New Roman" w:hAnsi="Times New Roman" w:cs="Times New Roman"/>
          <w:b/>
          <w:bCs/>
        </w:rPr>
        <w:t xml:space="preserve">(Ek fıkra: 30/12/1980-2365/57 md.) (Mülga dördüncü fıkra:14/10/2021-7338/37 md.) </w:t>
      </w:r>
    </w:p>
    <w:p w14:paraId="465B37D3" w14:textId="77777777" w:rsidR="00EE2480" w:rsidRDefault="00EE2480">
      <w:pPr>
        <w:pStyle w:val="MaddeBasl"/>
        <w:spacing w:before="0" w:line="220" w:lineRule="atLeast"/>
        <w:ind w:firstLine="567"/>
        <w:jc w:val="both"/>
      </w:pPr>
      <w:r>
        <w:rPr>
          <w:rFonts w:ascii="Times New Roman" w:hAnsi="Times New Roman" w:cs="Times New Roman"/>
        </w:rPr>
        <w:t>Emtia sigorta tazminatı:</w:t>
      </w:r>
    </w:p>
    <w:p w14:paraId="34796E8C" w14:textId="77777777" w:rsidR="00EE2480" w:rsidRDefault="00EE2480">
      <w:pPr>
        <w:pStyle w:val="Nor"/>
        <w:spacing w:line="220" w:lineRule="atLeast"/>
        <w:ind w:firstLine="567"/>
      </w:pPr>
      <w:r>
        <w:rPr>
          <w:rFonts w:ascii="Times New Roman" w:hAnsi="Times New Roman" w:cs="Times New Roman"/>
          <w:b/>
          <w:bCs/>
        </w:rPr>
        <w:t xml:space="preserve">Madde 330 – </w:t>
      </w:r>
      <w:r>
        <w:rPr>
          <w:rFonts w:ascii="Times New Roman" w:hAnsi="Times New Roman" w:cs="Times New Roman"/>
        </w:rPr>
        <w:t>Emtia ve zirai mahsul ve hayvan kıymetlerinde vukua gelen zayiat dolayısiyle alınan sigorta tazminatları bunların değerlerinden fazla olursa bu fazlalık kara alınır.</w:t>
      </w:r>
    </w:p>
    <w:p w14:paraId="3192C2FB" w14:textId="77777777" w:rsidR="00EE2480" w:rsidRDefault="00EE2480">
      <w:pPr>
        <w:pStyle w:val="Nor"/>
        <w:spacing w:line="220" w:lineRule="atLeast"/>
        <w:ind w:firstLine="567"/>
      </w:pPr>
      <w:r>
        <w:rPr>
          <w:rFonts w:ascii="Times New Roman" w:hAnsi="Times New Roman" w:cs="Times New Roman"/>
        </w:rPr>
        <w:t>İşletme hesabı esasında tutulan defterde bu tazminat hasılat kaydedilir.</w:t>
      </w:r>
    </w:p>
    <w:p w14:paraId="664EF405" w14:textId="77777777" w:rsidR="00EE2480" w:rsidRDefault="00EE2480">
      <w:pPr>
        <w:pStyle w:val="Nor"/>
        <w:spacing w:line="210" w:lineRule="atLeast"/>
      </w:pPr>
      <w:r>
        <w:rPr>
          <w:rFonts w:ascii="Times New Roman" w:hAnsi="Times New Roman" w:cs="Times New Roman"/>
          <w:sz w:val="17"/>
          <w:szCs w:val="17"/>
        </w:rPr>
        <w:t> </w:t>
      </w:r>
    </w:p>
    <w:p w14:paraId="7DF43FAD" w14:textId="77777777" w:rsidR="00EE2480" w:rsidRDefault="00EE2480">
      <w:pPr>
        <w:pStyle w:val="ksmblm"/>
        <w:spacing w:before="0" w:line="210" w:lineRule="atLeast"/>
        <w:jc w:val="center"/>
      </w:pPr>
      <w:r>
        <w:rPr>
          <w:rFonts w:eastAsia="Times New Roman"/>
          <w:sz w:val="17"/>
          <w:szCs w:val="17"/>
        </w:rPr>
        <w:br w:type="page"/>
      </w:r>
      <w:r>
        <w:rPr>
          <w:rFonts w:ascii="Times New Roman" w:hAnsi="Times New Roman" w:cs="Times New Roman"/>
          <w:sz w:val="17"/>
          <w:szCs w:val="17"/>
        </w:rPr>
        <w:t>3549</w:t>
      </w:r>
    </w:p>
    <w:p w14:paraId="1E3BC437" w14:textId="77777777" w:rsidR="00EE2480" w:rsidRDefault="00EE2480">
      <w:pPr>
        <w:pStyle w:val="ksmblm"/>
        <w:spacing w:before="0" w:line="210" w:lineRule="atLeast"/>
        <w:jc w:val="center"/>
      </w:pPr>
      <w:r>
        <w:rPr>
          <w:rFonts w:ascii="Times New Roman" w:hAnsi="Times New Roman" w:cs="Times New Roman"/>
          <w:sz w:val="17"/>
          <w:szCs w:val="17"/>
        </w:rPr>
        <w:t> </w:t>
      </w:r>
    </w:p>
    <w:p w14:paraId="75E328E6" w14:textId="77777777" w:rsidR="00EE2480" w:rsidRDefault="00EE2480">
      <w:pPr>
        <w:pStyle w:val="ksmblm"/>
        <w:spacing w:before="0" w:line="210" w:lineRule="atLeast"/>
        <w:jc w:val="center"/>
      </w:pPr>
      <w:r>
        <w:rPr>
          <w:rFonts w:ascii="Times New Roman" w:hAnsi="Times New Roman" w:cs="Times New Roman"/>
          <w:sz w:val="17"/>
          <w:szCs w:val="17"/>
        </w:rPr>
        <w:t>DÖRDÜNCÜ KİTAP</w:t>
      </w:r>
    </w:p>
    <w:p w14:paraId="26A5053B" w14:textId="77777777" w:rsidR="00EE2480" w:rsidRDefault="00EE2480">
      <w:pPr>
        <w:pStyle w:val="ksmblmalt"/>
        <w:spacing w:line="210" w:lineRule="atLeast"/>
        <w:jc w:val="center"/>
      </w:pPr>
      <w:r>
        <w:rPr>
          <w:rFonts w:ascii="Times New Roman" w:hAnsi="Times New Roman" w:cs="Times New Roman"/>
          <w:sz w:val="17"/>
          <w:szCs w:val="17"/>
        </w:rPr>
        <w:t>Ceza Hükümleri</w:t>
      </w:r>
    </w:p>
    <w:p w14:paraId="23C65DB6" w14:textId="77777777" w:rsidR="00EE2480" w:rsidRDefault="00EE2480">
      <w:pPr>
        <w:pStyle w:val="ksmblm"/>
        <w:spacing w:before="0" w:line="210" w:lineRule="atLeast"/>
        <w:jc w:val="center"/>
      </w:pPr>
      <w:r>
        <w:rPr>
          <w:rFonts w:ascii="Times New Roman" w:hAnsi="Times New Roman" w:cs="Times New Roman"/>
          <w:sz w:val="17"/>
          <w:szCs w:val="17"/>
        </w:rPr>
        <w:t> </w:t>
      </w:r>
    </w:p>
    <w:p w14:paraId="0C05C837" w14:textId="77777777" w:rsidR="00EE2480" w:rsidRDefault="00EE2480">
      <w:pPr>
        <w:pStyle w:val="ksmblm"/>
        <w:spacing w:before="0" w:line="210" w:lineRule="atLeast"/>
        <w:jc w:val="center"/>
      </w:pPr>
      <w:r>
        <w:rPr>
          <w:rFonts w:ascii="Times New Roman" w:hAnsi="Times New Roman" w:cs="Times New Roman"/>
          <w:sz w:val="17"/>
          <w:szCs w:val="17"/>
        </w:rPr>
        <w:t>BİRİNCİ KISIM</w:t>
      </w:r>
    </w:p>
    <w:p w14:paraId="54DEA931" w14:textId="77777777" w:rsidR="00EE2480" w:rsidRDefault="00EE2480">
      <w:pPr>
        <w:pStyle w:val="ksmblmalt"/>
        <w:spacing w:line="210" w:lineRule="atLeast"/>
        <w:jc w:val="center"/>
      </w:pPr>
      <w:r>
        <w:rPr>
          <w:rFonts w:ascii="Times New Roman" w:hAnsi="Times New Roman" w:cs="Times New Roman"/>
          <w:sz w:val="17"/>
          <w:szCs w:val="17"/>
        </w:rPr>
        <w:t>Genel Esaslar</w:t>
      </w:r>
    </w:p>
    <w:p w14:paraId="7D0D9404" w14:textId="77777777" w:rsidR="00EE2480" w:rsidRDefault="00EE2480">
      <w:pPr>
        <w:pStyle w:val="MaddeBasl"/>
        <w:spacing w:before="0" w:line="210" w:lineRule="atLeast"/>
        <w:ind w:firstLine="567"/>
        <w:jc w:val="both"/>
      </w:pPr>
      <w:r>
        <w:rPr>
          <w:rFonts w:ascii="Times New Roman" w:hAnsi="Times New Roman" w:cs="Times New Roman"/>
          <w:sz w:val="17"/>
          <w:szCs w:val="17"/>
        </w:rPr>
        <w:t>Cezalar:</w:t>
      </w:r>
    </w:p>
    <w:p w14:paraId="0CF447C8" w14:textId="77777777" w:rsidR="00EE2480" w:rsidRDefault="00EE2480">
      <w:pPr>
        <w:pStyle w:val="Nor"/>
        <w:spacing w:line="210" w:lineRule="atLeast"/>
        <w:ind w:firstLine="567"/>
      </w:pPr>
      <w:r>
        <w:rPr>
          <w:rFonts w:ascii="Times New Roman" w:hAnsi="Times New Roman" w:cs="Times New Roman"/>
          <w:b/>
          <w:bCs/>
          <w:sz w:val="17"/>
          <w:szCs w:val="17"/>
        </w:rPr>
        <w:t>Madde 331 – (Değişik: 30/12/1980-2365/58 md.)</w:t>
      </w:r>
    </w:p>
    <w:p w14:paraId="12726D8B" w14:textId="77777777" w:rsidR="00EE2480" w:rsidRDefault="00EE2480">
      <w:pPr>
        <w:pStyle w:val="Nor"/>
        <w:spacing w:line="210" w:lineRule="atLeast"/>
        <w:ind w:firstLine="567"/>
      </w:pPr>
      <w:r>
        <w:rPr>
          <w:rFonts w:ascii="Times New Roman" w:hAnsi="Times New Roman" w:cs="Times New Roman"/>
          <w:sz w:val="17"/>
          <w:szCs w:val="17"/>
        </w:rPr>
        <w:t>Vergi kanunları hükümlerine aykırı hareket edenler, bu kitapta yazılı vergi cezaları (vergi ziyaı cezası  ve usulsüzlük cezaları) ve diğer cezalar ile cezalandırılırlar.</w:t>
      </w:r>
      <w:r>
        <w:rPr>
          <w:rFonts w:ascii="Times New Roman" w:hAnsi="Times New Roman" w:cs="Times New Roman"/>
          <w:sz w:val="17"/>
          <w:szCs w:val="17"/>
          <w:vertAlign w:val="superscript"/>
        </w:rPr>
        <w:t>(1)</w:t>
      </w:r>
    </w:p>
    <w:p w14:paraId="4AE13594" w14:textId="77777777" w:rsidR="00EE2480" w:rsidRDefault="00EE2480">
      <w:pPr>
        <w:pStyle w:val="MaddeBasl"/>
        <w:spacing w:before="0" w:line="210" w:lineRule="atLeast"/>
        <w:ind w:firstLine="567"/>
        <w:jc w:val="both"/>
      </w:pPr>
      <w:r>
        <w:rPr>
          <w:rFonts w:ascii="Times New Roman" w:hAnsi="Times New Roman" w:cs="Times New Roman"/>
          <w:sz w:val="17"/>
          <w:szCs w:val="17"/>
        </w:rPr>
        <w:t>Küçüklerin ve kısıtlıların ceza muhatabı olmadığı haller:</w:t>
      </w:r>
    </w:p>
    <w:p w14:paraId="3CD13E91" w14:textId="77777777" w:rsidR="00EE2480" w:rsidRDefault="00EE2480">
      <w:pPr>
        <w:pStyle w:val="Nor"/>
        <w:spacing w:line="210" w:lineRule="atLeast"/>
        <w:ind w:firstLine="567"/>
      </w:pPr>
      <w:r>
        <w:rPr>
          <w:rFonts w:ascii="Times New Roman" w:hAnsi="Times New Roman" w:cs="Times New Roman"/>
          <w:b/>
          <w:bCs/>
          <w:sz w:val="17"/>
          <w:szCs w:val="17"/>
        </w:rPr>
        <w:t xml:space="preserve">Madde 332 – </w:t>
      </w:r>
      <w:r>
        <w:rPr>
          <w:rFonts w:ascii="Times New Roman" w:hAnsi="Times New Roman" w:cs="Times New Roman"/>
          <w:sz w:val="17"/>
          <w:szCs w:val="17"/>
        </w:rPr>
        <w:t xml:space="preserve">Velayet ve vesayet altında bulunanlar veya işlerinin idaresi bir kayyıma tevdi edilmiş olanlar, kendilerine izafeten veli, vasi veya kayyımın vergi kanunlarına aykırı hareketlerinden dolayı cezaya muhatap tutulmazlar. Bu hallerde cezanın muhatabı, veli, vasi veya kayyımdır. </w:t>
      </w:r>
    </w:p>
    <w:p w14:paraId="425A054F" w14:textId="77777777" w:rsidR="00EE2480" w:rsidRDefault="00EE2480">
      <w:pPr>
        <w:pStyle w:val="MaddeBasl"/>
        <w:spacing w:before="0" w:line="210" w:lineRule="atLeast"/>
        <w:ind w:firstLine="567"/>
        <w:jc w:val="both"/>
      </w:pPr>
      <w:r>
        <w:rPr>
          <w:rFonts w:ascii="Times New Roman" w:hAnsi="Times New Roman" w:cs="Times New Roman"/>
          <w:sz w:val="17"/>
          <w:szCs w:val="17"/>
        </w:rPr>
        <w:t>Tüzel kişilerin sorumluluğu :</w:t>
      </w:r>
    </w:p>
    <w:p w14:paraId="128A903A" w14:textId="77777777" w:rsidR="00EE2480" w:rsidRDefault="00EE2480">
      <w:pPr>
        <w:pStyle w:val="Nor"/>
        <w:spacing w:line="210" w:lineRule="atLeast"/>
        <w:ind w:firstLine="567"/>
      </w:pPr>
      <w:r>
        <w:rPr>
          <w:rFonts w:ascii="Times New Roman" w:hAnsi="Times New Roman" w:cs="Times New Roman"/>
          <w:b/>
          <w:bCs/>
          <w:sz w:val="17"/>
          <w:szCs w:val="17"/>
        </w:rPr>
        <w:t xml:space="preserve">Madde 333 – </w:t>
      </w:r>
      <w:r>
        <w:rPr>
          <w:rFonts w:ascii="Times New Roman" w:hAnsi="Times New Roman" w:cs="Times New Roman"/>
          <w:sz w:val="17"/>
          <w:szCs w:val="17"/>
        </w:rPr>
        <w:t>Tüzel kişilerin idare ve tasfiyesinde Vergi Kanununa aykırı hareketlerden tevellüt edecek vergi cezaları tüzel kişiler adına kesilir.</w:t>
      </w:r>
    </w:p>
    <w:p w14:paraId="68CBC374" w14:textId="77777777" w:rsidR="00EE2480" w:rsidRDefault="00EE2480">
      <w:pPr>
        <w:pStyle w:val="Nor"/>
        <w:spacing w:line="210" w:lineRule="atLeast"/>
        <w:ind w:firstLine="567"/>
      </w:pPr>
      <w:r>
        <w:rPr>
          <w:rFonts w:ascii="Times New Roman" w:hAnsi="Times New Roman" w:cs="Times New Roman"/>
          <w:sz w:val="17"/>
          <w:szCs w:val="17"/>
        </w:rPr>
        <w:t>Tüzel kişilerin kanuni temsilcilerinin vergi sorumluluğu hakkındaki bu kanunun 10 uncu maddesi hükmü vergi cezaları hakkında da uygulanır.</w:t>
      </w:r>
    </w:p>
    <w:p w14:paraId="6C1636CB" w14:textId="77777777" w:rsidR="00EE2480" w:rsidRDefault="00EE2480">
      <w:pPr>
        <w:pStyle w:val="Nor"/>
        <w:spacing w:line="210" w:lineRule="atLeast"/>
        <w:ind w:firstLine="567"/>
      </w:pPr>
      <w:r>
        <w:rPr>
          <w:rFonts w:ascii="Times New Roman" w:hAnsi="Times New Roman" w:cs="Times New Roman"/>
          <w:b/>
          <w:bCs/>
          <w:sz w:val="17"/>
          <w:szCs w:val="17"/>
        </w:rPr>
        <w:t xml:space="preserve">(Ek: 30/12/1980-2365/59 md.; Değişik: 22/7/1998-4369/81 md.) </w:t>
      </w:r>
      <w:r>
        <w:rPr>
          <w:rFonts w:ascii="Times New Roman" w:hAnsi="Times New Roman" w:cs="Times New Roman"/>
          <w:sz w:val="17"/>
          <w:szCs w:val="17"/>
        </w:rPr>
        <w:t>Bu Kanunun 359 uncu maddesinde yazılı fiillerin işlenmesi halinde bu fiiller için 359 ve 360 ıncı maddelerde öngörülen cezalar bu fiilleri işleyenler hakkında hükmolunur.</w:t>
      </w:r>
    </w:p>
    <w:p w14:paraId="2B40FB0A" w14:textId="77777777" w:rsidR="00EE2480" w:rsidRDefault="00EE2480">
      <w:pPr>
        <w:pStyle w:val="MaddeBasl"/>
        <w:spacing w:before="0" w:line="210" w:lineRule="atLeast"/>
        <w:ind w:firstLine="567"/>
        <w:jc w:val="both"/>
      </w:pPr>
      <w:r>
        <w:rPr>
          <w:rFonts w:ascii="Times New Roman" w:hAnsi="Times New Roman" w:cs="Times New Roman"/>
          <w:sz w:val="17"/>
          <w:szCs w:val="17"/>
        </w:rPr>
        <w:t>Damga vergisi ve damga resminde sorumluluk:</w:t>
      </w:r>
    </w:p>
    <w:p w14:paraId="76EB7AAF" w14:textId="77777777" w:rsidR="00EE2480" w:rsidRDefault="00EE2480">
      <w:pPr>
        <w:pStyle w:val="Nor"/>
        <w:spacing w:line="210" w:lineRule="atLeast"/>
        <w:ind w:firstLine="567"/>
      </w:pPr>
      <w:r>
        <w:rPr>
          <w:rFonts w:ascii="Times New Roman" w:hAnsi="Times New Roman" w:cs="Times New Roman"/>
          <w:b/>
          <w:bCs/>
          <w:sz w:val="17"/>
          <w:szCs w:val="17"/>
        </w:rPr>
        <w:t>Madde 334 – (Değişik : 30/12/1980-2365/60 md.)</w:t>
      </w:r>
    </w:p>
    <w:p w14:paraId="42CE736D" w14:textId="77777777" w:rsidR="00EE2480" w:rsidRDefault="00EE2480">
      <w:pPr>
        <w:pStyle w:val="Nor"/>
        <w:spacing w:line="210" w:lineRule="atLeast"/>
        <w:ind w:firstLine="567"/>
      </w:pPr>
      <w:r>
        <w:rPr>
          <w:rFonts w:ascii="Times New Roman" w:hAnsi="Times New Roman" w:cs="Times New Roman"/>
          <w:sz w:val="17"/>
          <w:szCs w:val="17"/>
        </w:rPr>
        <w:t xml:space="preserve">Damga Vergisi ve Damga Resmi uygulamalarında gerek nispi, gerek maktu vergi ve resimlerle ilgili cezadan sorumlu olanlar birden fazla olduğu takdirde, yekdiğerine müracaat hakları mahfuz kalmak üzere, müteselsılen sorumlu tutulurlar.  </w:t>
      </w:r>
    </w:p>
    <w:p w14:paraId="052EED26" w14:textId="77777777" w:rsidR="00EE2480" w:rsidRDefault="00EE2480">
      <w:pPr>
        <w:pStyle w:val="Nor"/>
        <w:spacing w:line="210" w:lineRule="atLeast"/>
      </w:pPr>
      <w:r>
        <w:rPr>
          <w:rFonts w:ascii="Times New Roman" w:hAnsi="Times New Roman" w:cs="Times New Roman"/>
          <w:i/>
          <w:iCs/>
          <w:sz w:val="17"/>
          <w:szCs w:val="17"/>
        </w:rPr>
        <w:t> </w:t>
      </w:r>
    </w:p>
    <w:p w14:paraId="744C8865" w14:textId="77777777" w:rsidR="00EE2480" w:rsidRDefault="00EE2480">
      <w:pPr>
        <w:pStyle w:val="Nor"/>
        <w:spacing w:line="210" w:lineRule="atLeast"/>
      </w:pPr>
      <w:r>
        <w:rPr>
          <w:rFonts w:ascii="Times New Roman" w:hAnsi="Times New Roman" w:cs="Times New Roman"/>
          <w:i/>
          <w:iCs/>
          <w:sz w:val="17"/>
          <w:szCs w:val="17"/>
        </w:rPr>
        <w:t> </w:t>
      </w:r>
    </w:p>
    <w:p w14:paraId="3719705F" w14:textId="77777777" w:rsidR="00EE2480" w:rsidRDefault="00EE2480">
      <w:pPr>
        <w:pStyle w:val="Nor"/>
        <w:spacing w:line="210" w:lineRule="atLeast"/>
      </w:pPr>
      <w:r>
        <w:rPr>
          <w:rFonts w:ascii="Times New Roman" w:hAnsi="Times New Roman" w:cs="Times New Roman"/>
          <w:i/>
          <w:iCs/>
          <w:sz w:val="17"/>
          <w:szCs w:val="17"/>
        </w:rPr>
        <w:t> </w:t>
      </w:r>
    </w:p>
    <w:p w14:paraId="65F8B2B8" w14:textId="77777777" w:rsidR="00EE2480" w:rsidRDefault="00EE2480">
      <w:pPr>
        <w:pStyle w:val="Nor"/>
        <w:spacing w:line="210" w:lineRule="atLeast"/>
      </w:pPr>
      <w:r>
        <w:rPr>
          <w:rFonts w:ascii="Times New Roman" w:hAnsi="Times New Roman" w:cs="Times New Roman"/>
          <w:i/>
          <w:iCs/>
          <w:sz w:val="17"/>
          <w:szCs w:val="17"/>
        </w:rPr>
        <w:t> </w:t>
      </w:r>
    </w:p>
    <w:p w14:paraId="10ED1E41" w14:textId="77777777" w:rsidR="00EE2480" w:rsidRDefault="00EE2480">
      <w:pPr>
        <w:pStyle w:val="Nor"/>
        <w:spacing w:line="210" w:lineRule="atLeast"/>
      </w:pPr>
      <w:r>
        <w:rPr>
          <w:rFonts w:ascii="Times New Roman" w:hAnsi="Times New Roman" w:cs="Times New Roman"/>
          <w:i/>
          <w:iCs/>
          <w:sz w:val="17"/>
          <w:szCs w:val="17"/>
        </w:rPr>
        <w:t> </w:t>
      </w:r>
    </w:p>
    <w:p w14:paraId="73AE5C2E" w14:textId="77777777" w:rsidR="00EE2480" w:rsidRDefault="00EE2480">
      <w:pPr>
        <w:pStyle w:val="Nor"/>
        <w:spacing w:line="210" w:lineRule="atLeast"/>
      </w:pPr>
      <w:r>
        <w:rPr>
          <w:rFonts w:ascii="Times New Roman" w:hAnsi="Times New Roman" w:cs="Times New Roman"/>
          <w:i/>
          <w:iCs/>
          <w:sz w:val="17"/>
          <w:szCs w:val="17"/>
        </w:rPr>
        <w:t> </w:t>
      </w:r>
    </w:p>
    <w:p w14:paraId="0313563D" w14:textId="77777777" w:rsidR="00EE2480" w:rsidRDefault="00EE2480">
      <w:pPr>
        <w:pStyle w:val="Nor"/>
        <w:spacing w:line="210" w:lineRule="atLeast"/>
      </w:pPr>
      <w:r>
        <w:rPr>
          <w:rFonts w:ascii="Times New Roman" w:hAnsi="Times New Roman" w:cs="Times New Roman"/>
          <w:i/>
          <w:iCs/>
          <w:sz w:val="17"/>
          <w:szCs w:val="17"/>
        </w:rPr>
        <w:t> </w:t>
      </w:r>
    </w:p>
    <w:p w14:paraId="17E009A6" w14:textId="77777777" w:rsidR="00EE2480" w:rsidRDefault="00EE2480">
      <w:pPr>
        <w:pStyle w:val="Nor"/>
        <w:spacing w:line="210" w:lineRule="atLeast"/>
      </w:pPr>
      <w:r>
        <w:rPr>
          <w:rFonts w:ascii="Times New Roman" w:hAnsi="Times New Roman" w:cs="Times New Roman"/>
          <w:i/>
          <w:iCs/>
          <w:sz w:val="17"/>
          <w:szCs w:val="17"/>
        </w:rPr>
        <w:t> </w:t>
      </w:r>
    </w:p>
    <w:p w14:paraId="08DEF496" w14:textId="77777777" w:rsidR="00EE2480" w:rsidRDefault="00EE2480">
      <w:pPr>
        <w:pStyle w:val="Nor"/>
        <w:spacing w:line="210" w:lineRule="atLeast"/>
      </w:pPr>
      <w:r>
        <w:rPr>
          <w:rFonts w:ascii="Times New Roman" w:hAnsi="Times New Roman" w:cs="Times New Roman"/>
          <w:i/>
          <w:iCs/>
          <w:sz w:val="17"/>
          <w:szCs w:val="17"/>
        </w:rPr>
        <w:t> </w:t>
      </w:r>
    </w:p>
    <w:p w14:paraId="6C59C959" w14:textId="77777777" w:rsidR="00EE2480" w:rsidRDefault="00EE2480">
      <w:pPr>
        <w:pStyle w:val="Nor"/>
        <w:spacing w:line="210" w:lineRule="atLeast"/>
      </w:pPr>
      <w:r>
        <w:rPr>
          <w:rFonts w:ascii="Times New Roman" w:hAnsi="Times New Roman" w:cs="Times New Roman"/>
          <w:i/>
          <w:iCs/>
          <w:sz w:val="17"/>
          <w:szCs w:val="17"/>
        </w:rPr>
        <w:t> </w:t>
      </w:r>
    </w:p>
    <w:p w14:paraId="4B8E57A3" w14:textId="77777777" w:rsidR="00EE2480" w:rsidRDefault="00EE2480">
      <w:pPr>
        <w:pStyle w:val="Nor"/>
        <w:spacing w:line="210" w:lineRule="atLeast"/>
      </w:pPr>
      <w:r>
        <w:rPr>
          <w:rFonts w:ascii="Times New Roman" w:hAnsi="Times New Roman" w:cs="Times New Roman"/>
          <w:i/>
          <w:iCs/>
          <w:sz w:val="17"/>
          <w:szCs w:val="17"/>
        </w:rPr>
        <w:t> </w:t>
      </w:r>
    </w:p>
    <w:p w14:paraId="2EC4EF3E" w14:textId="77777777" w:rsidR="00EE2480" w:rsidRDefault="00EE2480">
      <w:pPr>
        <w:pStyle w:val="Nor"/>
        <w:spacing w:line="210" w:lineRule="atLeast"/>
      </w:pPr>
      <w:r>
        <w:rPr>
          <w:rFonts w:ascii="Times New Roman" w:hAnsi="Times New Roman" w:cs="Times New Roman"/>
          <w:i/>
          <w:iCs/>
          <w:sz w:val="17"/>
          <w:szCs w:val="17"/>
        </w:rPr>
        <w:t>——————————</w:t>
      </w:r>
    </w:p>
    <w:p w14:paraId="541AEDFF" w14:textId="77777777" w:rsidR="00EE2480" w:rsidRDefault="00EE2480">
      <w:pPr>
        <w:pStyle w:val="Dipnot"/>
        <w:spacing w:line="210" w:lineRule="atLeast"/>
        <w:ind w:left="284" w:hanging="284"/>
        <w:jc w:val="both"/>
      </w:pPr>
      <w:r>
        <w:rPr>
          <w:rFonts w:ascii="Times New Roman" w:hAnsi="Times New Roman" w:cs="Times New Roman"/>
          <w:sz w:val="17"/>
          <w:szCs w:val="17"/>
        </w:rPr>
        <w:t xml:space="preserve">(1)  Bu maddenin parantez içi hükmünde yeralan “kaçakçılık, ağır kusur, kusur” ibaresi, 22/7/1998 tarihli ve 4369 sayılı Kanunun 81 inci maddesiyle “vergi ziyaı cezası...”  şeklinde değiştirilmiştir. </w:t>
      </w:r>
    </w:p>
    <w:p w14:paraId="28292CA0" w14:textId="77777777" w:rsidR="00EE2480" w:rsidRDefault="00EE2480">
      <w:pPr>
        <w:pStyle w:val="Dipnot"/>
        <w:spacing w:line="210" w:lineRule="atLeast"/>
        <w:jc w:val="center"/>
      </w:pPr>
      <w:r>
        <w:rPr>
          <w:rFonts w:eastAsia="Times New Roman"/>
          <w:i w:val="0"/>
          <w:iCs w:val="0"/>
          <w:sz w:val="17"/>
          <w:szCs w:val="17"/>
        </w:rPr>
        <w:br w:type="page"/>
      </w:r>
      <w:r>
        <w:rPr>
          <w:rFonts w:ascii="Times New Roman" w:hAnsi="Times New Roman" w:cs="Times New Roman"/>
          <w:i w:val="0"/>
          <w:iCs w:val="0"/>
          <w:sz w:val="17"/>
          <w:szCs w:val="17"/>
        </w:rPr>
        <w:t>3550</w:t>
      </w:r>
    </w:p>
    <w:p w14:paraId="4EA1B98F" w14:textId="77777777" w:rsidR="00EE2480" w:rsidRDefault="00EE2480">
      <w:pPr>
        <w:pStyle w:val="MaddeBasl"/>
        <w:spacing w:before="0" w:line="210" w:lineRule="atLeast"/>
      </w:pPr>
      <w:r>
        <w:rPr>
          <w:rFonts w:ascii="Times New Roman" w:hAnsi="Times New Roman" w:cs="Times New Roman"/>
          <w:sz w:val="17"/>
          <w:szCs w:val="17"/>
        </w:rPr>
        <w:t> </w:t>
      </w:r>
    </w:p>
    <w:p w14:paraId="2D588F12" w14:textId="77777777" w:rsidR="00EE2480" w:rsidRDefault="00EE2480">
      <w:pPr>
        <w:pStyle w:val="MaddeBasl"/>
        <w:spacing w:before="0" w:line="240" w:lineRule="atLeast"/>
        <w:ind w:firstLine="567"/>
        <w:jc w:val="both"/>
      </w:pPr>
      <w:r>
        <w:rPr>
          <w:rFonts w:ascii="Times New Roman" w:hAnsi="Times New Roman" w:cs="Times New Roman"/>
        </w:rPr>
        <w:t>Tek fiil ve çeşitli suç işlenmesi:</w:t>
      </w:r>
    </w:p>
    <w:p w14:paraId="39758380" w14:textId="77777777" w:rsidR="00EE2480" w:rsidRDefault="00EE2480">
      <w:pPr>
        <w:pStyle w:val="Nor"/>
        <w:spacing w:line="240" w:lineRule="atLeast"/>
        <w:ind w:firstLine="567"/>
      </w:pPr>
      <w:r>
        <w:rPr>
          <w:rFonts w:ascii="Times New Roman" w:hAnsi="Times New Roman" w:cs="Times New Roman"/>
          <w:i/>
          <w:iCs/>
        </w:rPr>
        <w:t>a) Muhtelif vergi ziyaına  sebebiyet verilmesi:</w:t>
      </w:r>
      <w:r>
        <w:rPr>
          <w:rFonts w:ascii="Times New Roman" w:hAnsi="Times New Roman" w:cs="Times New Roman"/>
          <w:i/>
          <w:iCs/>
          <w:vertAlign w:val="superscript"/>
        </w:rPr>
        <w:t>(1)</w:t>
      </w:r>
    </w:p>
    <w:p w14:paraId="6C4296CB" w14:textId="77777777" w:rsidR="00EE2480" w:rsidRDefault="00EE2480">
      <w:pPr>
        <w:pStyle w:val="Nor"/>
        <w:spacing w:line="240" w:lineRule="atLeast"/>
        <w:ind w:firstLine="567"/>
      </w:pPr>
      <w:r>
        <w:rPr>
          <w:rFonts w:ascii="Times New Roman" w:hAnsi="Times New Roman" w:cs="Times New Roman"/>
          <w:b/>
          <w:bCs/>
        </w:rPr>
        <w:t>Madde 335 – (Değişik: 30/12/1980-2365/61 md.)</w:t>
      </w:r>
    </w:p>
    <w:p w14:paraId="519FED05" w14:textId="77777777" w:rsidR="00EE2480" w:rsidRDefault="00EE2480">
      <w:pPr>
        <w:pStyle w:val="Nor"/>
        <w:spacing w:line="240" w:lineRule="atLeast"/>
        <w:ind w:firstLine="567"/>
      </w:pPr>
      <w:r>
        <w:rPr>
          <w:rFonts w:ascii="Times New Roman" w:hAnsi="Times New Roman" w:cs="Times New Roman"/>
        </w:rPr>
        <w:t>Vergi ziyaı cezasında  cezayı istilzam eden tek bir fiil ile başka neviden birkaç vergi ziyaa uğramış olursa her vergi bakımından ayrı ayrı ceza kesilir.</w:t>
      </w:r>
    </w:p>
    <w:p w14:paraId="7F54BBA5" w14:textId="77777777" w:rsidR="00EE2480" w:rsidRDefault="00EE2480">
      <w:pPr>
        <w:pStyle w:val="Nor"/>
        <w:spacing w:line="240" w:lineRule="atLeast"/>
        <w:ind w:firstLine="567"/>
      </w:pPr>
      <w:r>
        <w:rPr>
          <w:rFonts w:ascii="Times New Roman" w:hAnsi="Times New Roman" w:cs="Times New Roman"/>
          <w:i/>
          <w:iCs/>
        </w:rPr>
        <w:t>b) Muhtelif cezayı istilzam etmesi:</w:t>
      </w:r>
      <w:r>
        <w:rPr>
          <w:rFonts w:ascii="Times New Roman" w:hAnsi="Times New Roman" w:cs="Times New Roman"/>
          <w:i/>
          <w:iCs/>
          <w:vertAlign w:val="superscript"/>
        </w:rPr>
        <w:t>(2)</w:t>
      </w:r>
    </w:p>
    <w:p w14:paraId="70AF992E" w14:textId="77777777" w:rsidR="00EE2480" w:rsidRDefault="00EE2480">
      <w:pPr>
        <w:pStyle w:val="Nor"/>
        <w:spacing w:line="240" w:lineRule="atLeast"/>
        <w:ind w:firstLine="567"/>
      </w:pPr>
      <w:r>
        <w:rPr>
          <w:rFonts w:ascii="Times New Roman" w:hAnsi="Times New Roman" w:cs="Times New Roman"/>
          <w:b/>
          <w:bCs/>
        </w:rPr>
        <w:t>Madde 336 – (Değişik : 30/12/1980-2365/62 md.)</w:t>
      </w:r>
    </w:p>
    <w:p w14:paraId="1B947DD0" w14:textId="77777777" w:rsidR="00EE2480" w:rsidRDefault="00EE2480">
      <w:pPr>
        <w:pStyle w:val="Nor"/>
        <w:spacing w:line="240" w:lineRule="atLeast"/>
        <w:ind w:firstLine="567"/>
      </w:pPr>
      <w:r>
        <w:rPr>
          <w:rFonts w:ascii="Times New Roman" w:hAnsi="Times New Roman" w:cs="Times New Roman"/>
        </w:rPr>
        <w:t>Cezayı istilzam eden tek bir fiil ile vergi ziyaı ve usulsüzlük birlikte işlenmiş olursa bunlara ait cezalardan sadece miktar itibariyle en ağırı kesilir.</w:t>
      </w:r>
    </w:p>
    <w:p w14:paraId="2AAB5108" w14:textId="77777777" w:rsidR="00EE2480" w:rsidRDefault="00EE2480">
      <w:pPr>
        <w:pStyle w:val="Nor"/>
        <w:spacing w:line="240" w:lineRule="atLeast"/>
        <w:ind w:firstLine="567"/>
      </w:pPr>
      <w:r>
        <w:rPr>
          <w:rFonts w:ascii="Times New Roman" w:hAnsi="Times New Roman" w:cs="Times New Roman"/>
        </w:rPr>
        <w:t>Usulsüzlük cezası kesilen bir fiil ile vergi ziyaına da sebebiyet verildiği sonradan anlaşıldığı takdirde, evvelce usulsüzlük cezası kesilmiş olması, bu cezanın ziyaa uğratılan vergiden dolayı kesilmesi gereken vergi ziyaı  cezası ile mukayesesine ve noksan kesilen cezanın ikmalina mani değildir.</w:t>
      </w:r>
    </w:p>
    <w:p w14:paraId="095069CA" w14:textId="77777777" w:rsidR="00EE2480" w:rsidRDefault="00EE2480">
      <w:pPr>
        <w:pStyle w:val="MaddeBasl"/>
        <w:spacing w:before="0" w:line="240" w:lineRule="atLeast"/>
        <w:ind w:firstLine="567"/>
        <w:jc w:val="both"/>
      </w:pPr>
      <w:r>
        <w:rPr>
          <w:rFonts w:ascii="Times New Roman" w:hAnsi="Times New Roman" w:cs="Times New Roman"/>
        </w:rPr>
        <w:t>Fiil ayrılığı :</w:t>
      </w:r>
    </w:p>
    <w:p w14:paraId="6CF7219A" w14:textId="77777777" w:rsidR="00EE2480" w:rsidRDefault="00EE2480">
      <w:pPr>
        <w:pStyle w:val="Nor"/>
        <w:spacing w:line="240" w:lineRule="atLeast"/>
        <w:ind w:firstLine="567"/>
      </w:pPr>
      <w:r>
        <w:rPr>
          <w:rFonts w:ascii="Times New Roman" w:hAnsi="Times New Roman" w:cs="Times New Roman"/>
          <w:b/>
          <w:bCs/>
        </w:rPr>
        <w:t xml:space="preserve">Madde 337 – (Değişik birinci fıkra: 30/12/1980-2365/63 md.) </w:t>
      </w:r>
      <w:r>
        <w:rPr>
          <w:rFonts w:ascii="Times New Roman" w:hAnsi="Times New Roman" w:cs="Times New Roman"/>
        </w:rPr>
        <w:t>Ayrı ayrı yapılmış olan vergi ziyaı veya usulsüzlükten dolayı ayrı ayrı ceza kesilir. Şu kadarki, 352 nci maddede yazılı usulsüzlüklerden, aynı takvim yılı içinde aynı neviden birden fazla yapıldığı takdirde birden fazlasının herbiri için, birincisine ait cezanın dörtte biri kesilir.</w:t>
      </w:r>
      <w:r>
        <w:rPr>
          <w:rFonts w:ascii="Times New Roman" w:hAnsi="Times New Roman" w:cs="Times New Roman"/>
          <w:vertAlign w:val="superscript"/>
        </w:rPr>
        <w:t>(3)</w:t>
      </w:r>
    </w:p>
    <w:p w14:paraId="5FD10C20" w14:textId="77777777" w:rsidR="00EE2480" w:rsidRDefault="00EE2480">
      <w:pPr>
        <w:pStyle w:val="Nor"/>
        <w:spacing w:line="240" w:lineRule="atLeast"/>
        <w:ind w:firstLine="567"/>
      </w:pPr>
      <w:r>
        <w:rPr>
          <w:rFonts w:ascii="Times New Roman" w:hAnsi="Times New Roman" w:cs="Times New Roman"/>
        </w:rPr>
        <w:t>Aynı nevi usulsüzlükten maksat, fiillerin 352 nci maddede gösterilen derece ve fıkralar itibariyle yekdiğerine mutabakatıdır.</w:t>
      </w:r>
    </w:p>
    <w:p w14:paraId="71CB1923" w14:textId="77777777" w:rsidR="00EE2480" w:rsidRDefault="00EE2480">
      <w:pPr>
        <w:pStyle w:val="MaddeBasl"/>
        <w:spacing w:before="0" w:line="240" w:lineRule="atLeast"/>
        <w:ind w:firstLine="567"/>
        <w:jc w:val="both"/>
      </w:pPr>
      <w:r>
        <w:rPr>
          <w:rFonts w:ascii="Times New Roman" w:hAnsi="Times New Roman" w:cs="Times New Roman"/>
        </w:rPr>
        <w:t>İştirak:</w:t>
      </w:r>
    </w:p>
    <w:p w14:paraId="17905B0A" w14:textId="77777777" w:rsidR="00EE2480" w:rsidRDefault="00EE2480">
      <w:pPr>
        <w:pStyle w:val="Nor"/>
        <w:spacing w:line="240" w:lineRule="atLeast"/>
        <w:ind w:firstLine="567"/>
      </w:pPr>
      <w:r>
        <w:rPr>
          <w:rFonts w:ascii="Times New Roman" w:hAnsi="Times New Roman" w:cs="Times New Roman"/>
          <w:b/>
          <w:bCs/>
        </w:rPr>
        <w:t>Madde 338 – (Mülga: 22/7/1998-4369/82 md.)</w:t>
      </w:r>
    </w:p>
    <w:p w14:paraId="180143E9" w14:textId="77777777" w:rsidR="00EE2480" w:rsidRDefault="00EE2480">
      <w:pPr>
        <w:pStyle w:val="MaddeBasl"/>
        <w:spacing w:before="0" w:line="240" w:lineRule="atLeast"/>
        <w:ind w:firstLine="567"/>
        <w:jc w:val="both"/>
      </w:pPr>
      <w:r>
        <w:rPr>
          <w:rFonts w:ascii="Times New Roman" w:hAnsi="Times New Roman" w:cs="Times New Roman"/>
        </w:rPr>
        <w:t>Tekerrür:</w:t>
      </w:r>
    </w:p>
    <w:p w14:paraId="0396FABE" w14:textId="77777777" w:rsidR="00EE2480" w:rsidRDefault="00EE2480">
      <w:pPr>
        <w:pStyle w:val="Nor"/>
        <w:spacing w:line="240" w:lineRule="atLeast"/>
        <w:ind w:firstLine="567"/>
      </w:pPr>
      <w:r>
        <w:rPr>
          <w:rFonts w:ascii="Times New Roman" w:hAnsi="Times New Roman" w:cs="Times New Roman"/>
          <w:b/>
          <w:bCs/>
        </w:rPr>
        <w:t xml:space="preserve">Madde 339 – (Değişik:14/10/2021-7338/38 md.) </w:t>
      </w:r>
    </w:p>
    <w:p w14:paraId="521E0E3C" w14:textId="77777777" w:rsidR="00EE2480" w:rsidRDefault="00EE2480">
      <w:pPr>
        <w:pStyle w:val="Nor"/>
        <w:spacing w:line="240" w:lineRule="atLeast"/>
        <w:ind w:firstLine="567"/>
      </w:pPr>
      <w:r>
        <w:rPr>
          <w:rFonts w:ascii="Times New Roman" w:hAnsi="Times New Roman" w:cs="Times New Roman"/>
          <w:lang w:val="en-GB"/>
        </w:rPr>
        <w:t>Vergi ziyaına sebebiyet vermekten veya usulsüzlükten dolayı ceza kesilen ve cezası kesinleşenlere, vergi ziyaı cezasında cezanın kesinleştiği tarihi izleyen günden itibaren beşinci yılın isabet ettiği takvim yılının sonuna kadar, usulsüzlükte cezanın kesinleştiği tarihi izleyen günden itibaren ikinci yılın isabet ettiği takvim yılının sonuna kadar tekrar ceza kesilmesi durumunda, vergi ziyaı cezası yüzde elli, usulsüzlük cezası yüzde yirmibeş oranında artırılmak suretiyle uygulanır. Şu kadar ki, artırım tutarı kesinleşen cezadan (kesinleşen birden fazla ceza olması durumunda bunlardan tutar itibarıyla en yükseğinden) fazla olamaz.</w:t>
      </w:r>
    </w:p>
    <w:p w14:paraId="6614EB03" w14:textId="77777777" w:rsidR="00EE2480" w:rsidRDefault="00EE2480">
      <w:pPr>
        <w:pStyle w:val="Nor"/>
        <w:spacing w:line="240" w:lineRule="atLeast"/>
        <w:ind w:firstLine="567"/>
      </w:pPr>
      <w:r>
        <w:rPr>
          <w:rFonts w:ascii="Times New Roman" w:hAnsi="Times New Roman" w:cs="Times New Roman"/>
          <w:lang w:val="en-GB"/>
        </w:rPr>
        <w:t>Birinci fıkrada yer alan beş ve iki yıllık sürelerin hesabında, artırıma esas alınan cezaların kesinleşme tarihi dikkate alınır.</w:t>
      </w:r>
    </w:p>
    <w:p w14:paraId="4B88BC6A" w14:textId="77777777" w:rsidR="00EE2480" w:rsidRDefault="00EE2480">
      <w:pPr>
        <w:pStyle w:val="Nor"/>
        <w:spacing w:line="210" w:lineRule="atLeast"/>
      </w:pPr>
      <w:r>
        <w:rPr>
          <w:rFonts w:ascii="Times New Roman" w:hAnsi="Times New Roman" w:cs="Times New Roman"/>
          <w:i/>
          <w:iCs/>
          <w:sz w:val="17"/>
          <w:szCs w:val="17"/>
        </w:rPr>
        <w:t>——————————</w:t>
      </w:r>
    </w:p>
    <w:p w14:paraId="57B0FEAE" w14:textId="77777777" w:rsidR="00EE2480" w:rsidRDefault="00EE2480">
      <w:pPr>
        <w:autoSpaceDE w:val="0"/>
        <w:autoSpaceDN w:val="0"/>
        <w:spacing w:line="210" w:lineRule="atLeast"/>
        <w:ind w:left="284" w:hanging="284"/>
        <w:jc w:val="both"/>
      </w:pPr>
      <w:r>
        <w:rPr>
          <w:i/>
          <w:iCs/>
          <w:sz w:val="17"/>
          <w:szCs w:val="17"/>
        </w:rPr>
        <w:t>(1)  Bu maddede yer alan "Kaçakçılık, ağır kusur veya kusurda" ibaresi, 22/7/1998 tarih ve 4369 sayılı Kanunun 81 inci maddesiyle “Vergi ziyaı cezasında” şeklinde değiştirilmiştir.</w:t>
      </w:r>
    </w:p>
    <w:p w14:paraId="3C2740B0" w14:textId="77777777" w:rsidR="00EE2480" w:rsidRDefault="00EE2480">
      <w:pPr>
        <w:autoSpaceDE w:val="0"/>
        <w:autoSpaceDN w:val="0"/>
        <w:spacing w:line="210" w:lineRule="atLeast"/>
        <w:ind w:left="284" w:hanging="284"/>
        <w:jc w:val="both"/>
      </w:pPr>
      <w:r>
        <w:rPr>
          <w:i/>
          <w:iCs/>
          <w:sz w:val="17"/>
          <w:szCs w:val="17"/>
        </w:rPr>
        <w:t>(2)  22/7/1998 tarih ve 4369 sayılı Kanunun 81 inci maddesiyle , bu maddenin birinci fıkrasında yer alan "... kaçakçılık ve usulsüzlük veya ağır kusur ve usulsüzlük veyahut kusur ile usulsüzlük ..." ibaresi "... vergi ziyaı ve usulsüzlük ..." şeklinde, ikinci fıkrasında yer alan "... kaçakçılık, ağır kusur veya kusur ..." ibaresi "... vergi ziyaı..." şeklinde değiştirilmiştir.</w:t>
      </w:r>
    </w:p>
    <w:p w14:paraId="48E973DB" w14:textId="77777777" w:rsidR="00EE2480" w:rsidRDefault="00EE2480">
      <w:pPr>
        <w:autoSpaceDE w:val="0"/>
        <w:autoSpaceDN w:val="0"/>
        <w:spacing w:line="210" w:lineRule="atLeast"/>
        <w:ind w:left="284" w:hanging="284"/>
        <w:jc w:val="both"/>
      </w:pPr>
      <w:r>
        <w:rPr>
          <w:i/>
          <w:iCs/>
          <w:sz w:val="17"/>
          <w:szCs w:val="17"/>
        </w:rPr>
        <w:t>(3)  Bu fıkrada yeralan "kaçakçılık, ağır kusur, kusur" ibaresi, 22/7/1998 tarih ve 4369 sayılı Kanunun 81 inci maddesiyle "...vergi ziyaı…” şeklinde değiştirilmiştir.</w:t>
      </w:r>
    </w:p>
    <w:p w14:paraId="3F0E832F" w14:textId="77777777" w:rsidR="00EE2480" w:rsidRDefault="00EE2480">
      <w:pPr>
        <w:pStyle w:val="Nor"/>
        <w:spacing w:line="210" w:lineRule="atLeast"/>
        <w:jc w:val="center"/>
      </w:pPr>
      <w:r>
        <w:rPr>
          <w:rFonts w:eastAsia="Times New Roman"/>
          <w:sz w:val="17"/>
          <w:szCs w:val="17"/>
        </w:rPr>
        <w:br w:type="page"/>
      </w:r>
      <w:r>
        <w:rPr>
          <w:rFonts w:ascii="Times New Roman" w:hAnsi="Times New Roman" w:cs="Times New Roman"/>
          <w:sz w:val="17"/>
          <w:szCs w:val="17"/>
        </w:rPr>
        <w:t>3551</w:t>
      </w:r>
    </w:p>
    <w:p w14:paraId="2ACB67C2" w14:textId="77777777" w:rsidR="00EE2480" w:rsidRDefault="00EE2480">
      <w:pPr>
        <w:pStyle w:val="Dipnot"/>
        <w:spacing w:line="210" w:lineRule="atLeast"/>
        <w:jc w:val="both"/>
      </w:pPr>
      <w:r>
        <w:rPr>
          <w:rFonts w:ascii="Times New Roman" w:hAnsi="Times New Roman" w:cs="Times New Roman"/>
          <w:sz w:val="17"/>
          <w:szCs w:val="17"/>
        </w:rPr>
        <w:t> </w:t>
      </w:r>
    </w:p>
    <w:p w14:paraId="58585478" w14:textId="77777777" w:rsidR="00EE2480" w:rsidRDefault="00EE2480">
      <w:pPr>
        <w:pStyle w:val="Dipnot"/>
        <w:spacing w:line="210" w:lineRule="atLeast"/>
        <w:ind w:left="0" w:firstLine="567"/>
        <w:jc w:val="both"/>
      </w:pPr>
      <w:r>
        <w:rPr>
          <w:rFonts w:ascii="Times New Roman" w:hAnsi="Times New Roman" w:cs="Times New Roman"/>
          <w:sz w:val="17"/>
          <w:szCs w:val="17"/>
        </w:rPr>
        <w:t>Suçlarda birleşme:</w:t>
      </w:r>
    </w:p>
    <w:p w14:paraId="4FAD5503" w14:textId="77777777" w:rsidR="00EE2480" w:rsidRDefault="00EE2480">
      <w:pPr>
        <w:pStyle w:val="Nor"/>
        <w:spacing w:line="210" w:lineRule="atLeast"/>
        <w:ind w:firstLine="567"/>
      </w:pPr>
      <w:r>
        <w:rPr>
          <w:rFonts w:ascii="Times New Roman" w:hAnsi="Times New Roman" w:cs="Times New Roman"/>
          <w:b/>
          <w:bCs/>
          <w:sz w:val="17"/>
          <w:szCs w:val="17"/>
        </w:rPr>
        <w:t xml:space="preserve">Madde 340 – (Değişik: 22/7/1998-4369/10 md.) </w:t>
      </w:r>
      <w:r>
        <w:rPr>
          <w:rFonts w:ascii="Times New Roman" w:hAnsi="Times New Roman" w:cs="Times New Roman"/>
          <w:sz w:val="17"/>
          <w:szCs w:val="17"/>
        </w:rPr>
        <w:t>Bu kanunda yazılı vergi ziyaı cezası ve usulsüzlük cezaları ile 359 uncu maddede ve diğer kanunlarda yazılı cezalar; içtima ve tekerrür hükümleri bakımından birleştirilemez.</w:t>
      </w:r>
    </w:p>
    <w:p w14:paraId="47A330A0" w14:textId="77777777" w:rsidR="00EE2480" w:rsidRDefault="00EE2480">
      <w:pPr>
        <w:pStyle w:val="Nor"/>
        <w:spacing w:line="210" w:lineRule="atLeast"/>
        <w:ind w:firstLine="567"/>
      </w:pPr>
      <w:r>
        <w:rPr>
          <w:rFonts w:ascii="Times New Roman" w:hAnsi="Times New Roman" w:cs="Times New Roman"/>
          <w:sz w:val="17"/>
          <w:szCs w:val="17"/>
        </w:rPr>
        <w:t>Bu Kanunla vergi cezasiyle cezalandırılan fiiller, aynı zamanda 359 uncu maddeye göre suç teşkil ettiği takdirde vergi cezası kesilmesi söz konusu madde hükmüne göre takibat yapılmasına engel olmaz.</w:t>
      </w:r>
    </w:p>
    <w:p w14:paraId="5A8D507A" w14:textId="77777777" w:rsidR="00EE2480" w:rsidRDefault="00EE2480">
      <w:pPr>
        <w:pStyle w:val="MaddeBasl"/>
        <w:spacing w:before="0" w:line="210" w:lineRule="atLeast"/>
        <w:ind w:firstLine="567"/>
        <w:jc w:val="both"/>
      </w:pPr>
      <w:r>
        <w:rPr>
          <w:rFonts w:ascii="Times New Roman" w:hAnsi="Times New Roman" w:cs="Times New Roman"/>
          <w:sz w:val="17"/>
          <w:szCs w:val="17"/>
        </w:rPr>
        <w:t>Vergi ziyaı:</w:t>
      </w:r>
    </w:p>
    <w:p w14:paraId="7A5536CD" w14:textId="77777777" w:rsidR="00EE2480" w:rsidRDefault="00EE2480">
      <w:pPr>
        <w:pStyle w:val="Nor"/>
        <w:spacing w:line="210" w:lineRule="atLeast"/>
        <w:ind w:firstLine="567"/>
      </w:pPr>
      <w:r>
        <w:rPr>
          <w:rFonts w:ascii="Times New Roman" w:hAnsi="Times New Roman" w:cs="Times New Roman"/>
          <w:b/>
          <w:bCs/>
          <w:sz w:val="17"/>
          <w:szCs w:val="17"/>
        </w:rPr>
        <w:t xml:space="preserve">Madde 341 – </w:t>
      </w:r>
      <w:r>
        <w:rPr>
          <w:rFonts w:ascii="Times New Roman" w:hAnsi="Times New Roman" w:cs="Times New Roman"/>
          <w:sz w:val="17"/>
          <w:szCs w:val="17"/>
        </w:rPr>
        <w:t>Vergi ziyaı, mükellefin veya sorumlunun vergilendirme ile ilgili ödevlerini zamanında yerine getirmemesi veya eksik yerine getirmesi yüzünden, verginin zamanında tahakkuk ettirilmemesini veya eksik tahakkuk ettirilmesini ifade eder.</w:t>
      </w:r>
    </w:p>
    <w:p w14:paraId="3224588D" w14:textId="77777777" w:rsidR="00EE2480" w:rsidRDefault="00EE2480">
      <w:pPr>
        <w:pStyle w:val="Nor"/>
        <w:spacing w:line="210" w:lineRule="atLeast"/>
        <w:ind w:firstLine="567"/>
      </w:pPr>
      <w:r>
        <w:rPr>
          <w:rFonts w:ascii="Times New Roman" w:hAnsi="Times New Roman" w:cs="Times New Roman"/>
          <w:sz w:val="17"/>
          <w:szCs w:val="17"/>
        </w:rPr>
        <w:t>Şahsi, medeni haller veya aile durumu hakkında gerçeğe aykırı beyanlar ile veya sair suretlerle verginin noksan tahakkuk ettirilmesine veya haksız yere geri verilmesine sebebiyet vermek de vergi ziyaı hükmündedir.</w:t>
      </w:r>
    </w:p>
    <w:p w14:paraId="3765D94A" w14:textId="77777777" w:rsidR="00EE2480" w:rsidRDefault="00EE2480">
      <w:pPr>
        <w:pStyle w:val="Nor"/>
        <w:spacing w:line="210" w:lineRule="atLeast"/>
        <w:ind w:firstLine="567"/>
      </w:pPr>
      <w:r>
        <w:rPr>
          <w:rFonts w:ascii="Times New Roman" w:hAnsi="Times New Roman" w:cs="Times New Roman"/>
          <w:sz w:val="17"/>
          <w:szCs w:val="17"/>
        </w:rPr>
        <w:t>Yukarıki fıkralarda yazılı hallerde verginin sonradan tahakkuk ettirilmesi veya tamamlanması veyahut  haksız iadenin geri alınması ceza uygulanmasına mani teşkil etmez.</w:t>
      </w:r>
    </w:p>
    <w:p w14:paraId="594DAAF9" w14:textId="77777777" w:rsidR="00EE2480" w:rsidRDefault="00EE2480">
      <w:pPr>
        <w:pStyle w:val="MaddeBasl"/>
        <w:spacing w:before="0" w:line="210" w:lineRule="atLeast"/>
        <w:ind w:firstLine="567"/>
        <w:jc w:val="both"/>
      </w:pPr>
      <w:r>
        <w:rPr>
          <w:rFonts w:ascii="Times New Roman" w:hAnsi="Times New Roman" w:cs="Times New Roman"/>
          <w:sz w:val="17"/>
          <w:szCs w:val="17"/>
        </w:rPr>
        <w:t>Veraset ve intikal vergisinde ek süre:</w:t>
      </w:r>
    </w:p>
    <w:p w14:paraId="13A4EA0D" w14:textId="77777777" w:rsidR="00EE2480" w:rsidRDefault="00EE2480">
      <w:pPr>
        <w:pStyle w:val="Nor"/>
        <w:spacing w:line="210" w:lineRule="atLeast"/>
        <w:ind w:firstLine="567"/>
      </w:pPr>
      <w:r>
        <w:rPr>
          <w:rFonts w:ascii="Times New Roman" w:hAnsi="Times New Roman" w:cs="Times New Roman"/>
          <w:b/>
          <w:bCs/>
          <w:sz w:val="17"/>
          <w:szCs w:val="17"/>
        </w:rPr>
        <w:t>Madde 342 – (Değişik: 10/4/1985-3181/1 md.)</w:t>
      </w:r>
    </w:p>
    <w:p w14:paraId="38B3B529" w14:textId="77777777" w:rsidR="00EE2480" w:rsidRDefault="00EE2480">
      <w:pPr>
        <w:pStyle w:val="Nor"/>
        <w:spacing w:line="210" w:lineRule="atLeast"/>
        <w:ind w:firstLine="567"/>
      </w:pPr>
      <w:r>
        <w:rPr>
          <w:rFonts w:ascii="Times New Roman" w:hAnsi="Times New Roman" w:cs="Times New Roman"/>
          <w:sz w:val="17"/>
          <w:szCs w:val="17"/>
        </w:rPr>
        <w:t>Veraset ve intikal vergisine ilişkin mükellefiyetlerde tahakkuk muamelesi yapılmak için beyanname verme süresinin sonundan başlayarak 15 gün beklenir. Beyanname bu süre içinde verilirse vergi ziyaı olmamış sayılır.</w:t>
      </w:r>
    </w:p>
    <w:p w14:paraId="6139C7D3" w14:textId="77777777" w:rsidR="00EE2480" w:rsidRDefault="00EE2480">
      <w:pPr>
        <w:pStyle w:val="Nor"/>
        <w:spacing w:line="210" w:lineRule="atLeast"/>
        <w:ind w:firstLine="567"/>
      </w:pPr>
      <w:r>
        <w:rPr>
          <w:rFonts w:ascii="Times New Roman" w:hAnsi="Times New Roman" w:cs="Times New Roman"/>
          <w:sz w:val="17"/>
          <w:szCs w:val="17"/>
        </w:rPr>
        <w:t>Ayrıca mükellefe tebliğ edilmek şartı ile yeniden 15 günlük bir mühlet verilir. Bu hususta da yukarıdaki hüküm cari olur.</w:t>
      </w:r>
    </w:p>
    <w:p w14:paraId="00B3D301" w14:textId="77777777" w:rsidR="00EE2480" w:rsidRDefault="00EE2480">
      <w:pPr>
        <w:pStyle w:val="MaddeBasl"/>
        <w:spacing w:before="0" w:line="210" w:lineRule="atLeast"/>
        <w:ind w:firstLine="567"/>
        <w:jc w:val="both"/>
      </w:pPr>
      <w:r>
        <w:rPr>
          <w:rFonts w:ascii="Times New Roman" w:hAnsi="Times New Roman" w:cs="Times New Roman"/>
          <w:sz w:val="17"/>
          <w:szCs w:val="17"/>
        </w:rPr>
        <w:t>En az ceza haddi:</w:t>
      </w:r>
      <w:r>
        <w:rPr>
          <w:rFonts w:ascii="Times New Roman" w:hAnsi="Times New Roman" w:cs="Times New Roman"/>
          <w:sz w:val="17"/>
          <w:szCs w:val="17"/>
          <w:vertAlign w:val="superscript"/>
        </w:rPr>
        <w:t xml:space="preserve"> (1)</w:t>
      </w:r>
    </w:p>
    <w:p w14:paraId="0DB28FAE" w14:textId="77777777" w:rsidR="00EE2480" w:rsidRDefault="00EE2480">
      <w:pPr>
        <w:pStyle w:val="Nor"/>
        <w:spacing w:line="210" w:lineRule="atLeast"/>
        <w:ind w:firstLine="567"/>
      </w:pPr>
      <w:r>
        <w:rPr>
          <w:rFonts w:ascii="Times New Roman" w:hAnsi="Times New Roman" w:cs="Times New Roman"/>
          <w:b/>
          <w:bCs/>
          <w:sz w:val="17"/>
          <w:szCs w:val="17"/>
        </w:rPr>
        <w:t>Madde 343 – (Değişik: 30/12/1980-2365/67 md.)</w:t>
      </w:r>
    </w:p>
    <w:p w14:paraId="163EB02D" w14:textId="77777777" w:rsidR="00EE2480" w:rsidRDefault="00EE2480">
      <w:pPr>
        <w:pStyle w:val="Nor"/>
        <w:spacing w:line="210" w:lineRule="atLeast"/>
        <w:ind w:firstLine="567"/>
      </w:pPr>
      <w:r>
        <w:rPr>
          <w:rFonts w:ascii="Times New Roman" w:hAnsi="Times New Roman" w:cs="Times New Roman"/>
          <w:sz w:val="17"/>
          <w:szCs w:val="17"/>
        </w:rPr>
        <w:t xml:space="preserve">Damga vergisi ve damga resmi dolayısiyle kesilecek vergi cezaları, vergi ve resme tabi her varaka, senet ve ilan için 500.000 </w:t>
      </w:r>
      <w:r>
        <w:rPr>
          <w:rFonts w:ascii="Times New Roman" w:hAnsi="Times New Roman" w:cs="Times New Roman"/>
          <w:b/>
          <w:bCs/>
          <w:sz w:val="17"/>
          <w:szCs w:val="17"/>
        </w:rPr>
        <w:t>(</w:t>
      </w:r>
      <w:r w:rsidR="000B4700">
        <w:rPr>
          <w:b/>
          <w:bCs/>
          <w:sz w:val="17"/>
          <w:szCs w:val="17"/>
          <w:lang w:val="en-US"/>
        </w:rPr>
        <w:t>87</w:t>
      </w:r>
      <w:r>
        <w:rPr>
          <w:b/>
          <w:bCs/>
          <w:sz w:val="17"/>
          <w:szCs w:val="17"/>
          <w:lang w:val="en-US"/>
        </w:rPr>
        <w:t xml:space="preserve"> </w:t>
      </w:r>
      <w:r>
        <w:rPr>
          <w:rFonts w:ascii="Times New Roman" w:hAnsi="Times New Roman" w:cs="Times New Roman"/>
          <w:b/>
          <w:bCs/>
          <w:sz w:val="17"/>
          <w:szCs w:val="17"/>
        </w:rPr>
        <w:t>TL)</w:t>
      </w:r>
      <w:r>
        <w:rPr>
          <w:rFonts w:ascii="Times New Roman" w:hAnsi="Times New Roman" w:cs="Times New Roman"/>
          <w:sz w:val="17"/>
          <w:szCs w:val="17"/>
        </w:rPr>
        <w:t xml:space="preserve"> liradan az olmaz. Diğer vergilerde her vergi için 1.000.000 </w:t>
      </w:r>
      <w:r>
        <w:rPr>
          <w:rFonts w:ascii="Times New Roman" w:hAnsi="Times New Roman" w:cs="Times New Roman"/>
          <w:b/>
          <w:bCs/>
          <w:sz w:val="17"/>
          <w:szCs w:val="17"/>
        </w:rPr>
        <w:t>(</w:t>
      </w:r>
      <w:r w:rsidR="000B4700">
        <w:rPr>
          <w:rFonts w:ascii="Times New Roman" w:hAnsi="Times New Roman" w:cs="Times New Roman"/>
          <w:b/>
          <w:bCs/>
          <w:sz w:val="17"/>
          <w:szCs w:val="17"/>
        </w:rPr>
        <w:t>17</w:t>
      </w:r>
      <w:r>
        <w:rPr>
          <w:rFonts w:ascii="Times New Roman" w:hAnsi="Times New Roman" w:cs="Times New Roman"/>
          <w:b/>
          <w:bCs/>
          <w:sz w:val="17"/>
          <w:szCs w:val="17"/>
        </w:rPr>
        <w:t>0 TL)</w:t>
      </w:r>
      <w:r>
        <w:rPr>
          <w:rFonts w:ascii="Times New Roman" w:hAnsi="Times New Roman" w:cs="Times New Roman"/>
          <w:sz w:val="17"/>
          <w:szCs w:val="17"/>
        </w:rPr>
        <w:t xml:space="preserve"> liraya baliğ olmayan cezalar kesilmez.</w:t>
      </w:r>
    </w:p>
    <w:p w14:paraId="7DF96288" w14:textId="77777777" w:rsidR="00EE2480" w:rsidRDefault="00EE2480">
      <w:pPr>
        <w:pStyle w:val="Nor"/>
        <w:spacing w:line="210" w:lineRule="atLeast"/>
      </w:pPr>
      <w:r>
        <w:rPr>
          <w:rFonts w:ascii="Times New Roman" w:hAnsi="Times New Roman" w:cs="Times New Roman"/>
          <w:sz w:val="17"/>
          <w:szCs w:val="17"/>
        </w:rPr>
        <w:t> </w:t>
      </w:r>
    </w:p>
    <w:p w14:paraId="6345FC18" w14:textId="77777777" w:rsidR="00EE2480" w:rsidRDefault="00EE2480">
      <w:pPr>
        <w:pStyle w:val="Nor"/>
        <w:spacing w:line="210" w:lineRule="atLeast"/>
      </w:pPr>
      <w:r>
        <w:rPr>
          <w:rFonts w:ascii="Times New Roman" w:hAnsi="Times New Roman" w:cs="Times New Roman"/>
          <w:i/>
          <w:iCs/>
          <w:sz w:val="17"/>
          <w:szCs w:val="17"/>
        </w:rPr>
        <w:t> </w:t>
      </w:r>
    </w:p>
    <w:p w14:paraId="0EE5108B" w14:textId="77777777" w:rsidR="00EE2480" w:rsidRDefault="00EE2480">
      <w:pPr>
        <w:pStyle w:val="Nor"/>
        <w:spacing w:line="210" w:lineRule="atLeast"/>
      </w:pPr>
      <w:r>
        <w:rPr>
          <w:rFonts w:ascii="Times New Roman" w:hAnsi="Times New Roman" w:cs="Times New Roman"/>
          <w:i/>
          <w:iCs/>
          <w:sz w:val="17"/>
          <w:szCs w:val="17"/>
        </w:rPr>
        <w:t>——————————</w:t>
      </w:r>
    </w:p>
    <w:p w14:paraId="04B86696" w14:textId="77777777" w:rsidR="00EE2480" w:rsidRDefault="00EE2480">
      <w:pPr>
        <w:pStyle w:val="Dipnot"/>
        <w:spacing w:line="210" w:lineRule="atLeast"/>
        <w:ind w:left="284" w:hanging="284"/>
        <w:jc w:val="both"/>
      </w:pPr>
      <w:r>
        <w:rPr>
          <w:rFonts w:ascii="Times New Roman" w:hAnsi="Times New Roman" w:cs="Times New Roman"/>
          <w:sz w:val="17"/>
          <w:szCs w:val="17"/>
        </w:rPr>
        <w:t>(1)  Bu maddeye kanunla getirilen miktarlar aynen koru</w:t>
      </w:r>
      <w:r w:rsidR="000B4700">
        <w:rPr>
          <w:rFonts w:ascii="Times New Roman" w:hAnsi="Times New Roman" w:cs="Times New Roman"/>
          <w:sz w:val="17"/>
          <w:szCs w:val="17"/>
        </w:rPr>
        <w:t>nmuş olup, daha sonra 30/12/2023</w:t>
      </w:r>
      <w:r>
        <w:rPr>
          <w:rFonts w:ascii="Times New Roman" w:hAnsi="Times New Roman" w:cs="Times New Roman"/>
          <w:sz w:val="17"/>
          <w:szCs w:val="17"/>
        </w:rPr>
        <w:t xml:space="preserve"> tarihli ve 32</w:t>
      </w:r>
      <w:r w:rsidR="000B4700">
        <w:rPr>
          <w:rFonts w:ascii="Times New Roman" w:hAnsi="Times New Roman" w:cs="Times New Roman"/>
          <w:sz w:val="17"/>
          <w:szCs w:val="17"/>
        </w:rPr>
        <w:t>415</w:t>
      </w:r>
      <w:r>
        <w:rPr>
          <w:rFonts w:ascii="Times New Roman" w:hAnsi="Times New Roman" w:cs="Times New Roman"/>
          <w:sz w:val="17"/>
          <w:szCs w:val="17"/>
        </w:rPr>
        <w:t xml:space="preserve"> </w:t>
      </w:r>
      <w:r w:rsidR="000B4700">
        <w:rPr>
          <w:rFonts w:ascii="Times New Roman" w:hAnsi="Times New Roman" w:cs="Times New Roman"/>
          <w:sz w:val="17"/>
          <w:szCs w:val="17"/>
        </w:rPr>
        <w:t>(</w:t>
      </w:r>
      <w:r>
        <w:rPr>
          <w:rFonts w:ascii="Times New Roman" w:hAnsi="Times New Roman" w:cs="Times New Roman"/>
          <w:sz w:val="17"/>
          <w:szCs w:val="17"/>
        </w:rPr>
        <w:t>2. Mükerrer</w:t>
      </w:r>
      <w:r w:rsidR="000B4700">
        <w:rPr>
          <w:rFonts w:ascii="Times New Roman" w:hAnsi="Times New Roman" w:cs="Times New Roman"/>
          <w:sz w:val="17"/>
          <w:szCs w:val="17"/>
        </w:rPr>
        <w:t>)</w:t>
      </w:r>
      <w:r>
        <w:rPr>
          <w:rFonts w:ascii="Times New Roman" w:hAnsi="Times New Roman" w:cs="Times New Roman"/>
          <w:sz w:val="17"/>
          <w:szCs w:val="17"/>
        </w:rPr>
        <w:t xml:space="preserve"> sayılı Resmî Gazete'de yayımlanan Hazine ve Maliye Bakanlığının (Gelir İdaresi Başkanlığı) 5</w:t>
      </w:r>
      <w:r w:rsidR="000B4700">
        <w:rPr>
          <w:rFonts w:ascii="Times New Roman" w:hAnsi="Times New Roman" w:cs="Times New Roman"/>
          <w:sz w:val="17"/>
          <w:szCs w:val="17"/>
        </w:rPr>
        <w:t>56</w:t>
      </w:r>
      <w:r>
        <w:rPr>
          <w:rFonts w:ascii="Times New Roman" w:hAnsi="Times New Roman" w:cs="Times New Roman"/>
          <w:sz w:val="17"/>
          <w:szCs w:val="17"/>
        </w:rPr>
        <w:t xml:space="preserve"> </w:t>
      </w:r>
      <w:r w:rsidR="000B4700">
        <w:rPr>
          <w:rFonts w:ascii="Times New Roman" w:hAnsi="Times New Roman" w:cs="Times New Roman"/>
          <w:sz w:val="17"/>
          <w:szCs w:val="17"/>
        </w:rPr>
        <w:t>Sıra No.’lu Tebliği ile 1/1/2024</w:t>
      </w:r>
      <w:r>
        <w:rPr>
          <w:rFonts w:ascii="Times New Roman" w:hAnsi="Times New Roman" w:cs="Times New Roman"/>
          <w:sz w:val="17"/>
          <w:szCs w:val="17"/>
        </w:rPr>
        <w:t xml:space="preserve"> tarihinden geçerli olmak üzere tespit edilen miktarlar metne parantez içinde siyah punto ile işlenmiştir. Daha önce yapılan değişiklikler için bu Kanunun sonundaki "ÇEŞİTLİ MEVZUAT İLE YAPILAN DEĞİŞİKLİKLER CETVELİ" ne bakınız. </w:t>
      </w:r>
    </w:p>
    <w:p w14:paraId="314443E9" w14:textId="77777777" w:rsidR="00EE2480" w:rsidRDefault="00EE2480">
      <w:pPr>
        <w:spacing w:line="210" w:lineRule="atLeast"/>
      </w:pPr>
      <w:r>
        <w:rPr>
          <w:i/>
          <w:iCs/>
          <w:sz w:val="17"/>
          <w:szCs w:val="17"/>
        </w:rPr>
        <w:t> </w:t>
      </w:r>
    </w:p>
    <w:p w14:paraId="22EE1D0F" w14:textId="77777777" w:rsidR="00EE2480" w:rsidRDefault="00EE2480">
      <w:pPr>
        <w:pStyle w:val="Dipnot"/>
        <w:spacing w:line="210" w:lineRule="atLeast"/>
        <w:ind w:left="0" w:firstLine="0"/>
        <w:jc w:val="center"/>
      </w:pPr>
      <w:r>
        <w:rPr>
          <w:rFonts w:eastAsia="Times New Roman"/>
          <w:i w:val="0"/>
          <w:iCs w:val="0"/>
          <w:sz w:val="17"/>
          <w:szCs w:val="17"/>
        </w:rPr>
        <w:br w:type="page"/>
      </w:r>
      <w:r>
        <w:rPr>
          <w:rFonts w:ascii="Times New Roman" w:hAnsi="Times New Roman" w:cs="Times New Roman"/>
          <w:i w:val="0"/>
          <w:iCs w:val="0"/>
          <w:sz w:val="17"/>
          <w:szCs w:val="17"/>
        </w:rPr>
        <w:t>3552</w:t>
      </w:r>
    </w:p>
    <w:p w14:paraId="23DD9301" w14:textId="77777777" w:rsidR="00EE2480" w:rsidRDefault="00EE2480">
      <w:pPr>
        <w:pStyle w:val="ksmblmalt"/>
        <w:spacing w:line="210" w:lineRule="atLeast"/>
        <w:ind w:firstLine="3543"/>
      </w:pPr>
      <w:r>
        <w:rPr>
          <w:rFonts w:ascii="Times New Roman" w:hAnsi="Times New Roman" w:cs="Times New Roman"/>
          <w:sz w:val="17"/>
          <w:szCs w:val="17"/>
        </w:rPr>
        <w:t> </w:t>
      </w:r>
    </w:p>
    <w:p w14:paraId="065D5CF1" w14:textId="77777777" w:rsidR="00EE2480" w:rsidRDefault="00EE2480">
      <w:pPr>
        <w:pStyle w:val="ksmblmalt"/>
        <w:spacing w:line="210" w:lineRule="atLeast"/>
        <w:jc w:val="center"/>
      </w:pPr>
      <w:r>
        <w:rPr>
          <w:rFonts w:ascii="Times New Roman" w:hAnsi="Times New Roman" w:cs="Times New Roman"/>
          <w:sz w:val="17"/>
          <w:szCs w:val="17"/>
        </w:rPr>
        <w:t>İKİNCİ KISIM</w:t>
      </w:r>
    </w:p>
    <w:p w14:paraId="46C33948" w14:textId="77777777" w:rsidR="00EE2480" w:rsidRDefault="00EE2480">
      <w:pPr>
        <w:pStyle w:val="ksmblmalt"/>
        <w:spacing w:line="210" w:lineRule="atLeast"/>
        <w:jc w:val="center"/>
      </w:pPr>
      <w:r>
        <w:rPr>
          <w:rFonts w:ascii="Times New Roman" w:hAnsi="Times New Roman" w:cs="Times New Roman"/>
          <w:sz w:val="17"/>
          <w:szCs w:val="17"/>
        </w:rPr>
        <w:t>Vergi Cezaları</w:t>
      </w:r>
    </w:p>
    <w:p w14:paraId="4A794DAE" w14:textId="77777777" w:rsidR="00EE2480" w:rsidRDefault="00EE2480">
      <w:pPr>
        <w:pStyle w:val="ksmblm"/>
        <w:spacing w:before="0" w:line="210" w:lineRule="atLeast"/>
        <w:jc w:val="center"/>
      </w:pPr>
      <w:r>
        <w:rPr>
          <w:rFonts w:ascii="Times New Roman" w:hAnsi="Times New Roman" w:cs="Times New Roman"/>
          <w:sz w:val="17"/>
          <w:szCs w:val="17"/>
        </w:rPr>
        <w:t> </w:t>
      </w:r>
    </w:p>
    <w:p w14:paraId="2AA5F3D7" w14:textId="77777777" w:rsidR="00EE2480" w:rsidRDefault="00EE2480">
      <w:pPr>
        <w:pStyle w:val="ksmblm"/>
        <w:spacing w:before="0" w:line="210" w:lineRule="atLeast"/>
        <w:jc w:val="center"/>
      </w:pPr>
      <w:r>
        <w:rPr>
          <w:rFonts w:ascii="Times New Roman" w:hAnsi="Times New Roman" w:cs="Times New Roman"/>
          <w:sz w:val="17"/>
          <w:szCs w:val="17"/>
        </w:rPr>
        <w:t>BİRİNCİ BÖLÜM</w:t>
      </w:r>
    </w:p>
    <w:p w14:paraId="3B883A99" w14:textId="77777777" w:rsidR="00EE2480" w:rsidRDefault="00EE2480">
      <w:pPr>
        <w:pStyle w:val="ksmblmalt"/>
        <w:spacing w:line="210" w:lineRule="atLeast"/>
        <w:jc w:val="center"/>
      </w:pPr>
      <w:r>
        <w:rPr>
          <w:rFonts w:ascii="Times New Roman" w:hAnsi="Times New Roman" w:cs="Times New Roman"/>
          <w:sz w:val="17"/>
          <w:szCs w:val="17"/>
        </w:rPr>
        <w:t>Vergi Ziyaı Cezası</w:t>
      </w:r>
      <w:r>
        <w:rPr>
          <w:rFonts w:ascii="Times New Roman" w:hAnsi="Times New Roman" w:cs="Times New Roman"/>
          <w:sz w:val="17"/>
          <w:szCs w:val="17"/>
          <w:vertAlign w:val="superscript"/>
        </w:rPr>
        <w:t xml:space="preserve"> </w:t>
      </w:r>
      <w:r>
        <w:rPr>
          <w:rFonts w:ascii="Times New Roman" w:hAnsi="Times New Roman" w:cs="Times New Roman"/>
          <w:i w:val="0"/>
          <w:iCs w:val="0"/>
          <w:sz w:val="17"/>
          <w:szCs w:val="17"/>
          <w:vertAlign w:val="superscript"/>
        </w:rPr>
        <w:t>(1)</w:t>
      </w:r>
    </w:p>
    <w:p w14:paraId="743CE1F6" w14:textId="77777777" w:rsidR="00EE2480" w:rsidRDefault="00EE2480">
      <w:pPr>
        <w:pStyle w:val="MaddeBasl"/>
        <w:spacing w:before="0" w:line="210" w:lineRule="atLeast"/>
        <w:ind w:firstLine="567"/>
        <w:jc w:val="both"/>
      </w:pPr>
      <w:r>
        <w:rPr>
          <w:rStyle w:val="normal1"/>
          <w:rFonts w:ascii="Times New Roman" w:hAnsi="Times New Roman" w:cs="Times New Roman"/>
          <w:color w:val="000000"/>
          <w:sz w:val="17"/>
          <w:szCs w:val="17"/>
        </w:rPr>
        <w:t>Vergi ziyaı cezası</w:t>
      </w:r>
      <w:r>
        <w:rPr>
          <w:rFonts w:ascii="Times New Roman" w:hAnsi="Times New Roman" w:cs="Times New Roman"/>
          <w:sz w:val="17"/>
          <w:szCs w:val="17"/>
          <w:vertAlign w:val="superscript"/>
        </w:rPr>
        <w:t xml:space="preserve"> (1)</w:t>
      </w:r>
    </w:p>
    <w:p w14:paraId="5EB58729" w14:textId="77777777" w:rsidR="00EE2480" w:rsidRDefault="00EE2480">
      <w:pPr>
        <w:pStyle w:val="Nor"/>
        <w:spacing w:line="210" w:lineRule="atLeast"/>
        <w:ind w:firstLine="567"/>
      </w:pPr>
      <w:r>
        <w:rPr>
          <w:rFonts w:ascii="Times New Roman" w:hAnsi="Times New Roman" w:cs="Times New Roman"/>
          <w:b/>
          <w:bCs/>
          <w:sz w:val="17"/>
          <w:szCs w:val="17"/>
        </w:rPr>
        <w:t>Madde 344 – (Değişik: 22/7/1998-4369/11 md.)</w:t>
      </w:r>
    </w:p>
    <w:p w14:paraId="750F2634" w14:textId="77777777" w:rsidR="00EE2480" w:rsidRDefault="00EE2480">
      <w:pPr>
        <w:pStyle w:val="Nor"/>
        <w:spacing w:line="210" w:lineRule="atLeast"/>
        <w:ind w:firstLine="567"/>
      </w:pPr>
      <w:r>
        <w:rPr>
          <w:rFonts w:ascii="Times New Roman" w:hAnsi="Times New Roman" w:cs="Times New Roman"/>
          <w:b/>
          <w:bCs/>
          <w:sz w:val="17"/>
          <w:szCs w:val="17"/>
        </w:rPr>
        <w:t xml:space="preserve">(Değişik, birleştirilen birinci ve ikinci fıkra: 23/1/2008-5728/275 md.) </w:t>
      </w:r>
      <w:r>
        <w:rPr>
          <w:rStyle w:val="normal1"/>
          <w:rFonts w:ascii="Times New Roman" w:hAnsi="Times New Roman" w:cs="Times New Roman"/>
          <w:color w:val="000000"/>
          <w:sz w:val="17"/>
          <w:szCs w:val="17"/>
        </w:rPr>
        <w:t>341 inci maddede yazılı hallerde vergi ziyaına sebebiyet verildiği takdirde, mükellef veya sorumlu hakkında ziyaa uğratılan verginin bir katı tutarında vergi ziyaı cezası kesilir.</w:t>
      </w:r>
    </w:p>
    <w:p w14:paraId="613991D3" w14:textId="77777777" w:rsidR="00EE2480" w:rsidRDefault="00EE2480">
      <w:pPr>
        <w:pStyle w:val="Nor"/>
        <w:spacing w:line="210" w:lineRule="atLeast"/>
        <w:ind w:firstLine="567"/>
      </w:pPr>
      <w:r>
        <w:rPr>
          <w:rFonts w:ascii="Times New Roman" w:hAnsi="Times New Roman" w:cs="Times New Roman"/>
          <w:sz w:val="17"/>
          <w:szCs w:val="17"/>
        </w:rPr>
        <w:t>Vergi ziyaına 359 uncu maddede yazılı fiillerle sebebiyet verilmesi halinde bu ceza üç kat, bu fiillere iştirak edenlere ise bir kat olarak uygulanır.</w:t>
      </w:r>
    </w:p>
    <w:p w14:paraId="789C2C15" w14:textId="77777777" w:rsidR="00EE2480" w:rsidRDefault="00EE2480">
      <w:pPr>
        <w:pStyle w:val="Nor"/>
        <w:spacing w:line="210" w:lineRule="atLeast"/>
        <w:ind w:firstLine="567"/>
      </w:pPr>
      <w:r>
        <w:rPr>
          <w:rFonts w:ascii="Times New Roman" w:hAnsi="Times New Roman" w:cs="Times New Roman"/>
          <w:sz w:val="17"/>
          <w:szCs w:val="17"/>
        </w:rPr>
        <w:t>Vergi incelemesine başlanılmasından veya takdir komisyonuna sevk edilmesinden sonra verilenler hariç olmak üzere, kanuni süresi geçtikten sonra verilen vergi beyannameleri için bu madde uyarınca kesilecek ceza yüzde elli oranında uygulanır.</w:t>
      </w:r>
    </w:p>
    <w:p w14:paraId="1A541911" w14:textId="77777777" w:rsidR="00EE2480" w:rsidRDefault="00EE2480">
      <w:pPr>
        <w:pStyle w:val="Nor"/>
        <w:spacing w:line="210" w:lineRule="atLeast"/>
        <w:ind w:firstLine="567"/>
      </w:pPr>
      <w:r>
        <w:rPr>
          <w:rFonts w:ascii="Times New Roman" w:hAnsi="Times New Roman" w:cs="Times New Roman"/>
          <w:b/>
          <w:bCs/>
          <w:sz w:val="17"/>
          <w:szCs w:val="17"/>
        </w:rPr>
        <w:t>(Son fıkra Mülga: 11/8/1999-4444/14 md.)</w:t>
      </w:r>
    </w:p>
    <w:p w14:paraId="27526955" w14:textId="77777777" w:rsidR="00EE2480" w:rsidRDefault="00EE2480">
      <w:pPr>
        <w:pStyle w:val="Nor"/>
        <w:spacing w:line="210" w:lineRule="atLeast"/>
      </w:pPr>
      <w:r>
        <w:rPr>
          <w:rFonts w:ascii="Times New Roman" w:hAnsi="Times New Roman" w:cs="Times New Roman"/>
          <w:sz w:val="17"/>
          <w:szCs w:val="17"/>
        </w:rPr>
        <w:t> </w:t>
      </w:r>
    </w:p>
    <w:p w14:paraId="1F9FB8A6" w14:textId="77777777" w:rsidR="00EE2480" w:rsidRDefault="00EE2480">
      <w:pPr>
        <w:pStyle w:val="Nor"/>
        <w:spacing w:line="210" w:lineRule="atLeast"/>
      </w:pPr>
      <w:r>
        <w:rPr>
          <w:rFonts w:ascii="Times New Roman" w:hAnsi="Times New Roman" w:cs="Times New Roman"/>
          <w:i/>
          <w:iCs/>
          <w:sz w:val="17"/>
          <w:szCs w:val="17"/>
        </w:rPr>
        <w:t> </w:t>
      </w:r>
    </w:p>
    <w:p w14:paraId="4D7B78D1" w14:textId="77777777" w:rsidR="00EE2480" w:rsidRDefault="00EE2480">
      <w:pPr>
        <w:pStyle w:val="Nor"/>
        <w:spacing w:line="210" w:lineRule="atLeast"/>
      </w:pPr>
      <w:r>
        <w:rPr>
          <w:rFonts w:ascii="Times New Roman" w:hAnsi="Times New Roman" w:cs="Times New Roman"/>
          <w:i/>
          <w:iCs/>
          <w:sz w:val="17"/>
          <w:szCs w:val="17"/>
        </w:rPr>
        <w:t> </w:t>
      </w:r>
    </w:p>
    <w:p w14:paraId="14D6D2D4" w14:textId="77777777" w:rsidR="00EE2480" w:rsidRDefault="00EE2480">
      <w:pPr>
        <w:pStyle w:val="Nor"/>
        <w:spacing w:line="210" w:lineRule="atLeast"/>
      </w:pPr>
      <w:r>
        <w:rPr>
          <w:rFonts w:ascii="Times New Roman" w:hAnsi="Times New Roman" w:cs="Times New Roman"/>
          <w:i/>
          <w:iCs/>
          <w:sz w:val="17"/>
          <w:szCs w:val="17"/>
        </w:rPr>
        <w:t> </w:t>
      </w:r>
    </w:p>
    <w:p w14:paraId="1062CDE2" w14:textId="77777777" w:rsidR="00EE2480" w:rsidRDefault="00EE2480">
      <w:pPr>
        <w:pStyle w:val="Nor"/>
        <w:spacing w:line="210" w:lineRule="atLeast"/>
      </w:pPr>
      <w:r>
        <w:rPr>
          <w:rFonts w:ascii="Times New Roman" w:hAnsi="Times New Roman" w:cs="Times New Roman"/>
          <w:i/>
          <w:iCs/>
          <w:sz w:val="17"/>
          <w:szCs w:val="17"/>
        </w:rPr>
        <w:t> </w:t>
      </w:r>
    </w:p>
    <w:p w14:paraId="398119CA" w14:textId="77777777" w:rsidR="00EE2480" w:rsidRDefault="00EE2480">
      <w:pPr>
        <w:pStyle w:val="Nor"/>
        <w:spacing w:line="210" w:lineRule="atLeast"/>
      </w:pPr>
      <w:r>
        <w:rPr>
          <w:rFonts w:ascii="Times New Roman" w:hAnsi="Times New Roman" w:cs="Times New Roman"/>
          <w:i/>
          <w:iCs/>
          <w:sz w:val="17"/>
          <w:szCs w:val="17"/>
        </w:rPr>
        <w:t> </w:t>
      </w:r>
    </w:p>
    <w:p w14:paraId="28C72730" w14:textId="77777777" w:rsidR="00EE2480" w:rsidRDefault="00EE2480">
      <w:pPr>
        <w:pStyle w:val="Nor"/>
        <w:spacing w:line="210" w:lineRule="atLeast"/>
      </w:pPr>
      <w:r>
        <w:rPr>
          <w:rFonts w:ascii="Times New Roman" w:hAnsi="Times New Roman" w:cs="Times New Roman"/>
          <w:i/>
          <w:iCs/>
          <w:sz w:val="17"/>
          <w:szCs w:val="17"/>
        </w:rPr>
        <w:t> </w:t>
      </w:r>
    </w:p>
    <w:p w14:paraId="7B3716E1" w14:textId="77777777" w:rsidR="00EE2480" w:rsidRDefault="00EE2480">
      <w:pPr>
        <w:pStyle w:val="Nor"/>
        <w:spacing w:line="210" w:lineRule="atLeast"/>
      </w:pPr>
      <w:r>
        <w:rPr>
          <w:rFonts w:ascii="Times New Roman" w:hAnsi="Times New Roman" w:cs="Times New Roman"/>
          <w:i/>
          <w:iCs/>
          <w:sz w:val="17"/>
          <w:szCs w:val="17"/>
        </w:rPr>
        <w:t> </w:t>
      </w:r>
    </w:p>
    <w:p w14:paraId="0B75A9A8" w14:textId="77777777" w:rsidR="00EE2480" w:rsidRDefault="00EE2480">
      <w:pPr>
        <w:pStyle w:val="Nor"/>
        <w:spacing w:line="210" w:lineRule="atLeast"/>
      </w:pPr>
      <w:r>
        <w:rPr>
          <w:rFonts w:ascii="Times New Roman" w:hAnsi="Times New Roman" w:cs="Times New Roman"/>
          <w:i/>
          <w:iCs/>
          <w:sz w:val="17"/>
          <w:szCs w:val="17"/>
        </w:rPr>
        <w:t> </w:t>
      </w:r>
    </w:p>
    <w:p w14:paraId="3BFA4582" w14:textId="77777777" w:rsidR="00EE2480" w:rsidRDefault="00EE2480">
      <w:pPr>
        <w:pStyle w:val="Nor"/>
        <w:spacing w:line="210" w:lineRule="atLeast"/>
      </w:pPr>
      <w:r>
        <w:rPr>
          <w:rFonts w:ascii="Times New Roman" w:hAnsi="Times New Roman" w:cs="Times New Roman"/>
          <w:i/>
          <w:iCs/>
          <w:sz w:val="17"/>
          <w:szCs w:val="17"/>
        </w:rPr>
        <w:t> </w:t>
      </w:r>
    </w:p>
    <w:p w14:paraId="0B495DE7" w14:textId="77777777" w:rsidR="00EE2480" w:rsidRDefault="00EE2480">
      <w:pPr>
        <w:pStyle w:val="Nor"/>
        <w:spacing w:line="210" w:lineRule="atLeast"/>
      </w:pPr>
      <w:r>
        <w:rPr>
          <w:rFonts w:ascii="Times New Roman" w:hAnsi="Times New Roman" w:cs="Times New Roman"/>
          <w:i/>
          <w:iCs/>
          <w:sz w:val="17"/>
          <w:szCs w:val="17"/>
        </w:rPr>
        <w:t> </w:t>
      </w:r>
    </w:p>
    <w:p w14:paraId="18A419F2" w14:textId="77777777" w:rsidR="00EE2480" w:rsidRDefault="00EE2480">
      <w:pPr>
        <w:pStyle w:val="Nor"/>
        <w:spacing w:line="210" w:lineRule="atLeast"/>
      </w:pPr>
      <w:r>
        <w:rPr>
          <w:rFonts w:ascii="Times New Roman" w:hAnsi="Times New Roman" w:cs="Times New Roman"/>
          <w:i/>
          <w:iCs/>
          <w:sz w:val="17"/>
          <w:szCs w:val="17"/>
        </w:rPr>
        <w:t> </w:t>
      </w:r>
    </w:p>
    <w:p w14:paraId="6A842723" w14:textId="77777777" w:rsidR="00EE2480" w:rsidRDefault="00EE2480">
      <w:pPr>
        <w:pStyle w:val="Nor"/>
        <w:spacing w:line="210" w:lineRule="atLeast"/>
      </w:pPr>
      <w:r>
        <w:rPr>
          <w:rFonts w:ascii="Times New Roman" w:hAnsi="Times New Roman" w:cs="Times New Roman"/>
          <w:i/>
          <w:iCs/>
          <w:sz w:val="17"/>
          <w:szCs w:val="17"/>
        </w:rPr>
        <w:t> </w:t>
      </w:r>
    </w:p>
    <w:p w14:paraId="6ADE5BD4" w14:textId="77777777" w:rsidR="00EE2480" w:rsidRDefault="00EE2480">
      <w:pPr>
        <w:pStyle w:val="Nor"/>
        <w:spacing w:line="210" w:lineRule="atLeast"/>
      </w:pPr>
      <w:r>
        <w:rPr>
          <w:rFonts w:ascii="Times New Roman" w:hAnsi="Times New Roman" w:cs="Times New Roman"/>
          <w:i/>
          <w:iCs/>
          <w:sz w:val="17"/>
          <w:szCs w:val="17"/>
        </w:rPr>
        <w:t> </w:t>
      </w:r>
    </w:p>
    <w:p w14:paraId="6F75C65B" w14:textId="77777777" w:rsidR="00EE2480" w:rsidRDefault="00EE2480">
      <w:pPr>
        <w:pStyle w:val="Nor"/>
        <w:spacing w:line="210" w:lineRule="atLeast"/>
      </w:pPr>
      <w:r>
        <w:rPr>
          <w:rFonts w:ascii="Times New Roman" w:hAnsi="Times New Roman" w:cs="Times New Roman"/>
          <w:i/>
          <w:iCs/>
          <w:sz w:val="17"/>
          <w:szCs w:val="17"/>
        </w:rPr>
        <w:t> </w:t>
      </w:r>
    </w:p>
    <w:p w14:paraId="14477218" w14:textId="77777777" w:rsidR="00EE2480" w:rsidRDefault="00EE2480">
      <w:pPr>
        <w:pStyle w:val="Nor"/>
        <w:spacing w:line="210" w:lineRule="atLeast"/>
      </w:pPr>
      <w:r>
        <w:rPr>
          <w:rFonts w:ascii="Times New Roman" w:hAnsi="Times New Roman" w:cs="Times New Roman"/>
          <w:i/>
          <w:iCs/>
          <w:sz w:val="17"/>
          <w:szCs w:val="17"/>
        </w:rPr>
        <w:t> </w:t>
      </w:r>
    </w:p>
    <w:p w14:paraId="13F0BEE4" w14:textId="77777777" w:rsidR="00EE2480" w:rsidRDefault="00EE2480">
      <w:pPr>
        <w:pStyle w:val="Nor"/>
        <w:spacing w:line="210" w:lineRule="atLeast"/>
      </w:pPr>
      <w:r>
        <w:rPr>
          <w:rFonts w:ascii="Times New Roman" w:hAnsi="Times New Roman" w:cs="Times New Roman"/>
          <w:i/>
          <w:iCs/>
          <w:sz w:val="17"/>
          <w:szCs w:val="17"/>
        </w:rPr>
        <w:t> </w:t>
      </w:r>
    </w:p>
    <w:p w14:paraId="15D7DED6" w14:textId="77777777" w:rsidR="00EE2480" w:rsidRDefault="00EE2480">
      <w:pPr>
        <w:pStyle w:val="Nor"/>
        <w:spacing w:line="210" w:lineRule="atLeast"/>
      </w:pPr>
      <w:r>
        <w:rPr>
          <w:rFonts w:ascii="Times New Roman" w:hAnsi="Times New Roman" w:cs="Times New Roman"/>
          <w:i/>
          <w:iCs/>
          <w:sz w:val="17"/>
          <w:szCs w:val="17"/>
        </w:rPr>
        <w:t> </w:t>
      </w:r>
    </w:p>
    <w:p w14:paraId="158C7F74" w14:textId="77777777" w:rsidR="00EE2480" w:rsidRDefault="00EE2480">
      <w:pPr>
        <w:pStyle w:val="Nor"/>
        <w:spacing w:line="210" w:lineRule="atLeast"/>
      </w:pPr>
      <w:r>
        <w:rPr>
          <w:rFonts w:ascii="Times New Roman" w:hAnsi="Times New Roman" w:cs="Times New Roman"/>
          <w:i/>
          <w:iCs/>
          <w:sz w:val="17"/>
          <w:szCs w:val="17"/>
        </w:rPr>
        <w:t> </w:t>
      </w:r>
    </w:p>
    <w:p w14:paraId="4A023219" w14:textId="77777777" w:rsidR="00EE2480" w:rsidRDefault="00EE2480">
      <w:pPr>
        <w:pStyle w:val="Nor"/>
        <w:spacing w:line="210" w:lineRule="atLeast"/>
      </w:pPr>
      <w:r>
        <w:rPr>
          <w:rFonts w:ascii="Times New Roman" w:hAnsi="Times New Roman" w:cs="Times New Roman"/>
          <w:i/>
          <w:iCs/>
          <w:sz w:val="17"/>
          <w:szCs w:val="17"/>
        </w:rPr>
        <w:t>——————————</w:t>
      </w:r>
    </w:p>
    <w:p w14:paraId="5148C252" w14:textId="77777777" w:rsidR="00EE2480" w:rsidRDefault="00EE2480">
      <w:pPr>
        <w:pStyle w:val="Dipnot"/>
        <w:spacing w:line="210" w:lineRule="atLeast"/>
        <w:ind w:left="284" w:hanging="284"/>
        <w:jc w:val="both"/>
      </w:pPr>
      <w:r>
        <w:rPr>
          <w:rFonts w:ascii="Times New Roman" w:hAnsi="Times New Roman" w:cs="Times New Roman"/>
          <w:sz w:val="17"/>
          <w:szCs w:val="17"/>
        </w:rPr>
        <w:t>(1)  "Kaçakçılık" olan birinci bölüm başlığı, "Kaçakçılığın tarifi :" olan madde kenar başlığı ve "Kaçakçılık Suçunun Tarifi :" olan madde başlıkları 22/7/1998 tarih ve 4369 sayılı Kanunun 11 inci maddesiyle metne işlendikleri şekilde değiştirilmiştir. Daha sonra 23/1/2008 tarihli ve 5728 sayılı Kanunun 275 inci maddesiyle “Vergi ziyaı suçu ve cezası” iken, metne işlendiği şekilde değiştirilmiştir.</w:t>
      </w:r>
    </w:p>
    <w:p w14:paraId="6F53AA70" w14:textId="77777777" w:rsidR="00EE2480" w:rsidRDefault="00EE2480">
      <w:pPr>
        <w:pStyle w:val="Nor"/>
        <w:spacing w:line="210" w:lineRule="atLeast"/>
        <w:jc w:val="center"/>
      </w:pPr>
      <w:r>
        <w:rPr>
          <w:rFonts w:eastAsia="Times New Roman"/>
          <w:sz w:val="17"/>
          <w:szCs w:val="17"/>
        </w:rPr>
        <w:br w:type="page"/>
      </w:r>
      <w:r>
        <w:rPr>
          <w:rFonts w:ascii="Times New Roman" w:hAnsi="Times New Roman" w:cs="Times New Roman"/>
          <w:sz w:val="17"/>
          <w:szCs w:val="17"/>
        </w:rPr>
        <w:t>3553</w:t>
      </w:r>
    </w:p>
    <w:p w14:paraId="77BE850B" w14:textId="77777777" w:rsidR="00EE2480" w:rsidRDefault="00EE2480">
      <w:pPr>
        <w:pStyle w:val="Nor"/>
        <w:spacing w:line="210" w:lineRule="atLeast"/>
        <w:jc w:val="left"/>
      </w:pPr>
      <w:r>
        <w:rPr>
          <w:rFonts w:ascii="Times New Roman" w:hAnsi="Times New Roman" w:cs="Times New Roman"/>
          <w:i/>
          <w:iCs/>
          <w:sz w:val="17"/>
          <w:szCs w:val="17"/>
        </w:rPr>
        <w:t> </w:t>
      </w:r>
    </w:p>
    <w:p w14:paraId="6302E8A9" w14:textId="77777777" w:rsidR="00EE2480" w:rsidRDefault="00EE2480">
      <w:pPr>
        <w:pStyle w:val="Nor"/>
        <w:spacing w:line="210" w:lineRule="atLeast"/>
        <w:ind w:firstLine="567"/>
      </w:pPr>
      <w:r>
        <w:rPr>
          <w:rFonts w:ascii="Times New Roman" w:hAnsi="Times New Roman" w:cs="Times New Roman"/>
          <w:i/>
          <w:iCs/>
          <w:sz w:val="17"/>
          <w:szCs w:val="17"/>
        </w:rPr>
        <w:t>Kaçakçılıkta ceza:</w:t>
      </w:r>
    </w:p>
    <w:p w14:paraId="01A48A5E" w14:textId="77777777" w:rsidR="00EE2480" w:rsidRDefault="00EE2480">
      <w:pPr>
        <w:pStyle w:val="Nor"/>
        <w:spacing w:line="210" w:lineRule="atLeast"/>
        <w:ind w:firstLine="567"/>
      </w:pPr>
      <w:r>
        <w:rPr>
          <w:rFonts w:ascii="Times New Roman" w:hAnsi="Times New Roman" w:cs="Times New Roman"/>
          <w:b/>
          <w:bCs/>
          <w:sz w:val="17"/>
          <w:szCs w:val="17"/>
        </w:rPr>
        <w:t>Madde 345 – (Mülga: 22/7/1998-4369/82 md.)</w:t>
      </w:r>
    </w:p>
    <w:p w14:paraId="205CEC00" w14:textId="77777777" w:rsidR="00EE2480" w:rsidRDefault="00EE2480">
      <w:pPr>
        <w:pStyle w:val="MaddeBasl"/>
        <w:spacing w:before="0" w:line="210" w:lineRule="atLeast"/>
        <w:ind w:firstLine="567"/>
        <w:jc w:val="both"/>
      </w:pPr>
      <w:r>
        <w:rPr>
          <w:rFonts w:ascii="Times New Roman" w:hAnsi="Times New Roman" w:cs="Times New Roman"/>
          <w:sz w:val="17"/>
          <w:szCs w:val="17"/>
        </w:rPr>
        <w:t>Teşvik:</w:t>
      </w:r>
    </w:p>
    <w:p w14:paraId="27D68A27" w14:textId="77777777" w:rsidR="00EE2480" w:rsidRDefault="00EE2480">
      <w:pPr>
        <w:pStyle w:val="Nor"/>
        <w:spacing w:line="210" w:lineRule="atLeast"/>
        <w:ind w:firstLine="567"/>
      </w:pPr>
      <w:r>
        <w:rPr>
          <w:rFonts w:ascii="Times New Roman" w:hAnsi="Times New Roman" w:cs="Times New Roman"/>
          <w:b/>
          <w:bCs/>
          <w:sz w:val="17"/>
          <w:szCs w:val="17"/>
        </w:rPr>
        <w:t>Madde 346 – (Mülga: 22/7/1998-4369/82 md.)</w:t>
      </w:r>
    </w:p>
    <w:p w14:paraId="6C7ECA74" w14:textId="77777777" w:rsidR="00EE2480" w:rsidRDefault="00EE2480">
      <w:pPr>
        <w:pStyle w:val="MaddeBasl"/>
        <w:spacing w:before="0" w:line="210" w:lineRule="atLeast"/>
        <w:ind w:firstLine="567"/>
        <w:jc w:val="both"/>
      </w:pPr>
      <w:r>
        <w:rPr>
          <w:rFonts w:ascii="Times New Roman" w:hAnsi="Times New Roman" w:cs="Times New Roman"/>
          <w:sz w:val="17"/>
          <w:szCs w:val="17"/>
        </w:rPr>
        <w:t>Yardım:</w:t>
      </w:r>
    </w:p>
    <w:p w14:paraId="5729A2E3" w14:textId="77777777" w:rsidR="00EE2480" w:rsidRDefault="00EE2480">
      <w:pPr>
        <w:pStyle w:val="Nor"/>
        <w:spacing w:line="210" w:lineRule="atLeast"/>
        <w:ind w:firstLine="567"/>
      </w:pPr>
      <w:r>
        <w:rPr>
          <w:rFonts w:ascii="Times New Roman" w:hAnsi="Times New Roman" w:cs="Times New Roman"/>
          <w:b/>
          <w:bCs/>
          <w:sz w:val="17"/>
          <w:szCs w:val="17"/>
        </w:rPr>
        <w:t>Madde 347 – (Mülga: 22/7/1998-4369/82 md.)</w:t>
      </w:r>
    </w:p>
    <w:p w14:paraId="735ABF7F" w14:textId="77777777" w:rsidR="00EE2480" w:rsidRDefault="00EE2480">
      <w:pPr>
        <w:pStyle w:val="Nor"/>
        <w:spacing w:line="210" w:lineRule="atLeast"/>
        <w:ind w:firstLine="567"/>
      </w:pPr>
      <w:r>
        <w:rPr>
          <w:rFonts w:ascii="Times New Roman" w:hAnsi="Times New Roman" w:cs="Times New Roman"/>
          <w:b/>
          <w:bCs/>
          <w:sz w:val="17"/>
          <w:szCs w:val="17"/>
        </w:rPr>
        <w:t>Mükerrer Madde 347 – (Ek: 30/12/1980-2365/72 md.;</w:t>
      </w:r>
      <w:r>
        <w:rPr>
          <w:rFonts w:ascii="Times New Roman" w:hAnsi="Times New Roman" w:cs="Times New Roman"/>
          <w:sz w:val="17"/>
          <w:szCs w:val="17"/>
        </w:rPr>
        <w:t xml:space="preserve"> </w:t>
      </w:r>
      <w:r>
        <w:rPr>
          <w:rFonts w:ascii="Times New Roman" w:hAnsi="Times New Roman" w:cs="Times New Roman"/>
          <w:b/>
          <w:bCs/>
          <w:sz w:val="17"/>
          <w:szCs w:val="17"/>
        </w:rPr>
        <w:t>Mülga: 22/7/1998-4369/82 md.)</w:t>
      </w:r>
    </w:p>
    <w:p w14:paraId="7B714D97" w14:textId="77777777" w:rsidR="00EE2480" w:rsidRDefault="00EE2480">
      <w:pPr>
        <w:pStyle w:val="MaddeBasl"/>
        <w:spacing w:before="0" w:line="210" w:lineRule="atLeast"/>
        <w:ind w:firstLine="567"/>
        <w:jc w:val="both"/>
      </w:pPr>
      <w:r>
        <w:rPr>
          <w:rFonts w:ascii="Times New Roman" w:hAnsi="Times New Roman" w:cs="Times New Roman"/>
          <w:sz w:val="17"/>
          <w:szCs w:val="17"/>
        </w:rPr>
        <w:t>Kusurun tarifi:</w:t>
      </w:r>
    </w:p>
    <w:p w14:paraId="44BA8DC5" w14:textId="77777777" w:rsidR="00EE2480" w:rsidRDefault="00EE2480">
      <w:pPr>
        <w:pStyle w:val="Nor"/>
        <w:spacing w:line="210" w:lineRule="atLeast"/>
        <w:ind w:firstLine="567"/>
      </w:pPr>
      <w:r>
        <w:rPr>
          <w:rFonts w:ascii="Times New Roman" w:hAnsi="Times New Roman" w:cs="Times New Roman"/>
          <w:b/>
          <w:bCs/>
          <w:sz w:val="17"/>
          <w:szCs w:val="17"/>
        </w:rPr>
        <w:t>Madde 348 – (Mülga: 22/7/1998-4369/82 md.)</w:t>
      </w:r>
    </w:p>
    <w:p w14:paraId="43DD9868" w14:textId="77777777" w:rsidR="00EE2480" w:rsidRDefault="00EE2480">
      <w:pPr>
        <w:pStyle w:val="MaddeBasl"/>
        <w:spacing w:before="0" w:line="210" w:lineRule="atLeast"/>
        <w:ind w:firstLine="567"/>
        <w:jc w:val="both"/>
      </w:pPr>
      <w:r>
        <w:rPr>
          <w:rFonts w:ascii="Times New Roman" w:hAnsi="Times New Roman" w:cs="Times New Roman"/>
          <w:sz w:val="17"/>
          <w:szCs w:val="17"/>
        </w:rPr>
        <w:t>Ağır Kusurda Ceza:</w:t>
      </w:r>
    </w:p>
    <w:p w14:paraId="272C9F74" w14:textId="77777777" w:rsidR="00EE2480" w:rsidRDefault="00EE2480">
      <w:pPr>
        <w:pStyle w:val="Nor"/>
        <w:spacing w:line="210" w:lineRule="atLeast"/>
        <w:ind w:firstLine="567"/>
      </w:pPr>
      <w:r>
        <w:rPr>
          <w:rFonts w:ascii="Times New Roman" w:hAnsi="Times New Roman" w:cs="Times New Roman"/>
          <w:b/>
          <w:bCs/>
          <w:sz w:val="17"/>
          <w:szCs w:val="17"/>
        </w:rPr>
        <w:t>Madde 349 – (Mülga: 22/7/1998-4369/82 md.)</w:t>
      </w:r>
    </w:p>
    <w:p w14:paraId="75EDFE87" w14:textId="77777777" w:rsidR="00EE2480" w:rsidRDefault="00EE2480">
      <w:pPr>
        <w:pStyle w:val="MaddeBasl"/>
        <w:spacing w:before="0" w:line="210" w:lineRule="atLeast"/>
        <w:ind w:firstLine="567"/>
        <w:jc w:val="both"/>
      </w:pPr>
      <w:r>
        <w:rPr>
          <w:rFonts w:ascii="Times New Roman" w:hAnsi="Times New Roman" w:cs="Times New Roman"/>
          <w:sz w:val="17"/>
          <w:szCs w:val="17"/>
        </w:rPr>
        <w:t>Kusurda ceza:</w:t>
      </w:r>
    </w:p>
    <w:p w14:paraId="464A75A2" w14:textId="77777777" w:rsidR="00EE2480" w:rsidRDefault="00EE2480">
      <w:pPr>
        <w:pStyle w:val="Nor"/>
        <w:spacing w:line="210" w:lineRule="atLeast"/>
        <w:ind w:firstLine="567"/>
      </w:pPr>
      <w:r>
        <w:rPr>
          <w:rFonts w:ascii="Times New Roman" w:hAnsi="Times New Roman" w:cs="Times New Roman"/>
          <w:b/>
          <w:bCs/>
          <w:spacing w:val="-2"/>
          <w:sz w:val="17"/>
          <w:szCs w:val="17"/>
        </w:rPr>
        <w:t>Mükerrer madde 349 – (Ek: 30/12/1980-2365/75 md.; Mülga: 22/7/1998-4369/82 md.)</w:t>
      </w:r>
    </w:p>
    <w:p w14:paraId="318F939B" w14:textId="77777777" w:rsidR="00EE2480" w:rsidRDefault="00EE2480">
      <w:pPr>
        <w:pStyle w:val="Nor"/>
        <w:spacing w:line="210" w:lineRule="atLeast"/>
        <w:ind w:firstLine="567"/>
      </w:pPr>
      <w:r>
        <w:rPr>
          <w:rFonts w:ascii="Times New Roman" w:hAnsi="Times New Roman" w:cs="Times New Roman"/>
          <w:i/>
          <w:iCs/>
          <w:sz w:val="17"/>
          <w:szCs w:val="17"/>
        </w:rPr>
        <w:t>Tahrire dayanan vergiler ile kanuni süresi geçtikten sonra kendiliğinden verilen beyannameler için kusur cezası</w:t>
      </w:r>
      <w:r>
        <w:rPr>
          <w:rFonts w:ascii="Times New Roman" w:hAnsi="Times New Roman" w:cs="Times New Roman"/>
          <w:i/>
          <w:iCs/>
          <w:sz w:val="17"/>
          <w:szCs w:val="17"/>
          <w:vertAlign w:val="superscript"/>
        </w:rPr>
        <w:t>(1)</w:t>
      </w:r>
    </w:p>
    <w:p w14:paraId="6C1E6D49" w14:textId="77777777" w:rsidR="00EE2480" w:rsidRDefault="00EE2480">
      <w:pPr>
        <w:pStyle w:val="Nor"/>
        <w:spacing w:line="210" w:lineRule="atLeast"/>
        <w:ind w:firstLine="567"/>
      </w:pPr>
      <w:r>
        <w:rPr>
          <w:rFonts w:ascii="Times New Roman" w:hAnsi="Times New Roman" w:cs="Times New Roman"/>
          <w:b/>
          <w:bCs/>
          <w:sz w:val="17"/>
          <w:szCs w:val="17"/>
        </w:rPr>
        <w:t>Madde 350 – (Mülga: 22/7/1998-4369/82 md.)</w:t>
      </w:r>
    </w:p>
    <w:p w14:paraId="66536A66" w14:textId="77777777" w:rsidR="00EE2480" w:rsidRDefault="00EE2480">
      <w:pPr>
        <w:pStyle w:val="Nor"/>
        <w:spacing w:line="210" w:lineRule="atLeast"/>
      </w:pPr>
      <w:r>
        <w:rPr>
          <w:rFonts w:ascii="Times New Roman" w:hAnsi="Times New Roman" w:cs="Times New Roman"/>
          <w:sz w:val="17"/>
          <w:szCs w:val="17"/>
        </w:rPr>
        <w:t> </w:t>
      </w:r>
    </w:p>
    <w:p w14:paraId="2925C604" w14:textId="77777777" w:rsidR="00EE2480" w:rsidRDefault="00EE2480">
      <w:pPr>
        <w:pStyle w:val="ksmblm"/>
        <w:spacing w:before="0" w:line="210" w:lineRule="atLeast"/>
        <w:jc w:val="center"/>
      </w:pPr>
      <w:r>
        <w:rPr>
          <w:rFonts w:ascii="Times New Roman" w:hAnsi="Times New Roman" w:cs="Times New Roman"/>
          <w:sz w:val="17"/>
          <w:szCs w:val="17"/>
        </w:rPr>
        <w:t>İKİNCİ BÖLÜM</w:t>
      </w:r>
      <w:r>
        <w:rPr>
          <w:rFonts w:ascii="Times New Roman" w:hAnsi="Times New Roman" w:cs="Times New Roman"/>
          <w:sz w:val="17"/>
          <w:szCs w:val="17"/>
          <w:vertAlign w:val="superscript"/>
        </w:rPr>
        <w:t>(2)</w:t>
      </w:r>
    </w:p>
    <w:p w14:paraId="292A3DB4" w14:textId="77777777" w:rsidR="00EE2480" w:rsidRDefault="00EE2480">
      <w:pPr>
        <w:pStyle w:val="ksmblmalt"/>
        <w:spacing w:line="210" w:lineRule="atLeast"/>
        <w:jc w:val="center"/>
      </w:pPr>
      <w:r>
        <w:rPr>
          <w:rFonts w:ascii="Times New Roman" w:hAnsi="Times New Roman" w:cs="Times New Roman"/>
          <w:sz w:val="17"/>
          <w:szCs w:val="17"/>
        </w:rPr>
        <w:t>Usulsüzlük</w:t>
      </w:r>
    </w:p>
    <w:p w14:paraId="548DE959" w14:textId="77777777" w:rsidR="00EE2480" w:rsidRDefault="00EE2480">
      <w:pPr>
        <w:pStyle w:val="MaddeBasl"/>
        <w:spacing w:before="0" w:line="210" w:lineRule="atLeast"/>
        <w:ind w:firstLine="567"/>
        <w:jc w:val="both"/>
      </w:pPr>
      <w:r>
        <w:rPr>
          <w:rFonts w:ascii="Times New Roman" w:hAnsi="Times New Roman" w:cs="Times New Roman"/>
          <w:sz w:val="17"/>
          <w:szCs w:val="17"/>
        </w:rPr>
        <w:t>Usulsüzlüğün tarifi:</w:t>
      </w:r>
    </w:p>
    <w:p w14:paraId="633DD5B2" w14:textId="77777777" w:rsidR="00EE2480" w:rsidRDefault="00EE2480">
      <w:pPr>
        <w:pStyle w:val="Nor"/>
        <w:spacing w:line="210" w:lineRule="atLeast"/>
        <w:ind w:firstLine="567"/>
      </w:pPr>
      <w:r>
        <w:rPr>
          <w:rFonts w:ascii="Times New Roman" w:hAnsi="Times New Roman" w:cs="Times New Roman"/>
          <w:b/>
          <w:bCs/>
          <w:sz w:val="17"/>
          <w:szCs w:val="17"/>
        </w:rPr>
        <w:t xml:space="preserve">Madde 351 – </w:t>
      </w:r>
      <w:r>
        <w:rPr>
          <w:rFonts w:ascii="Times New Roman" w:hAnsi="Times New Roman" w:cs="Times New Roman"/>
          <w:sz w:val="17"/>
          <w:szCs w:val="17"/>
        </w:rPr>
        <w:t>Usulsüzlük vergi kanunlarının şekle ve usule mütaallik hükümlerine riayet edilmemesidir.</w:t>
      </w:r>
    </w:p>
    <w:p w14:paraId="563BE9C0" w14:textId="77777777" w:rsidR="00EE2480" w:rsidRDefault="00EE2480">
      <w:pPr>
        <w:pStyle w:val="MaddeBasl"/>
        <w:spacing w:before="0" w:line="210" w:lineRule="atLeast"/>
        <w:ind w:firstLine="567"/>
        <w:jc w:val="both"/>
      </w:pPr>
      <w:r>
        <w:rPr>
          <w:rFonts w:ascii="Times New Roman" w:hAnsi="Times New Roman" w:cs="Times New Roman"/>
          <w:sz w:val="17"/>
          <w:szCs w:val="17"/>
        </w:rPr>
        <w:t>Usulsüzlük dereceleri ve cezaları:</w:t>
      </w:r>
      <w:r>
        <w:rPr>
          <w:rFonts w:ascii="Times New Roman" w:hAnsi="Times New Roman" w:cs="Times New Roman"/>
          <w:sz w:val="17"/>
          <w:szCs w:val="17"/>
          <w:vertAlign w:val="superscript"/>
        </w:rPr>
        <w:t>(3)</w:t>
      </w:r>
    </w:p>
    <w:p w14:paraId="53834DA8" w14:textId="77777777" w:rsidR="00EE2480" w:rsidRDefault="00EE2480">
      <w:pPr>
        <w:pStyle w:val="Nor"/>
        <w:spacing w:line="210" w:lineRule="atLeast"/>
        <w:ind w:firstLine="567"/>
      </w:pPr>
      <w:r>
        <w:rPr>
          <w:rFonts w:ascii="Times New Roman" w:hAnsi="Times New Roman" w:cs="Times New Roman"/>
          <w:b/>
          <w:bCs/>
          <w:sz w:val="17"/>
          <w:szCs w:val="17"/>
        </w:rPr>
        <w:t>Madde 352 – (Değişik : 30/12/1980-2365/76 md.)</w:t>
      </w:r>
    </w:p>
    <w:p w14:paraId="6F46F6E0" w14:textId="77777777" w:rsidR="00EE2480" w:rsidRDefault="00EE2480">
      <w:pPr>
        <w:pStyle w:val="Nor"/>
        <w:spacing w:line="210" w:lineRule="atLeast"/>
        <w:ind w:firstLine="567"/>
      </w:pPr>
      <w:r>
        <w:rPr>
          <w:rFonts w:ascii="Times New Roman" w:hAnsi="Times New Roman" w:cs="Times New Roman"/>
          <w:sz w:val="17"/>
          <w:szCs w:val="17"/>
        </w:rPr>
        <w:t>Usulsüzlükler, aşağıda yazılı derecelere ve bu kanuna bağlı cetvele göre cezalandırılır. Usulsüzlük fiili re'sen takdiri gerektirirse, bağlı cetvelde yazılı cezalar iki kat olarak kesilir.</w:t>
      </w:r>
    </w:p>
    <w:p w14:paraId="1079EF35" w14:textId="77777777" w:rsidR="00EE2480" w:rsidRDefault="00EE2480">
      <w:pPr>
        <w:pStyle w:val="Dipnot"/>
        <w:spacing w:line="210" w:lineRule="atLeast"/>
        <w:jc w:val="both"/>
      </w:pPr>
      <w:r>
        <w:rPr>
          <w:rFonts w:ascii="Times New Roman" w:hAnsi="Times New Roman" w:cs="Times New Roman"/>
          <w:sz w:val="17"/>
          <w:szCs w:val="17"/>
        </w:rPr>
        <w:t> </w:t>
      </w:r>
    </w:p>
    <w:p w14:paraId="30DA733C" w14:textId="77777777" w:rsidR="00EE2480" w:rsidRDefault="00EE2480">
      <w:pPr>
        <w:pStyle w:val="Dipnot"/>
        <w:spacing w:line="210" w:lineRule="atLeast"/>
        <w:jc w:val="both"/>
      </w:pPr>
      <w:r>
        <w:rPr>
          <w:rFonts w:ascii="Times New Roman" w:hAnsi="Times New Roman" w:cs="Times New Roman"/>
          <w:sz w:val="17"/>
          <w:szCs w:val="17"/>
        </w:rPr>
        <w:t> </w:t>
      </w:r>
    </w:p>
    <w:p w14:paraId="47839A5D" w14:textId="77777777" w:rsidR="00EE2480" w:rsidRDefault="00EE2480">
      <w:pPr>
        <w:pStyle w:val="Dipnot"/>
        <w:spacing w:line="210" w:lineRule="atLeast"/>
        <w:jc w:val="both"/>
      </w:pPr>
      <w:r>
        <w:rPr>
          <w:rFonts w:ascii="Times New Roman" w:hAnsi="Times New Roman" w:cs="Times New Roman"/>
          <w:sz w:val="17"/>
          <w:szCs w:val="17"/>
        </w:rPr>
        <w:t>——————————</w:t>
      </w:r>
    </w:p>
    <w:p w14:paraId="1EC5CC43" w14:textId="77777777" w:rsidR="00EE2480" w:rsidRDefault="00EE2480">
      <w:pPr>
        <w:pStyle w:val="Dipnot"/>
        <w:spacing w:line="210" w:lineRule="atLeast"/>
        <w:ind w:left="284" w:hanging="284"/>
        <w:jc w:val="both"/>
      </w:pPr>
      <w:r>
        <w:rPr>
          <w:rFonts w:ascii="Times New Roman" w:hAnsi="Times New Roman" w:cs="Times New Roman"/>
        </w:rPr>
        <w:t>(1)  Bu madde başlığı 24/6/1994 tarih ve 4008 sayılı Kanunun 16 ncı maddesi ile metne işlendiği şekilde değiştirilmiştir.</w:t>
      </w:r>
    </w:p>
    <w:p w14:paraId="2539DE17" w14:textId="77777777" w:rsidR="00EE2480" w:rsidRDefault="00EE2480">
      <w:pPr>
        <w:pStyle w:val="Dipnot"/>
        <w:spacing w:line="210" w:lineRule="atLeast"/>
        <w:ind w:left="284" w:hanging="284"/>
        <w:jc w:val="both"/>
      </w:pPr>
      <w:r>
        <w:rPr>
          <w:rFonts w:ascii="Times New Roman" w:hAnsi="Times New Roman" w:cs="Times New Roman"/>
        </w:rPr>
        <w:t>(2)  Bu bölüm başlığı "üçüncü Bölüm" iken, 22/7/1998 tarih ve 4369 sayılı Kanunun 81 inci maddesiyle metne işlendiği şekilde değiştirilmiştir.</w:t>
      </w:r>
    </w:p>
    <w:p w14:paraId="3809D13A" w14:textId="77777777" w:rsidR="00EE2480" w:rsidRDefault="00EE2480">
      <w:pPr>
        <w:pStyle w:val="Nor"/>
        <w:spacing w:line="210" w:lineRule="atLeast"/>
      </w:pPr>
      <w:r>
        <w:rPr>
          <w:rFonts w:ascii="Times New Roman" w:hAnsi="Times New Roman" w:cs="Times New Roman"/>
          <w:i/>
          <w:iCs/>
          <w:sz w:val="16"/>
          <w:szCs w:val="16"/>
          <w:lang w:val="en-US"/>
        </w:rPr>
        <w:t xml:space="preserve">(3) </w:t>
      </w:r>
      <w:r>
        <w:rPr>
          <w:rFonts w:ascii="Times New Roman" w:hAnsi="Times New Roman" w:cs="Times New Roman"/>
          <w:i/>
          <w:iCs/>
          <w:sz w:val="17"/>
          <w:szCs w:val="17"/>
          <w:lang w:val="en-US"/>
        </w:rPr>
        <w:t>Bu madde</w:t>
      </w:r>
      <w:r w:rsidR="000B4700">
        <w:rPr>
          <w:rFonts w:ascii="Times New Roman" w:hAnsi="Times New Roman" w:cs="Times New Roman"/>
          <w:i/>
          <w:iCs/>
          <w:sz w:val="17"/>
          <w:szCs w:val="17"/>
          <w:lang w:val="en-US"/>
        </w:rPr>
        <w:t>de yer alan miktarların 1/1/2024</w:t>
      </w:r>
      <w:r>
        <w:rPr>
          <w:rFonts w:ascii="Times New Roman" w:hAnsi="Times New Roman" w:cs="Times New Roman"/>
          <w:i/>
          <w:iCs/>
          <w:sz w:val="17"/>
          <w:szCs w:val="17"/>
          <w:lang w:val="en-US"/>
        </w:rPr>
        <w:t xml:space="preserve"> tarihinden itibaren uygulanm</w:t>
      </w:r>
      <w:r w:rsidR="000B4700">
        <w:rPr>
          <w:rFonts w:ascii="Times New Roman" w:hAnsi="Times New Roman" w:cs="Times New Roman"/>
          <w:i/>
          <w:iCs/>
          <w:sz w:val="17"/>
          <w:szCs w:val="17"/>
          <w:lang w:val="en-US"/>
        </w:rPr>
        <w:t>ası ile ilgili olarak 30/12/2023</w:t>
      </w:r>
      <w:r>
        <w:rPr>
          <w:rFonts w:ascii="Times New Roman" w:hAnsi="Times New Roman" w:cs="Times New Roman"/>
          <w:i/>
          <w:iCs/>
          <w:sz w:val="17"/>
          <w:szCs w:val="17"/>
          <w:lang w:val="en-US"/>
        </w:rPr>
        <w:t xml:space="preserve"> tarihli ve 32</w:t>
      </w:r>
      <w:r w:rsidR="000B4700">
        <w:rPr>
          <w:rFonts w:ascii="Times New Roman" w:hAnsi="Times New Roman" w:cs="Times New Roman"/>
          <w:i/>
          <w:iCs/>
          <w:sz w:val="17"/>
          <w:szCs w:val="17"/>
          <w:lang w:val="en-US"/>
        </w:rPr>
        <w:t>415</w:t>
      </w:r>
      <w:r>
        <w:rPr>
          <w:rFonts w:ascii="Times New Roman" w:hAnsi="Times New Roman" w:cs="Times New Roman"/>
          <w:i/>
          <w:iCs/>
          <w:sz w:val="17"/>
          <w:szCs w:val="17"/>
          <w:lang w:val="en-US"/>
        </w:rPr>
        <w:t xml:space="preserve"> </w:t>
      </w:r>
      <w:r w:rsidR="000B4700">
        <w:rPr>
          <w:rFonts w:ascii="Times New Roman" w:hAnsi="Times New Roman" w:cs="Times New Roman"/>
          <w:i/>
          <w:iCs/>
          <w:sz w:val="17"/>
          <w:szCs w:val="17"/>
          <w:lang w:val="en-US"/>
        </w:rPr>
        <w:t>(</w:t>
      </w:r>
      <w:r>
        <w:rPr>
          <w:rFonts w:ascii="Times New Roman" w:hAnsi="Times New Roman" w:cs="Times New Roman"/>
          <w:i/>
          <w:iCs/>
          <w:sz w:val="17"/>
          <w:szCs w:val="17"/>
          <w:lang w:val="en-US"/>
        </w:rPr>
        <w:t>2. Mükerrer</w:t>
      </w:r>
      <w:r w:rsidR="000B4700">
        <w:rPr>
          <w:rFonts w:ascii="Times New Roman" w:hAnsi="Times New Roman" w:cs="Times New Roman"/>
          <w:i/>
          <w:iCs/>
          <w:sz w:val="17"/>
          <w:szCs w:val="17"/>
          <w:lang w:val="en-US"/>
        </w:rPr>
        <w:t>)</w:t>
      </w:r>
      <w:r>
        <w:rPr>
          <w:rFonts w:ascii="Times New Roman" w:hAnsi="Times New Roman" w:cs="Times New Roman"/>
          <w:i/>
          <w:iCs/>
          <w:sz w:val="17"/>
          <w:szCs w:val="17"/>
          <w:lang w:val="en-US"/>
        </w:rPr>
        <w:t xml:space="preserve"> sayılı Resmî Gazete’de yayımlanan </w:t>
      </w:r>
      <w:r>
        <w:rPr>
          <w:i/>
          <w:iCs/>
          <w:sz w:val="17"/>
          <w:szCs w:val="17"/>
          <w:lang w:val="en-US"/>
        </w:rPr>
        <w:t>Hazine ve Maliye Bakanlığının (Gelir İdaresi Başkanlığı) 5</w:t>
      </w:r>
      <w:r w:rsidR="000B4700">
        <w:rPr>
          <w:i/>
          <w:iCs/>
          <w:sz w:val="17"/>
          <w:szCs w:val="17"/>
          <w:lang w:val="en-US"/>
        </w:rPr>
        <w:t>56</w:t>
      </w:r>
      <w:r>
        <w:rPr>
          <w:i/>
          <w:iCs/>
          <w:sz w:val="17"/>
          <w:szCs w:val="17"/>
          <w:lang w:val="en-US"/>
        </w:rPr>
        <w:t xml:space="preserve"> Sıra No.’lu Tebliğ ekine </w:t>
      </w:r>
      <w:r>
        <w:rPr>
          <w:rFonts w:ascii="Times New Roman" w:hAnsi="Times New Roman" w:cs="Times New Roman"/>
          <w:i/>
          <w:iCs/>
          <w:sz w:val="17"/>
          <w:szCs w:val="17"/>
          <w:lang w:val="en-US"/>
        </w:rPr>
        <w:t>bakınız.</w:t>
      </w:r>
    </w:p>
    <w:p w14:paraId="6BAC72BD" w14:textId="77777777" w:rsidR="00EE2480" w:rsidRDefault="00EE2480">
      <w:pPr>
        <w:pStyle w:val="Dipnot"/>
        <w:spacing w:line="210" w:lineRule="atLeast"/>
        <w:jc w:val="center"/>
      </w:pPr>
      <w:r>
        <w:rPr>
          <w:rFonts w:eastAsia="Times New Roman"/>
          <w:i w:val="0"/>
          <w:iCs w:val="0"/>
          <w:sz w:val="17"/>
          <w:szCs w:val="17"/>
        </w:rPr>
        <w:br w:type="page"/>
      </w:r>
      <w:r>
        <w:rPr>
          <w:rFonts w:ascii="Times New Roman" w:hAnsi="Times New Roman" w:cs="Times New Roman"/>
          <w:i w:val="0"/>
          <w:iCs w:val="0"/>
          <w:sz w:val="17"/>
          <w:szCs w:val="17"/>
        </w:rPr>
        <w:t>3554</w:t>
      </w:r>
    </w:p>
    <w:p w14:paraId="51BAA03D" w14:textId="77777777" w:rsidR="00EE2480" w:rsidRDefault="00EE2480">
      <w:pPr>
        <w:pStyle w:val="Dipnot"/>
        <w:spacing w:line="210" w:lineRule="atLeast"/>
        <w:ind w:left="0" w:firstLine="0"/>
        <w:jc w:val="center"/>
      </w:pPr>
      <w:r>
        <w:rPr>
          <w:rFonts w:ascii="Times New Roman" w:hAnsi="Times New Roman" w:cs="Times New Roman"/>
          <w:i w:val="0"/>
          <w:iCs w:val="0"/>
          <w:sz w:val="17"/>
          <w:szCs w:val="17"/>
        </w:rPr>
        <w:t> </w:t>
      </w:r>
    </w:p>
    <w:p w14:paraId="7FA22D6E" w14:textId="77777777" w:rsidR="00EE2480" w:rsidRDefault="00EE2480">
      <w:pPr>
        <w:pStyle w:val="Nor"/>
        <w:spacing w:line="210" w:lineRule="atLeast"/>
        <w:ind w:firstLine="567"/>
      </w:pPr>
      <w:r>
        <w:rPr>
          <w:rFonts w:ascii="Times New Roman" w:hAnsi="Times New Roman" w:cs="Times New Roman"/>
          <w:sz w:val="17"/>
          <w:szCs w:val="17"/>
        </w:rPr>
        <w:t>I inci derece usulsüzlükler:</w:t>
      </w:r>
    </w:p>
    <w:p w14:paraId="0BB5DD09" w14:textId="77777777" w:rsidR="00EE2480" w:rsidRDefault="00EE2480">
      <w:pPr>
        <w:pStyle w:val="Nor"/>
        <w:spacing w:line="210" w:lineRule="atLeast"/>
        <w:ind w:firstLine="567"/>
      </w:pPr>
      <w:r>
        <w:rPr>
          <w:rFonts w:ascii="Times New Roman" w:hAnsi="Times New Roman" w:cs="Times New Roman"/>
          <w:sz w:val="17"/>
          <w:szCs w:val="17"/>
        </w:rPr>
        <w:t xml:space="preserve">1. </w:t>
      </w:r>
      <w:r>
        <w:rPr>
          <w:rFonts w:ascii="Times New Roman" w:hAnsi="Times New Roman" w:cs="Times New Roman"/>
          <w:b/>
          <w:bCs/>
          <w:sz w:val="17"/>
          <w:szCs w:val="17"/>
        </w:rPr>
        <w:t xml:space="preserve">(Değişik: 4/12/1985-3239/25 md.) </w:t>
      </w:r>
      <w:r>
        <w:rPr>
          <w:rFonts w:ascii="Times New Roman" w:hAnsi="Times New Roman" w:cs="Times New Roman"/>
          <w:sz w:val="17"/>
          <w:szCs w:val="17"/>
        </w:rPr>
        <w:t>Vergi ve harç beyannamelerinin süresinde verilmemiş olması;</w:t>
      </w:r>
    </w:p>
    <w:p w14:paraId="5AED5059" w14:textId="77777777" w:rsidR="00EE2480" w:rsidRDefault="00EE2480">
      <w:pPr>
        <w:pStyle w:val="Nor"/>
        <w:spacing w:line="210" w:lineRule="atLeast"/>
        <w:ind w:firstLine="567"/>
      </w:pPr>
      <w:r>
        <w:rPr>
          <w:rFonts w:ascii="Times New Roman" w:hAnsi="Times New Roman" w:cs="Times New Roman"/>
          <w:sz w:val="17"/>
          <w:szCs w:val="17"/>
        </w:rPr>
        <w:t>2. Bu kanuna göre tutulması mecburi olan defterlerden herhangi birinin tutulmamış olması;</w:t>
      </w:r>
    </w:p>
    <w:p w14:paraId="5D305B5E" w14:textId="77777777" w:rsidR="00EE2480" w:rsidRDefault="00EE2480">
      <w:pPr>
        <w:pStyle w:val="Nor"/>
        <w:spacing w:line="210" w:lineRule="atLeast"/>
        <w:ind w:firstLine="567"/>
      </w:pPr>
      <w:r>
        <w:rPr>
          <w:rFonts w:ascii="Times New Roman" w:hAnsi="Times New Roman" w:cs="Times New Roman"/>
          <w:sz w:val="17"/>
          <w:szCs w:val="17"/>
        </w:rPr>
        <w:t>3. Defter kayıtlarının ve bunlarla ilgili vesikaların doğru bir vergi incelemesi yapılmasına imkan vermeyecek derecede noksan, usulsüz veya karışık olması;</w:t>
      </w:r>
    </w:p>
    <w:p w14:paraId="232E1AB7" w14:textId="77777777" w:rsidR="00EE2480" w:rsidRDefault="00EE2480">
      <w:pPr>
        <w:pStyle w:val="Nor"/>
        <w:spacing w:line="210" w:lineRule="atLeast"/>
        <w:ind w:firstLine="567"/>
      </w:pPr>
      <w:r>
        <w:rPr>
          <w:rFonts w:ascii="Times New Roman" w:hAnsi="Times New Roman" w:cs="Times New Roman"/>
          <w:sz w:val="17"/>
          <w:szCs w:val="17"/>
        </w:rPr>
        <w:t xml:space="preserve">4. </w:t>
      </w:r>
      <w:r>
        <w:rPr>
          <w:rFonts w:ascii="Times New Roman" w:hAnsi="Times New Roman" w:cs="Times New Roman"/>
          <w:b/>
          <w:bCs/>
          <w:sz w:val="17"/>
          <w:szCs w:val="17"/>
        </w:rPr>
        <w:t>(Mülga: 22/7/1998-4369/82 md.)</w:t>
      </w:r>
    </w:p>
    <w:p w14:paraId="3AC391BB" w14:textId="77777777" w:rsidR="00EE2480" w:rsidRDefault="00EE2480">
      <w:pPr>
        <w:pStyle w:val="Nor"/>
        <w:spacing w:line="210" w:lineRule="atLeast"/>
        <w:ind w:firstLine="567"/>
      </w:pPr>
      <w:r>
        <w:rPr>
          <w:rFonts w:ascii="Times New Roman" w:hAnsi="Times New Roman" w:cs="Times New Roman"/>
          <w:sz w:val="17"/>
          <w:szCs w:val="17"/>
        </w:rPr>
        <w:t>5. Çiftçiler tarafından 245 inci madde hükmüne göre muhtar ve ihtiyar heyetlerince yapılan davete müddetinde icabet edilmemesi;</w:t>
      </w:r>
    </w:p>
    <w:p w14:paraId="7BBA960F" w14:textId="77777777" w:rsidR="00EE2480" w:rsidRDefault="00EE2480">
      <w:pPr>
        <w:pStyle w:val="Nor"/>
        <w:spacing w:line="210" w:lineRule="atLeast"/>
        <w:ind w:firstLine="567"/>
      </w:pPr>
      <w:r>
        <w:rPr>
          <w:rFonts w:ascii="Times New Roman" w:hAnsi="Times New Roman" w:cs="Times New Roman"/>
          <w:sz w:val="17"/>
          <w:szCs w:val="17"/>
        </w:rPr>
        <w:t xml:space="preserve">6. Bu Kanunun kayıt nizamına ait hükümlerine </w:t>
      </w:r>
      <w:r>
        <w:rPr>
          <w:rFonts w:ascii="Times New Roman" w:hAnsi="Times New Roman" w:cs="Times New Roman"/>
          <w:sz w:val="17"/>
          <w:szCs w:val="17"/>
          <w:lang w:val="en-GB"/>
        </w:rPr>
        <w:t>(Madde 215 - 219 ile mükerrer madde 242)</w:t>
      </w:r>
      <w:r>
        <w:rPr>
          <w:rFonts w:ascii="Times New Roman" w:hAnsi="Times New Roman" w:cs="Times New Roman"/>
          <w:sz w:val="17"/>
          <w:szCs w:val="17"/>
        </w:rPr>
        <w:t xml:space="preserve"> uyulmamış olması (Her incelemede inceleme tarihine kadar aynı takvim yılı için tespit edilen usulsüzlükler tek fiil sayılır);</w:t>
      </w:r>
      <w:r>
        <w:rPr>
          <w:rFonts w:ascii="Times New Roman" w:hAnsi="Times New Roman" w:cs="Times New Roman"/>
          <w:sz w:val="17"/>
          <w:szCs w:val="17"/>
          <w:vertAlign w:val="superscript"/>
        </w:rPr>
        <w:t>(2)</w:t>
      </w:r>
    </w:p>
    <w:p w14:paraId="401BC991" w14:textId="77777777" w:rsidR="00EE2480" w:rsidRDefault="00EE2480">
      <w:pPr>
        <w:pStyle w:val="Nor"/>
        <w:spacing w:line="210" w:lineRule="atLeast"/>
        <w:ind w:firstLine="567"/>
      </w:pPr>
      <w:r>
        <w:rPr>
          <w:rFonts w:ascii="Times New Roman" w:hAnsi="Times New Roman" w:cs="Times New Roman"/>
          <w:sz w:val="17"/>
          <w:szCs w:val="17"/>
        </w:rPr>
        <w:t>7. İşe başlamanın zamanında bildirilmemesi;</w:t>
      </w:r>
    </w:p>
    <w:p w14:paraId="05108CEE" w14:textId="77777777" w:rsidR="00EE2480" w:rsidRDefault="00EE2480">
      <w:pPr>
        <w:pStyle w:val="Nor"/>
        <w:spacing w:line="210" w:lineRule="atLeast"/>
        <w:ind w:firstLine="567"/>
      </w:pPr>
      <w:r>
        <w:rPr>
          <w:rFonts w:ascii="Times New Roman" w:hAnsi="Times New Roman" w:cs="Times New Roman"/>
          <w:sz w:val="17"/>
          <w:szCs w:val="17"/>
        </w:rPr>
        <w:t>8. Tasdiki mecburi olan defterlerden hernangi birinin tasdik muamelesinin yaptırılmamış olması (Kanuni sürenin sonundan başlıyarak 1 ay geçtikten sonra tasdik ettirilenler, tasdik ettirilmemiş sayılır.);</w:t>
      </w:r>
    </w:p>
    <w:p w14:paraId="66FB445A" w14:textId="77777777" w:rsidR="00EE2480" w:rsidRDefault="00EE2480">
      <w:pPr>
        <w:pStyle w:val="Nor"/>
        <w:spacing w:line="210" w:lineRule="atLeast"/>
        <w:ind w:firstLine="567"/>
      </w:pPr>
      <w:r>
        <w:rPr>
          <w:rFonts w:ascii="Times New Roman" w:hAnsi="Times New Roman" w:cs="Times New Roman"/>
          <w:sz w:val="17"/>
          <w:szCs w:val="17"/>
        </w:rPr>
        <w:t>9. Diğer ücretler  üzerinden alınan Gelir Vergisinde, tarh zamanı geçtiği halde verginin tarh ettirilmemiş olması;</w:t>
      </w:r>
      <w:r>
        <w:rPr>
          <w:rFonts w:ascii="Times New Roman" w:hAnsi="Times New Roman" w:cs="Times New Roman"/>
          <w:sz w:val="17"/>
          <w:szCs w:val="17"/>
          <w:vertAlign w:val="superscript"/>
        </w:rPr>
        <w:t xml:space="preserve"> (1)</w:t>
      </w:r>
    </w:p>
    <w:p w14:paraId="507A0BE2" w14:textId="77777777" w:rsidR="00EE2480" w:rsidRDefault="00EE2480">
      <w:pPr>
        <w:pStyle w:val="Nor"/>
        <w:spacing w:line="210" w:lineRule="atLeast"/>
        <w:ind w:firstLine="567"/>
      </w:pPr>
      <w:r>
        <w:rPr>
          <w:rFonts w:ascii="Times New Roman" w:hAnsi="Times New Roman" w:cs="Times New Roman"/>
          <w:sz w:val="17"/>
          <w:szCs w:val="17"/>
        </w:rPr>
        <w:t xml:space="preserve">10. </w:t>
      </w:r>
      <w:r>
        <w:rPr>
          <w:rFonts w:ascii="Times New Roman" w:hAnsi="Times New Roman" w:cs="Times New Roman"/>
          <w:b/>
          <w:bCs/>
          <w:sz w:val="17"/>
          <w:szCs w:val="17"/>
        </w:rPr>
        <w:t>(Mülga: 18/4/1984-2995/4 md.)</w:t>
      </w:r>
    </w:p>
    <w:p w14:paraId="7526B91C" w14:textId="77777777" w:rsidR="00EE2480" w:rsidRDefault="00EE2480">
      <w:pPr>
        <w:pStyle w:val="Nor"/>
        <w:spacing w:line="210" w:lineRule="atLeast"/>
        <w:ind w:firstLine="567"/>
      </w:pPr>
      <w:r>
        <w:rPr>
          <w:rFonts w:ascii="Times New Roman" w:hAnsi="Times New Roman" w:cs="Times New Roman"/>
          <w:sz w:val="17"/>
          <w:szCs w:val="17"/>
        </w:rPr>
        <w:t xml:space="preserve">11. </w:t>
      </w:r>
      <w:r>
        <w:rPr>
          <w:rFonts w:ascii="Times New Roman" w:hAnsi="Times New Roman" w:cs="Times New Roman"/>
          <w:b/>
          <w:bCs/>
          <w:sz w:val="17"/>
          <w:szCs w:val="17"/>
        </w:rPr>
        <w:t xml:space="preserve">(Ek: 4/12/1985-3239/25 md.) </w:t>
      </w:r>
      <w:r>
        <w:rPr>
          <w:rFonts w:ascii="Times New Roman" w:hAnsi="Times New Roman" w:cs="Times New Roman"/>
          <w:sz w:val="17"/>
          <w:szCs w:val="17"/>
        </w:rPr>
        <w:t>Veraset ve intikal vergisi beyannamesinin 342 nci maddenin ikinci fıkrasında belirtilen süre içerisinde verilmiş olması.</w:t>
      </w:r>
    </w:p>
    <w:p w14:paraId="69986978" w14:textId="77777777" w:rsidR="00EE2480" w:rsidRDefault="00EE2480">
      <w:pPr>
        <w:pStyle w:val="Nor"/>
        <w:spacing w:line="210" w:lineRule="atLeast"/>
        <w:ind w:firstLine="567"/>
      </w:pPr>
      <w:r>
        <w:rPr>
          <w:rFonts w:ascii="Times New Roman" w:hAnsi="Times New Roman" w:cs="Times New Roman"/>
          <w:sz w:val="17"/>
          <w:szCs w:val="17"/>
        </w:rPr>
        <w:t>II nci derece usulsüzlükler:</w:t>
      </w:r>
    </w:p>
    <w:p w14:paraId="17131C01" w14:textId="77777777" w:rsidR="00EE2480" w:rsidRDefault="00EE2480">
      <w:pPr>
        <w:pStyle w:val="Nor"/>
        <w:spacing w:line="210" w:lineRule="atLeast"/>
        <w:ind w:firstLine="567"/>
      </w:pPr>
      <w:r>
        <w:rPr>
          <w:rFonts w:ascii="Times New Roman" w:hAnsi="Times New Roman" w:cs="Times New Roman"/>
          <w:sz w:val="17"/>
          <w:szCs w:val="17"/>
        </w:rPr>
        <w:t xml:space="preserve">1. </w:t>
      </w:r>
      <w:r>
        <w:rPr>
          <w:rFonts w:ascii="Times New Roman" w:hAnsi="Times New Roman" w:cs="Times New Roman"/>
          <w:b/>
          <w:bCs/>
          <w:sz w:val="17"/>
          <w:szCs w:val="17"/>
        </w:rPr>
        <w:t xml:space="preserve">(Değişik: 4/12/1985-3239/25 md.) </w:t>
      </w:r>
      <w:r>
        <w:rPr>
          <w:rFonts w:ascii="Times New Roman" w:hAnsi="Times New Roman" w:cs="Times New Roman"/>
          <w:sz w:val="17"/>
          <w:szCs w:val="17"/>
        </w:rPr>
        <w:t xml:space="preserve">Veraset ve intikal Vergisi Beyannamelerinin süresinin sonundan başlayarak 342 nci maddenin 1 inci fıkrasında belirtilen süre içinde verilmiş olması; </w:t>
      </w:r>
      <w:r>
        <w:rPr>
          <w:rFonts w:ascii="Times New Roman" w:hAnsi="Times New Roman" w:cs="Times New Roman"/>
          <w:b/>
          <w:bCs/>
          <w:sz w:val="17"/>
          <w:szCs w:val="17"/>
        </w:rPr>
        <w:t>(Mülga: 3/4/2002-4751/7 md.)</w:t>
      </w:r>
    </w:p>
    <w:p w14:paraId="53260C0F" w14:textId="77777777" w:rsidR="00EE2480" w:rsidRDefault="00EE2480">
      <w:pPr>
        <w:pStyle w:val="Nor"/>
        <w:spacing w:line="210" w:lineRule="atLeast"/>
        <w:ind w:firstLine="567"/>
      </w:pPr>
      <w:r>
        <w:rPr>
          <w:rFonts w:ascii="Times New Roman" w:hAnsi="Times New Roman" w:cs="Times New Roman"/>
          <w:sz w:val="17"/>
          <w:szCs w:val="17"/>
        </w:rPr>
        <w:t>2. Ekim ve sayım beyanlarının süresi içinde veya kanunda istenilen bilgileri ihtiva edecek doğru bir şekilde yapılmaması;</w:t>
      </w:r>
    </w:p>
    <w:p w14:paraId="75A9700A" w14:textId="77777777" w:rsidR="00EE2480" w:rsidRDefault="00EE2480">
      <w:pPr>
        <w:pStyle w:val="Nor"/>
        <w:spacing w:line="210" w:lineRule="atLeast"/>
        <w:ind w:firstLine="567"/>
      </w:pPr>
      <w:r>
        <w:rPr>
          <w:rFonts w:ascii="Times New Roman" w:hAnsi="Times New Roman" w:cs="Times New Roman"/>
          <w:sz w:val="17"/>
          <w:szCs w:val="17"/>
        </w:rPr>
        <w:t xml:space="preserve">3. </w:t>
      </w:r>
      <w:r>
        <w:rPr>
          <w:rFonts w:ascii="Times New Roman" w:hAnsi="Times New Roman" w:cs="Times New Roman"/>
          <w:b/>
          <w:bCs/>
          <w:sz w:val="17"/>
          <w:szCs w:val="17"/>
        </w:rPr>
        <w:t>(Mülga: 18/4/1984-2995/4 md.)</w:t>
      </w:r>
    </w:p>
    <w:p w14:paraId="003C329D" w14:textId="77777777" w:rsidR="00EE2480" w:rsidRDefault="00EE2480">
      <w:pPr>
        <w:pStyle w:val="Nor"/>
        <w:spacing w:line="210" w:lineRule="atLeast"/>
        <w:ind w:firstLine="567"/>
      </w:pPr>
      <w:r>
        <w:rPr>
          <w:rFonts w:ascii="Times New Roman" w:hAnsi="Times New Roman" w:cs="Times New Roman"/>
          <w:sz w:val="17"/>
          <w:szCs w:val="17"/>
        </w:rPr>
        <w:t xml:space="preserve">4. </w:t>
      </w:r>
      <w:r>
        <w:rPr>
          <w:rFonts w:ascii="Times New Roman" w:hAnsi="Times New Roman" w:cs="Times New Roman"/>
          <w:b/>
          <w:bCs/>
          <w:sz w:val="17"/>
          <w:szCs w:val="17"/>
        </w:rPr>
        <w:t xml:space="preserve">(Değişik: 3/12/1988-3505/4 md.) </w:t>
      </w:r>
      <w:r>
        <w:rPr>
          <w:rFonts w:ascii="Times New Roman" w:hAnsi="Times New Roman" w:cs="Times New Roman"/>
          <w:sz w:val="17"/>
          <w:szCs w:val="17"/>
        </w:rPr>
        <w:t>Vergi kanunlarında yazılı bildirmelerin zamanında yapılmamış olması (işe başlamayı bildirmek hariç);</w:t>
      </w:r>
    </w:p>
    <w:p w14:paraId="206E51A2" w14:textId="77777777" w:rsidR="00EE2480" w:rsidRDefault="00EE2480">
      <w:pPr>
        <w:pStyle w:val="Nor"/>
        <w:spacing w:line="210" w:lineRule="atLeast"/>
        <w:ind w:firstLine="567"/>
      </w:pPr>
      <w:r>
        <w:rPr>
          <w:rFonts w:ascii="Times New Roman" w:hAnsi="Times New Roman" w:cs="Times New Roman"/>
          <w:sz w:val="17"/>
          <w:szCs w:val="17"/>
        </w:rPr>
        <w:t>5. Vergi karnesinin süresinin sonundan başlayarak 15 gün geçtiği halde alınmamış olması;</w:t>
      </w:r>
    </w:p>
    <w:p w14:paraId="433E67DA" w14:textId="77777777" w:rsidR="00EE2480" w:rsidRDefault="00EE2480">
      <w:pPr>
        <w:pStyle w:val="Dipnot"/>
        <w:spacing w:line="210" w:lineRule="atLeast"/>
        <w:ind w:left="0" w:firstLine="567"/>
        <w:jc w:val="both"/>
      </w:pPr>
      <w:r>
        <w:rPr>
          <w:rFonts w:ascii="Times New Roman" w:hAnsi="Times New Roman" w:cs="Times New Roman"/>
          <w:i w:val="0"/>
          <w:iCs w:val="0"/>
          <w:sz w:val="17"/>
          <w:szCs w:val="17"/>
        </w:rPr>
        <w:t>6. Tasdiki mecburi olan defterlerden herhangi birinin tasdik muamelesinin, süresinin sonundan başlayarak bir ay içinde yaptırılmış olması;</w:t>
      </w:r>
    </w:p>
    <w:p w14:paraId="4C2300AB" w14:textId="77777777" w:rsidR="00EE2480" w:rsidRDefault="00EE2480">
      <w:pPr>
        <w:pStyle w:val="Dipnot"/>
        <w:spacing w:line="210" w:lineRule="atLeast"/>
        <w:ind w:left="0" w:firstLine="0"/>
        <w:jc w:val="center"/>
      </w:pPr>
      <w:r>
        <w:rPr>
          <w:rFonts w:ascii="Times New Roman" w:hAnsi="Times New Roman" w:cs="Times New Roman"/>
          <w:i w:val="0"/>
          <w:iCs w:val="0"/>
          <w:sz w:val="17"/>
          <w:szCs w:val="17"/>
        </w:rPr>
        <w:t> </w:t>
      </w:r>
    </w:p>
    <w:p w14:paraId="75DD7E3A" w14:textId="77777777" w:rsidR="00EE2480" w:rsidRDefault="00EE2480">
      <w:pPr>
        <w:pStyle w:val="Nor"/>
        <w:spacing w:line="210" w:lineRule="atLeast"/>
      </w:pPr>
      <w:r>
        <w:rPr>
          <w:rFonts w:ascii="Times New Roman" w:hAnsi="Times New Roman" w:cs="Times New Roman"/>
          <w:i/>
          <w:iCs/>
          <w:sz w:val="16"/>
          <w:szCs w:val="16"/>
        </w:rPr>
        <w:t> </w:t>
      </w:r>
    </w:p>
    <w:p w14:paraId="4D407CAB" w14:textId="77777777" w:rsidR="00EE2480" w:rsidRDefault="00EE2480">
      <w:pPr>
        <w:pStyle w:val="Nor"/>
        <w:spacing w:line="210" w:lineRule="atLeast"/>
      </w:pPr>
      <w:r>
        <w:rPr>
          <w:rFonts w:ascii="Times New Roman" w:hAnsi="Times New Roman" w:cs="Times New Roman"/>
          <w:i/>
          <w:iCs/>
          <w:sz w:val="16"/>
          <w:szCs w:val="16"/>
        </w:rPr>
        <w:t>——————————</w:t>
      </w:r>
    </w:p>
    <w:p w14:paraId="3DFB80DE" w14:textId="77777777" w:rsidR="00EE2480" w:rsidRDefault="00EE2480">
      <w:pPr>
        <w:pStyle w:val="Dipnot"/>
        <w:spacing w:line="210" w:lineRule="atLeast"/>
        <w:ind w:left="284" w:hanging="284"/>
        <w:jc w:val="both"/>
      </w:pPr>
      <w:r>
        <w:rPr>
          <w:rFonts w:ascii="Times New Roman" w:hAnsi="Times New Roman" w:cs="Times New Roman"/>
        </w:rPr>
        <w:t>(1)  Bu bendde yeralan "Götürü matrahlar" ibaresi, 22/7/1998 tarihli ve 4369 sayılı Kanunun 81 inci maddesiyle metne işlendiği şekilde değiştirilmiştir.</w:t>
      </w:r>
    </w:p>
    <w:p w14:paraId="748B88D5" w14:textId="77777777" w:rsidR="00EE2480" w:rsidRDefault="00EE2480">
      <w:pPr>
        <w:jc w:val="both"/>
      </w:pPr>
      <w:r>
        <w:rPr>
          <w:i/>
          <w:iCs/>
          <w:sz w:val="16"/>
          <w:szCs w:val="16"/>
        </w:rPr>
        <w:t>(2) 14/10/2021 tarihli ve 7338 sayılı Kanunun 39 uncu maddesiyle bu bentte yer alan “(Madde 215 - 219)” ibaresi “(Madde 215 - 219 ile mükerrer madde 242)” şeklinde değiştirilmiştir.</w:t>
      </w:r>
    </w:p>
    <w:p w14:paraId="280D3875" w14:textId="77777777" w:rsidR="00EE2480" w:rsidRDefault="00EE2480">
      <w:pPr>
        <w:pStyle w:val="Dipnot"/>
        <w:spacing w:line="210" w:lineRule="atLeast"/>
        <w:ind w:left="0" w:firstLine="0"/>
        <w:jc w:val="center"/>
      </w:pPr>
      <w:r>
        <w:rPr>
          <w:rFonts w:eastAsia="Times New Roman"/>
          <w:sz w:val="17"/>
          <w:szCs w:val="17"/>
        </w:rPr>
        <w:br w:type="page"/>
      </w:r>
      <w:r>
        <w:rPr>
          <w:rFonts w:ascii="Times New Roman" w:hAnsi="Times New Roman" w:cs="Times New Roman"/>
          <w:i w:val="0"/>
          <w:iCs w:val="0"/>
          <w:sz w:val="17"/>
          <w:szCs w:val="17"/>
        </w:rPr>
        <w:t>3555</w:t>
      </w:r>
    </w:p>
    <w:p w14:paraId="1E3BBBB2" w14:textId="77777777" w:rsidR="00EE2480" w:rsidRDefault="00EE2480">
      <w:pPr>
        <w:pStyle w:val="Nor"/>
        <w:spacing w:line="210" w:lineRule="atLeast"/>
      </w:pPr>
      <w:r>
        <w:rPr>
          <w:rFonts w:ascii="Times New Roman" w:hAnsi="Times New Roman" w:cs="Times New Roman"/>
          <w:sz w:val="17"/>
          <w:szCs w:val="17"/>
        </w:rPr>
        <w:t> </w:t>
      </w:r>
    </w:p>
    <w:p w14:paraId="749C514F" w14:textId="77777777" w:rsidR="00EE2480" w:rsidRDefault="00EE2480">
      <w:pPr>
        <w:pStyle w:val="Nor"/>
        <w:spacing w:line="210" w:lineRule="atLeast"/>
        <w:ind w:firstLine="567"/>
      </w:pPr>
      <w:r>
        <w:rPr>
          <w:rFonts w:ascii="Times New Roman" w:hAnsi="Times New Roman" w:cs="Times New Roman"/>
          <w:sz w:val="17"/>
          <w:szCs w:val="17"/>
        </w:rPr>
        <w:t xml:space="preserve">7. </w:t>
      </w:r>
      <w:r>
        <w:rPr>
          <w:rFonts w:ascii="Times New Roman" w:hAnsi="Times New Roman" w:cs="Times New Roman"/>
          <w:b/>
          <w:bCs/>
          <w:sz w:val="17"/>
          <w:szCs w:val="17"/>
        </w:rPr>
        <w:t xml:space="preserve">(Değişik: 4/12/1985-3239/25 md.) </w:t>
      </w:r>
      <w:r>
        <w:rPr>
          <w:rFonts w:ascii="Times New Roman" w:hAnsi="Times New Roman" w:cs="Times New Roman"/>
          <w:sz w:val="17"/>
          <w:szCs w:val="17"/>
        </w:rPr>
        <w:t>Vergi beyannameleri, bildirimler, evrak ve vesikaların kanunen belli şekil ve muhteviyatı ve ekleri ile bunlarla ilgili olarak yapılan diğer düzenlemelere ilişkin hükümlere uyulmamış olması;</w:t>
      </w:r>
    </w:p>
    <w:p w14:paraId="2BE84600" w14:textId="77777777" w:rsidR="00EE2480" w:rsidRDefault="00EE2480">
      <w:pPr>
        <w:pStyle w:val="Nor"/>
        <w:spacing w:line="210" w:lineRule="atLeast"/>
        <w:ind w:firstLine="567"/>
      </w:pPr>
      <w:r>
        <w:rPr>
          <w:rFonts w:ascii="Times New Roman" w:hAnsi="Times New Roman" w:cs="Times New Roman"/>
          <w:sz w:val="17"/>
          <w:szCs w:val="17"/>
        </w:rPr>
        <w:t>8. Hesap veya muamelelerin doğruluk veya açıklığını bozmamak şartıyla bazı evrak ve vesikaların bulunmaması veya ibraz edilmemesi.</w:t>
      </w:r>
    </w:p>
    <w:p w14:paraId="08D2430C" w14:textId="77777777" w:rsidR="00EE2480" w:rsidRDefault="00EE2480">
      <w:pPr>
        <w:pStyle w:val="MaddeBasl"/>
        <w:spacing w:before="0" w:line="210" w:lineRule="atLeast"/>
        <w:ind w:firstLine="567"/>
        <w:jc w:val="both"/>
      </w:pPr>
      <w:r>
        <w:rPr>
          <w:rFonts w:ascii="Times New Roman" w:hAnsi="Times New Roman" w:cs="Times New Roman"/>
          <w:sz w:val="17"/>
          <w:szCs w:val="17"/>
        </w:rPr>
        <w:t>Özel usulsüzlükler ve cezaları:</w:t>
      </w:r>
    </w:p>
    <w:p w14:paraId="0562DD0F" w14:textId="77777777" w:rsidR="00EE2480" w:rsidRDefault="00EE2480">
      <w:pPr>
        <w:pStyle w:val="MaddeBasl"/>
        <w:spacing w:before="0" w:line="210" w:lineRule="atLeast"/>
        <w:ind w:firstLine="567"/>
        <w:jc w:val="both"/>
      </w:pPr>
      <w:r>
        <w:rPr>
          <w:rFonts w:ascii="Times New Roman" w:hAnsi="Times New Roman" w:cs="Times New Roman"/>
          <w:sz w:val="17"/>
          <w:szCs w:val="17"/>
        </w:rPr>
        <w:t>a) Fatura ve benzeri evrak verilmemesi ve alınmaması ile diğer şekil ve usul hükümlerine uyulmaması</w:t>
      </w:r>
    </w:p>
    <w:p w14:paraId="3CC736AE" w14:textId="77777777" w:rsidR="00EE2480" w:rsidRDefault="00EE2480">
      <w:pPr>
        <w:pStyle w:val="Nor"/>
        <w:spacing w:line="210" w:lineRule="atLeast"/>
        <w:ind w:firstLine="567"/>
      </w:pPr>
      <w:r>
        <w:rPr>
          <w:rFonts w:ascii="Times New Roman" w:hAnsi="Times New Roman" w:cs="Times New Roman"/>
          <w:b/>
          <w:bCs/>
          <w:sz w:val="17"/>
          <w:szCs w:val="17"/>
        </w:rPr>
        <w:t>Madde 353 – (Değişik: 24/6/1994-4008/17 md.)</w:t>
      </w:r>
      <w:r>
        <w:rPr>
          <w:rFonts w:ascii="Times New Roman" w:hAnsi="Times New Roman" w:cs="Times New Roman"/>
          <w:b/>
          <w:bCs/>
          <w:sz w:val="17"/>
          <w:szCs w:val="17"/>
          <w:vertAlign w:val="superscript"/>
        </w:rPr>
        <w:t>(1)(3)</w:t>
      </w:r>
    </w:p>
    <w:p w14:paraId="41898DD3" w14:textId="77777777" w:rsidR="00EE2480" w:rsidRDefault="00EE2480">
      <w:pPr>
        <w:pStyle w:val="Nor"/>
        <w:spacing w:line="210" w:lineRule="atLeast"/>
        <w:ind w:firstLine="567"/>
      </w:pPr>
      <w:r>
        <w:rPr>
          <w:rFonts w:ascii="Times New Roman" w:hAnsi="Times New Roman" w:cs="Times New Roman"/>
          <w:sz w:val="17"/>
          <w:szCs w:val="17"/>
        </w:rPr>
        <w:t xml:space="preserve">1. </w:t>
      </w:r>
      <w:r>
        <w:rPr>
          <w:rFonts w:ascii="Times New Roman" w:hAnsi="Times New Roman" w:cs="Times New Roman"/>
          <w:b/>
          <w:bCs/>
          <w:sz w:val="17"/>
          <w:szCs w:val="17"/>
        </w:rPr>
        <w:t xml:space="preserve">(Değişik: 21/3/2018-7103/12 md.) </w:t>
      </w:r>
      <w:r>
        <w:rPr>
          <w:rFonts w:ascii="Times New Roman" w:hAnsi="Times New Roman" w:cs="Times New Roman"/>
          <w:sz w:val="17"/>
          <w:szCs w:val="17"/>
        </w:rPr>
        <w:t xml:space="preserve">Elektronik belge olarak düzenlenmesi gerekenler de dâhil olmak üzere, verilmesi ve alınması icabeden fatura, gider pusulası, müstahsil makbuzu ile serbest meslek makbuzlarının verilmemesi, alınmaması, düzenlenen bu belgelerde gerçek meblağdan farklı meblağlara yer verilmesi, bu belgelerin elektronik belge olarak düzenlenmesi gerekirken Maliye Bakanlığınca belirlenen zorunlu haller hariç olmak üzere kâğıt olarak düzenlenmesi ya da bu Kanunun 227, 231 ve 234 üncü maddelerine göre hiç düzenlenmemiş sayılması halinde; bu belgeleri düzenlemek ve almak zorunda olanların her birine, her bir belge için 240 </w:t>
      </w:r>
      <w:r>
        <w:rPr>
          <w:rFonts w:ascii="Times New Roman" w:hAnsi="Times New Roman" w:cs="Times New Roman"/>
          <w:b/>
          <w:bCs/>
          <w:sz w:val="17"/>
          <w:szCs w:val="17"/>
        </w:rPr>
        <w:t>(</w:t>
      </w:r>
      <w:r w:rsidR="000B4700">
        <w:rPr>
          <w:b/>
          <w:bCs/>
          <w:sz w:val="19"/>
          <w:szCs w:val="19"/>
          <w:lang w:val="en-US"/>
        </w:rPr>
        <w:t>3.4</w:t>
      </w:r>
      <w:r>
        <w:rPr>
          <w:b/>
          <w:bCs/>
          <w:sz w:val="19"/>
          <w:szCs w:val="19"/>
          <w:lang w:val="en-US"/>
        </w:rPr>
        <w:t>00</w:t>
      </w:r>
      <w:r>
        <w:rPr>
          <w:rFonts w:ascii="Times New Roman" w:hAnsi="Times New Roman" w:cs="Times New Roman"/>
          <w:b/>
          <w:bCs/>
          <w:sz w:val="17"/>
          <w:szCs w:val="17"/>
        </w:rPr>
        <w:t>)</w:t>
      </w:r>
      <w:r>
        <w:rPr>
          <w:rFonts w:ascii="Times New Roman" w:hAnsi="Times New Roman" w:cs="Times New Roman"/>
          <w:sz w:val="17"/>
          <w:szCs w:val="17"/>
        </w:rPr>
        <w:t xml:space="preserve"> Türk lirasından aşağı olmamak üzere bu belgelere yazılması gereken meblağın veya meblağ farkının %10’u nispetinde özel usulsüzlük cezası kesilir.</w:t>
      </w:r>
      <w:r>
        <w:rPr>
          <w:rFonts w:ascii="Times New Roman" w:hAnsi="Times New Roman" w:cs="Times New Roman"/>
          <w:sz w:val="17"/>
          <w:szCs w:val="17"/>
          <w:vertAlign w:val="superscript"/>
        </w:rPr>
        <w:t>(2)</w:t>
      </w:r>
    </w:p>
    <w:p w14:paraId="55129E9C" w14:textId="77777777" w:rsidR="00EE2480" w:rsidRDefault="00EE2480">
      <w:pPr>
        <w:jc w:val="center"/>
      </w:pPr>
      <w:r>
        <w:rPr>
          <w:sz w:val="17"/>
          <w:szCs w:val="17"/>
        </w:rPr>
        <w:t xml:space="preserve">Bir takvim yılı içinde her bir belge nevine ilişkin olarak tespit olunan yukarıda yazılı özel usulsüzlükler için kesilecek cezanın toplamı 120.000 </w:t>
      </w:r>
      <w:r>
        <w:rPr>
          <w:b/>
          <w:bCs/>
          <w:sz w:val="17"/>
          <w:szCs w:val="17"/>
        </w:rPr>
        <w:t>(</w:t>
      </w:r>
      <w:r w:rsidR="000B4700">
        <w:rPr>
          <w:b/>
          <w:bCs/>
          <w:sz w:val="19"/>
          <w:szCs w:val="19"/>
        </w:rPr>
        <w:t>1.7</w:t>
      </w:r>
      <w:r>
        <w:rPr>
          <w:b/>
          <w:bCs/>
          <w:sz w:val="19"/>
          <w:szCs w:val="19"/>
        </w:rPr>
        <w:t>00.000</w:t>
      </w:r>
      <w:r>
        <w:rPr>
          <w:b/>
          <w:bCs/>
          <w:sz w:val="17"/>
          <w:szCs w:val="17"/>
        </w:rPr>
        <w:t>)</w:t>
      </w:r>
      <w:r>
        <w:rPr>
          <w:sz w:val="17"/>
          <w:szCs w:val="17"/>
        </w:rPr>
        <w:t xml:space="preserve"> Türk lirasını geçemez.</w:t>
      </w:r>
    </w:p>
    <w:p w14:paraId="465BA109" w14:textId="77777777" w:rsidR="00EE2480" w:rsidRDefault="00EE2480">
      <w:pPr>
        <w:pStyle w:val="Nor"/>
        <w:spacing w:line="210" w:lineRule="atLeast"/>
        <w:ind w:firstLine="567"/>
      </w:pPr>
      <w:r>
        <w:rPr>
          <w:rFonts w:ascii="Times New Roman" w:hAnsi="Times New Roman" w:cs="Times New Roman"/>
          <w:sz w:val="17"/>
          <w:szCs w:val="17"/>
        </w:rPr>
        <w:t xml:space="preserve">2. </w:t>
      </w:r>
      <w:r>
        <w:rPr>
          <w:rFonts w:ascii="Times New Roman" w:hAnsi="Times New Roman" w:cs="Times New Roman"/>
          <w:b/>
          <w:bCs/>
          <w:sz w:val="17"/>
          <w:szCs w:val="17"/>
        </w:rPr>
        <w:t xml:space="preserve">(Değişik: 21/3/2018-7103/12 md.) </w:t>
      </w:r>
      <w:r>
        <w:rPr>
          <w:rFonts w:ascii="Times New Roman" w:hAnsi="Times New Roman" w:cs="Times New Roman"/>
          <w:sz w:val="17"/>
          <w:szCs w:val="17"/>
        </w:rPr>
        <w:t xml:space="preserve">Elektronik belge olarak düzenlenmesi gerekenler de dâhil olmak üzere, perakende satış fişi, ödeme kaydedici cihazla verilen fiş, giriş ve yolcu taşıma bileti, sevk irsaliyesi, taşıma irsaliyesi, yolcu listesi, günlük müşteri listesi ile Maliye Bakanlığınca düzenlenme zorunluluğu getirilen belgelerin; düzenlenmediğinin, kullanılmadığının, bulundurulmadığının, düzenlenen belgelerin aslı ile örneğinde farklı meblağlara yer verildiğinin, gerçeğe aykırı olarak düzenlendiğinin veya elektronik belge olarak düzenlenmesi gerekirken Maliye Bakanlığınca belirlenen zorunlu haller hariç olmak üzere kâğıt olarak düzenlendiğinin tespiti ya da bu belgelerin bu Kanunun 227 nci maddesine göre hiç düzenlenmemiş sayılması halinde, her bir belge için 240 </w:t>
      </w:r>
      <w:r>
        <w:rPr>
          <w:rFonts w:ascii="Times New Roman" w:hAnsi="Times New Roman" w:cs="Times New Roman"/>
          <w:b/>
          <w:bCs/>
          <w:sz w:val="17"/>
          <w:szCs w:val="17"/>
        </w:rPr>
        <w:t>(</w:t>
      </w:r>
      <w:r w:rsidR="000B4700">
        <w:rPr>
          <w:rFonts w:ascii="Times New Roman" w:hAnsi="Times New Roman" w:cs="Times New Roman"/>
          <w:b/>
          <w:bCs/>
          <w:sz w:val="17"/>
          <w:szCs w:val="17"/>
        </w:rPr>
        <w:t>3.4</w:t>
      </w:r>
      <w:r>
        <w:rPr>
          <w:rFonts w:ascii="Times New Roman" w:hAnsi="Times New Roman" w:cs="Times New Roman"/>
          <w:b/>
          <w:bCs/>
          <w:sz w:val="17"/>
          <w:szCs w:val="17"/>
        </w:rPr>
        <w:t>00)</w:t>
      </w:r>
      <w:r>
        <w:rPr>
          <w:rFonts w:ascii="Times New Roman" w:hAnsi="Times New Roman" w:cs="Times New Roman"/>
          <w:sz w:val="17"/>
          <w:szCs w:val="17"/>
        </w:rPr>
        <w:t xml:space="preserve"> Türk lirası özel usulsüzlük cezası kesilir.</w:t>
      </w:r>
    </w:p>
    <w:p w14:paraId="443DB25B" w14:textId="77777777" w:rsidR="00EE2480" w:rsidRDefault="00EE2480">
      <w:pPr>
        <w:pStyle w:val="Nor"/>
        <w:spacing w:line="210" w:lineRule="atLeast"/>
        <w:ind w:firstLine="567"/>
      </w:pPr>
      <w:r>
        <w:rPr>
          <w:rFonts w:ascii="Times New Roman" w:hAnsi="Times New Roman" w:cs="Times New Roman"/>
          <w:sz w:val="17"/>
          <w:szCs w:val="17"/>
        </w:rPr>
        <w:t xml:space="preserve">Ancak, her bir belge nevine ilişkin olarak kesilecek özel usulsüzlük cezasının toplamı her bir tespit için 12.000 </w:t>
      </w:r>
      <w:r w:rsidR="000B4700">
        <w:rPr>
          <w:rFonts w:ascii="Times New Roman" w:hAnsi="Times New Roman" w:cs="Times New Roman"/>
          <w:b/>
          <w:bCs/>
          <w:sz w:val="17"/>
          <w:szCs w:val="17"/>
        </w:rPr>
        <w:t>(17</w:t>
      </w:r>
      <w:r>
        <w:rPr>
          <w:rFonts w:ascii="Times New Roman" w:hAnsi="Times New Roman" w:cs="Times New Roman"/>
          <w:b/>
          <w:bCs/>
          <w:sz w:val="17"/>
          <w:szCs w:val="17"/>
        </w:rPr>
        <w:t>0.000)</w:t>
      </w:r>
      <w:r>
        <w:rPr>
          <w:rFonts w:ascii="Times New Roman" w:hAnsi="Times New Roman" w:cs="Times New Roman"/>
          <w:sz w:val="17"/>
          <w:szCs w:val="17"/>
        </w:rPr>
        <w:t xml:space="preserve"> Türk lirasını, bir takvim yılı içinde ise 120.000 </w:t>
      </w:r>
      <w:r>
        <w:rPr>
          <w:rFonts w:ascii="Times New Roman" w:hAnsi="Times New Roman" w:cs="Times New Roman"/>
          <w:b/>
          <w:bCs/>
          <w:sz w:val="17"/>
          <w:szCs w:val="17"/>
        </w:rPr>
        <w:t>(</w:t>
      </w:r>
      <w:r w:rsidR="000B4700">
        <w:rPr>
          <w:b/>
          <w:bCs/>
          <w:sz w:val="19"/>
          <w:szCs w:val="19"/>
          <w:lang w:val="en-US"/>
        </w:rPr>
        <w:t>1.7</w:t>
      </w:r>
      <w:r>
        <w:rPr>
          <w:b/>
          <w:bCs/>
          <w:sz w:val="19"/>
          <w:szCs w:val="19"/>
          <w:lang w:val="en-US"/>
        </w:rPr>
        <w:t>00.000</w:t>
      </w:r>
      <w:r>
        <w:rPr>
          <w:rFonts w:ascii="Times New Roman" w:hAnsi="Times New Roman" w:cs="Times New Roman"/>
          <w:b/>
          <w:bCs/>
          <w:sz w:val="17"/>
          <w:szCs w:val="17"/>
        </w:rPr>
        <w:t>)</w:t>
      </w:r>
      <w:r>
        <w:rPr>
          <w:rFonts w:ascii="Times New Roman" w:hAnsi="Times New Roman" w:cs="Times New Roman"/>
          <w:sz w:val="17"/>
          <w:szCs w:val="17"/>
        </w:rPr>
        <w:t xml:space="preserve"> Türk lirasını geçemez.</w:t>
      </w:r>
    </w:p>
    <w:p w14:paraId="0DF02FF8" w14:textId="77777777" w:rsidR="00EE2480" w:rsidRDefault="00EE2480">
      <w:pPr>
        <w:pStyle w:val="Nor"/>
        <w:spacing w:line="210" w:lineRule="atLeast"/>
      </w:pPr>
      <w:r>
        <w:rPr>
          <w:rFonts w:ascii="Times New Roman" w:hAnsi="Times New Roman" w:cs="Times New Roman"/>
          <w:sz w:val="17"/>
          <w:szCs w:val="17"/>
        </w:rPr>
        <w:t> </w:t>
      </w:r>
    </w:p>
    <w:p w14:paraId="526CE794" w14:textId="77777777" w:rsidR="00EE2480" w:rsidRDefault="00EE2480">
      <w:pPr>
        <w:pStyle w:val="Nor"/>
        <w:spacing w:line="210" w:lineRule="atLeast"/>
      </w:pPr>
      <w:r>
        <w:rPr>
          <w:rFonts w:ascii="Times New Roman" w:hAnsi="Times New Roman" w:cs="Times New Roman"/>
          <w:i/>
          <w:iCs/>
          <w:sz w:val="17"/>
          <w:szCs w:val="17"/>
        </w:rPr>
        <w:t>——————————</w:t>
      </w:r>
    </w:p>
    <w:p w14:paraId="36FCF23B" w14:textId="77777777" w:rsidR="00EE2480" w:rsidRDefault="00EE2480">
      <w:pPr>
        <w:pStyle w:val="Nor"/>
        <w:spacing w:line="210" w:lineRule="atLeast"/>
        <w:ind w:left="284" w:hanging="284"/>
      </w:pPr>
      <w:r>
        <w:rPr>
          <w:rFonts w:ascii="Times New Roman" w:hAnsi="Times New Roman" w:cs="Times New Roman"/>
          <w:i/>
          <w:iCs/>
          <w:sz w:val="16"/>
          <w:szCs w:val="16"/>
        </w:rPr>
        <w:t>(1)  Bu maddeye kanunla getirilen miktarlar aynen koru</w:t>
      </w:r>
      <w:r w:rsidR="000B4700">
        <w:rPr>
          <w:rFonts w:ascii="Times New Roman" w:hAnsi="Times New Roman" w:cs="Times New Roman"/>
          <w:i/>
          <w:iCs/>
          <w:sz w:val="16"/>
          <w:szCs w:val="16"/>
        </w:rPr>
        <w:t>nmuş olup, daha sonra 30/12/2023</w:t>
      </w:r>
      <w:r>
        <w:rPr>
          <w:rFonts w:ascii="Times New Roman" w:hAnsi="Times New Roman" w:cs="Times New Roman"/>
          <w:i/>
          <w:iCs/>
          <w:sz w:val="16"/>
          <w:szCs w:val="16"/>
        </w:rPr>
        <w:t xml:space="preserve"> tarihli ve 32</w:t>
      </w:r>
      <w:r w:rsidR="000B4700">
        <w:rPr>
          <w:rFonts w:ascii="Times New Roman" w:hAnsi="Times New Roman" w:cs="Times New Roman"/>
          <w:i/>
          <w:iCs/>
          <w:sz w:val="16"/>
          <w:szCs w:val="16"/>
        </w:rPr>
        <w:t>415</w:t>
      </w:r>
      <w:r>
        <w:rPr>
          <w:rFonts w:ascii="Times New Roman" w:hAnsi="Times New Roman" w:cs="Times New Roman"/>
          <w:i/>
          <w:iCs/>
          <w:sz w:val="16"/>
          <w:szCs w:val="16"/>
        </w:rPr>
        <w:t xml:space="preserve"> </w:t>
      </w:r>
      <w:r w:rsidR="000B4700">
        <w:rPr>
          <w:rFonts w:ascii="Times New Roman" w:hAnsi="Times New Roman" w:cs="Times New Roman"/>
          <w:i/>
          <w:iCs/>
          <w:sz w:val="16"/>
          <w:szCs w:val="16"/>
        </w:rPr>
        <w:t>(</w:t>
      </w:r>
      <w:r>
        <w:rPr>
          <w:rFonts w:ascii="Times New Roman" w:hAnsi="Times New Roman" w:cs="Times New Roman"/>
          <w:i/>
          <w:iCs/>
          <w:sz w:val="16"/>
          <w:szCs w:val="16"/>
        </w:rPr>
        <w:t>2. Mükerrer</w:t>
      </w:r>
      <w:r w:rsidR="000B4700">
        <w:rPr>
          <w:rFonts w:ascii="Times New Roman" w:hAnsi="Times New Roman" w:cs="Times New Roman"/>
          <w:i/>
          <w:iCs/>
          <w:sz w:val="16"/>
          <w:szCs w:val="16"/>
        </w:rPr>
        <w:t>)</w:t>
      </w:r>
      <w:r>
        <w:rPr>
          <w:rFonts w:ascii="Times New Roman" w:hAnsi="Times New Roman" w:cs="Times New Roman"/>
          <w:i/>
          <w:iCs/>
          <w:sz w:val="16"/>
          <w:szCs w:val="16"/>
        </w:rPr>
        <w:t xml:space="preserve"> sayılı Resmî Gazete'de yayımlanan Hazine ve Maliye Bakanlığının (Gelir İdaresi Başkanlığı) 5</w:t>
      </w:r>
      <w:r w:rsidR="000B4700">
        <w:rPr>
          <w:rFonts w:ascii="Times New Roman" w:hAnsi="Times New Roman" w:cs="Times New Roman"/>
          <w:i/>
          <w:iCs/>
          <w:sz w:val="16"/>
          <w:szCs w:val="16"/>
        </w:rPr>
        <w:t>56</w:t>
      </w:r>
      <w:r>
        <w:rPr>
          <w:rFonts w:ascii="Times New Roman" w:hAnsi="Times New Roman" w:cs="Times New Roman"/>
          <w:i/>
          <w:iCs/>
          <w:sz w:val="16"/>
          <w:szCs w:val="16"/>
        </w:rPr>
        <w:t xml:space="preserve"> </w:t>
      </w:r>
      <w:r w:rsidR="000B4700">
        <w:rPr>
          <w:rFonts w:ascii="Times New Roman" w:hAnsi="Times New Roman" w:cs="Times New Roman"/>
          <w:i/>
          <w:iCs/>
          <w:sz w:val="16"/>
          <w:szCs w:val="16"/>
        </w:rPr>
        <w:t>Sıra No.’lu Tebliği ile 1/1/2024</w:t>
      </w:r>
      <w:r>
        <w:rPr>
          <w:rFonts w:ascii="Times New Roman" w:hAnsi="Times New Roman" w:cs="Times New Roman"/>
          <w:i/>
          <w:iCs/>
          <w:sz w:val="16"/>
          <w:szCs w:val="16"/>
        </w:rPr>
        <w:t xml:space="preserve"> tarihinden geçerli olmak üzere tespit edilen miktarlar metne parantez içinde siyah punto ile işlenmiştir. Daha önce yapılan değişiklikler için bu Kanunun sonundaki "ÇEŞİTLİ MEVZUAT İLE YAPILAN DEĞİŞİKLİKLER CETVELİ" ne bakınız.</w:t>
      </w:r>
    </w:p>
    <w:p w14:paraId="20E596A1" w14:textId="77777777" w:rsidR="00EE2480" w:rsidRDefault="00EE2480">
      <w:pPr>
        <w:spacing w:line="210" w:lineRule="atLeast"/>
        <w:ind w:left="284" w:hanging="284"/>
        <w:jc w:val="both"/>
      </w:pPr>
      <w:r>
        <w:rPr>
          <w:i/>
          <w:iCs/>
          <w:sz w:val="16"/>
          <w:szCs w:val="16"/>
        </w:rPr>
        <w:t>(2) 14/10/2021 tarihli ve 7338 sayılı Kanunun 40 ıncı maddesiyle bu bentte yer alan “227 nci ve 231 inci” ibaresi “227, 231 ve 234 üncü” şeklinde değiştirilmiştir.</w:t>
      </w:r>
    </w:p>
    <w:p w14:paraId="22D0661F" w14:textId="77777777" w:rsidR="00EE2480" w:rsidRDefault="00EE2480">
      <w:pPr>
        <w:spacing w:line="210" w:lineRule="atLeast"/>
        <w:ind w:left="284" w:hanging="284"/>
        <w:jc w:val="both"/>
      </w:pPr>
      <w:r>
        <w:rPr>
          <w:i/>
          <w:iCs/>
          <w:sz w:val="16"/>
          <w:szCs w:val="16"/>
        </w:rPr>
        <w:t>(3)  1/7/2022 tarihli ve 7417 sayılı Kanunun 27 nci maddesiyle bu maddenin birinci fıkrasının;(1) ve (2) numaralı bentlerinde yer alan “240” ibareleri “1.000” şeklinde, “120.000” ibareleri “500.000” şeklinde, “12.000” ibaresi “50.000” şeklinde değiştirilmiştir.</w:t>
      </w:r>
    </w:p>
    <w:p w14:paraId="2FEA7F9D" w14:textId="77777777" w:rsidR="00EE2480" w:rsidRDefault="00EE2480">
      <w:pPr>
        <w:pStyle w:val="Nor"/>
        <w:spacing w:line="210" w:lineRule="atLeast"/>
        <w:jc w:val="center"/>
      </w:pPr>
      <w:r>
        <w:rPr>
          <w:rFonts w:eastAsia="Times New Roman"/>
          <w:sz w:val="17"/>
          <w:szCs w:val="17"/>
          <w:lang w:val="en-US"/>
        </w:rPr>
        <w:br w:type="page"/>
      </w:r>
      <w:r>
        <w:rPr>
          <w:rFonts w:ascii="Times New Roman" w:hAnsi="Times New Roman" w:cs="Times New Roman"/>
          <w:sz w:val="17"/>
          <w:szCs w:val="17"/>
        </w:rPr>
        <w:t>3556</w:t>
      </w:r>
    </w:p>
    <w:p w14:paraId="522E8765" w14:textId="77777777" w:rsidR="00EE2480" w:rsidRDefault="00EE2480">
      <w:pPr>
        <w:pStyle w:val="Nor"/>
        <w:spacing w:line="210" w:lineRule="atLeast"/>
      </w:pPr>
      <w:r>
        <w:rPr>
          <w:rFonts w:ascii="Times New Roman" w:hAnsi="Times New Roman" w:cs="Times New Roman"/>
          <w:sz w:val="17"/>
          <w:szCs w:val="17"/>
        </w:rPr>
        <w:t> </w:t>
      </w:r>
    </w:p>
    <w:p w14:paraId="5E0D13F8" w14:textId="77777777" w:rsidR="00EE2480" w:rsidRDefault="00EE2480">
      <w:pPr>
        <w:pStyle w:val="Nor"/>
        <w:spacing w:line="240" w:lineRule="atLeast"/>
        <w:ind w:firstLine="567"/>
      </w:pPr>
      <w:r>
        <w:rPr>
          <w:rFonts w:ascii="Times New Roman" w:hAnsi="Times New Roman" w:cs="Times New Roman"/>
        </w:rPr>
        <w:t xml:space="preserve">3. </w:t>
      </w:r>
      <w:r>
        <w:rPr>
          <w:rFonts w:ascii="Times New Roman" w:hAnsi="Times New Roman" w:cs="Times New Roman"/>
          <w:b/>
          <w:bCs/>
        </w:rPr>
        <w:t xml:space="preserve">(Değişik: 25/5/1995-4108/8 md.) </w:t>
      </w:r>
      <w:r>
        <w:rPr>
          <w:rFonts w:ascii="Times New Roman" w:hAnsi="Times New Roman" w:cs="Times New Roman"/>
        </w:rPr>
        <w:t xml:space="preserve">232 nci maddenin birinci fıkrasının 1 ila 5 numaralı bentlerinde sayılanlar dışında kalan kişilerin fatura, gider pusulası, müstahsil makbuzu, serbest meslek makbuzu, perakende satış fişi, ödeme kaydedici cihaz fişi ve giriş ve yolcu taşıma biletlerini almadıklarının tespit edilmesi halinde bunlara bu maddenin 2 numaralı bendinde belirtilen cezanın beşte biri kadar özel usulsüzlük cezası kesilir. Şu kadar ki, bu cezanın kesilebilmesi için, belge alınmadığına ilişkin tespitin vergi incelemesine yetkili olanlar tarafından yapılması şarttır. </w:t>
      </w:r>
      <w:r>
        <w:rPr>
          <w:rFonts w:ascii="Times New Roman" w:hAnsi="Times New Roman" w:cs="Times New Roman"/>
          <w:b/>
          <w:bCs/>
        </w:rPr>
        <w:t xml:space="preserve">(Ek cümle: 28/3/2007-5615/20 md.) </w:t>
      </w:r>
      <w:r>
        <w:rPr>
          <w:rFonts w:ascii="Times New Roman" w:hAnsi="Times New Roman" w:cs="Times New Roman"/>
        </w:rPr>
        <w:t>Maliye Bakanlığı Gelir İdaresi Başkanlığı, söz konusu tespiti vergi incelemesine yetkili olmayanlara da yaptırmaya yetkilidir.</w:t>
      </w:r>
      <w:r>
        <w:rPr>
          <w:rFonts w:ascii="Times New Roman" w:hAnsi="Times New Roman" w:cs="Times New Roman"/>
          <w:b/>
          <w:bCs/>
        </w:rPr>
        <w:t xml:space="preserve"> </w:t>
      </w:r>
      <w:r>
        <w:rPr>
          <w:rFonts w:ascii="Times New Roman" w:hAnsi="Times New Roman" w:cs="Times New Roman"/>
        </w:rPr>
        <w:t> Bu hükmün uygulanmasında belge alınmadığına ilişkin tespit tutanağının belge almayana verilen örneği, ceza ihbarnamesi yerine geçer.</w:t>
      </w:r>
    </w:p>
    <w:p w14:paraId="36C3E89C" w14:textId="77777777" w:rsidR="00EE2480" w:rsidRDefault="00EE2480">
      <w:pPr>
        <w:pStyle w:val="Nor"/>
        <w:spacing w:line="240" w:lineRule="atLeast"/>
        <w:ind w:firstLine="567"/>
      </w:pPr>
      <w:r>
        <w:rPr>
          <w:rFonts w:ascii="Times New Roman" w:hAnsi="Times New Roman" w:cs="Times New Roman"/>
        </w:rPr>
        <w:t xml:space="preserve">4. </w:t>
      </w:r>
      <w:r>
        <w:rPr>
          <w:rFonts w:ascii="Times New Roman" w:hAnsi="Times New Roman" w:cs="Times New Roman"/>
          <w:b/>
          <w:bCs/>
        </w:rPr>
        <w:t xml:space="preserve">(Değişik: 25/5/1995-4108/8 md.) </w:t>
      </w:r>
      <w:r>
        <w:rPr>
          <w:rFonts w:ascii="Times New Roman" w:hAnsi="Times New Roman" w:cs="Times New Roman"/>
        </w:rPr>
        <w:t xml:space="preserve">Günlük kasa defteri, günlük perakende satış ve hasılat defteri ile Maliye Bakanlığınca tutulma ve günü gününe kayıt edilme mecburiyeti getirilen defterlerin; işyerinde bulundurulmaması, bu defterlere yazılması gereken işlemlerin günü gününe deftere kayıt edilmemesi veya yoklama ve incelemeye yetkili olanlara istendiğinde ibraz edilmemesi halleri ile vergi kanunlarının uygulanması bakımından levha bulundurma veya asma zorunluluğu bulunan mükelleflerin bu zorunluluğa uymamaları halinde her tespit için 10.000. 000 </w:t>
      </w:r>
      <w:r>
        <w:rPr>
          <w:rFonts w:ascii="Times New Roman" w:hAnsi="Times New Roman" w:cs="Times New Roman"/>
          <w:b/>
          <w:bCs/>
        </w:rPr>
        <w:t>(</w:t>
      </w:r>
      <w:r w:rsidR="000B4700">
        <w:rPr>
          <w:b/>
          <w:bCs/>
          <w:sz w:val="19"/>
          <w:szCs w:val="19"/>
          <w:lang w:val="en-US"/>
        </w:rPr>
        <w:t>1.7</w:t>
      </w:r>
      <w:r>
        <w:rPr>
          <w:b/>
          <w:bCs/>
          <w:sz w:val="19"/>
          <w:szCs w:val="19"/>
          <w:lang w:val="en-US"/>
        </w:rPr>
        <w:t>00</w:t>
      </w:r>
      <w:r>
        <w:rPr>
          <w:rFonts w:ascii="Times New Roman" w:hAnsi="Times New Roman" w:cs="Times New Roman"/>
          <w:b/>
          <w:bCs/>
        </w:rPr>
        <w:t xml:space="preserve"> TL)</w:t>
      </w:r>
      <w:r>
        <w:rPr>
          <w:rFonts w:ascii="Times New Roman" w:hAnsi="Times New Roman" w:cs="Times New Roman"/>
        </w:rPr>
        <w:t xml:space="preserve"> lira özel usulsüzlük cezası kesilir.</w:t>
      </w:r>
    </w:p>
    <w:p w14:paraId="14BF8882" w14:textId="77777777" w:rsidR="00EE2480" w:rsidRDefault="00EE2480">
      <w:pPr>
        <w:pStyle w:val="Nor"/>
        <w:spacing w:line="240" w:lineRule="atLeast"/>
        <w:ind w:firstLine="567"/>
      </w:pPr>
      <w:r>
        <w:rPr>
          <w:rFonts w:ascii="Times New Roman" w:hAnsi="Times New Roman" w:cs="Times New Roman"/>
        </w:rPr>
        <w:t xml:space="preserve">5. </w:t>
      </w:r>
      <w:r>
        <w:rPr>
          <w:rFonts w:ascii="Times New Roman" w:hAnsi="Times New Roman" w:cs="Times New Roman"/>
          <w:b/>
          <w:bCs/>
        </w:rPr>
        <w:t>(Mülga: 16/7/2004-5228/60 md.)</w:t>
      </w:r>
    </w:p>
    <w:p w14:paraId="12E4A2EB" w14:textId="77777777" w:rsidR="00EE2480" w:rsidRDefault="00EE2480">
      <w:pPr>
        <w:pStyle w:val="Nor"/>
        <w:spacing w:line="240" w:lineRule="atLeast"/>
        <w:ind w:firstLine="567"/>
      </w:pPr>
      <w:r>
        <w:rPr>
          <w:rFonts w:ascii="Times New Roman" w:hAnsi="Times New Roman" w:cs="Times New Roman"/>
        </w:rPr>
        <w:t xml:space="preserve">6. </w:t>
      </w:r>
      <w:r>
        <w:rPr>
          <w:rFonts w:ascii="Times New Roman" w:hAnsi="Times New Roman" w:cs="Times New Roman"/>
          <w:b/>
          <w:bCs/>
        </w:rPr>
        <w:t xml:space="preserve">(Değişik: 25/5/1995-4108/8 md.) </w:t>
      </w:r>
      <w:r>
        <w:rPr>
          <w:rFonts w:ascii="Times New Roman" w:hAnsi="Times New Roman" w:cs="Times New Roman"/>
        </w:rPr>
        <w:t>Bu Kanuna göre belirlenen muhasebe standartlarına, tek düzen hesap planına ve mali tablolara ilişkin usul ve esaslar ile muhasebeye yönelik bilgisayar programlarının üretilmesine ve kullanılmasına ilişkin kural ve standartlara uymayanlara 250.000.000</w:t>
      </w:r>
      <w:r>
        <w:rPr>
          <w:rFonts w:ascii="Times New Roman" w:hAnsi="Times New Roman" w:cs="Times New Roman"/>
          <w:b/>
          <w:bCs/>
        </w:rPr>
        <w:t xml:space="preserve"> (</w:t>
      </w:r>
      <w:r w:rsidR="000B4700">
        <w:rPr>
          <w:b/>
          <w:bCs/>
          <w:sz w:val="19"/>
          <w:szCs w:val="19"/>
          <w:lang w:val="en-US"/>
        </w:rPr>
        <w:t>40</w:t>
      </w:r>
      <w:r>
        <w:rPr>
          <w:b/>
          <w:bCs/>
          <w:sz w:val="19"/>
          <w:szCs w:val="19"/>
          <w:lang w:val="en-US"/>
        </w:rPr>
        <w:t xml:space="preserve">.000 </w:t>
      </w:r>
      <w:r>
        <w:rPr>
          <w:rFonts w:ascii="Times New Roman" w:hAnsi="Times New Roman" w:cs="Times New Roman"/>
          <w:b/>
          <w:bCs/>
        </w:rPr>
        <w:t>TL)</w:t>
      </w:r>
      <w:r>
        <w:rPr>
          <w:rFonts w:ascii="Times New Roman" w:hAnsi="Times New Roman" w:cs="Times New Roman"/>
        </w:rPr>
        <w:t xml:space="preserve"> lira özel usulsüzlük cezası kesilir.</w:t>
      </w:r>
    </w:p>
    <w:p w14:paraId="684AD3FB" w14:textId="77777777" w:rsidR="00EE2480" w:rsidRDefault="00EE2480">
      <w:pPr>
        <w:pStyle w:val="Nor"/>
        <w:spacing w:line="240" w:lineRule="atLeast"/>
        <w:ind w:firstLine="567"/>
      </w:pPr>
      <w:r>
        <w:rPr>
          <w:rFonts w:ascii="Times New Roman" w:hAnsi="Times New Roman" w:cs="Times New Roman"/>
        </w:rPr>
        <w:t xml:space="preserve">7. </w:t>
      </w:r>
      <w:r>
        <w:rPr>
          <w:rFonts w:ascii="Times New Roman" w:hAnsi="Times New Roman" w:cs="Times New Roman"/>
          <w:b/>
          <w:bCs/>
        </w:rPr>
        <w:t xml:space="preserve">(Ek: 25/5/1995-4108/8 md.) </w:t>
      </w:r>
      <w:r>
        <w:rPr>
          <w:rFonts w:ascii="Times New Roman" w:hAnsi="Times New Roman" w:cs="Times New Roman"/>
        </w:rPr>
        <w:t xml:space="preserve">Bu Kanunun 8 inci maddesinin son fıkrası uyarınca getirilen mecburiyete uymaksızın işlem yapanlara her bir işlem için 10.000.000 </w:t>
      </w:r>
      <w:r w:rsidR="000B4700">
        <w:rPr>
          <w:rFonts w:ascii="Times New Roman" w:hAnsi="Times New Roman" w:cs="Times New Roman"/>
          <w:b/>
          <w:bCs/>
        </w:rPr>
        <w:t>(2.0</w:t>
      </w:r>
      <w:r>
        <w:rPr>
          <w:rFonts w:ascii="Times New Roman" w:hAnsi="Times New Roman" w:cs="Times New Roman"/>
          <w:b/>
          <w:bCs/>
        </w:rPr>
        <w:t xml:space="preserve">00 TL) </w:t>
      </w:r>
      <w:r>
        <w:rPr>
          <w:rFonts w:ascii="Times New Roman" w:hAnsi="Times New Roman" w:cs="Times New Roman"/>
        </w:rPr>
        <w:t>lira özel usulsüzlük cezası kesilir.</w:t>
      </w:r>
    </w:p>
    <w:p w14:paraId="19B33062" w14:textId="77777777" w:rsidR="00EE2480" w:rsidRDefault="00EE2480">
      <w:pPr>
        <w:pStyle w:val="Nor"/>
        <w:spacing w:line="240" w:lineRule="atLeast"/>
        <w:ind w:firstLine="567"/>
      </w:pPr>
      <w:r>
        <w:rPr>
          <w:rFonts w:ascii="Times New Roman" w:hAnsi="Times New Roman" w:cs="Times New Roman"/>
        </w:rPr>
        <w:t xml:space="preserve">8. </w:t>
      </w:r>
      <w:r>
        <w:rPr>
          <w:rFonts w:ascii="Times New Roman" w:hAnsi="Times New Roman" w:cs="Times New Roman"/>
          <w:b/>
          <w:bCs/>
        </w:rPr>
        <w:t>(Ek: 22/7/1998-4369/12 md.)</w:t>
      </w:r>
      <w:r>
        <w:rPr>
          <w:rFonts w:ascii="Times New Roman" w:hAnsi="Times New Roman" w:cs="Times New Roman"/>
        </w:rPr>
        <w:t xml:space="preserve"> </w:t>
      </w:r>
      <w:r>
        <w:rPr>
          <w:rFonts w:ascii="Times New Roman" w:hAnsi="Times New Roman" w:cs="Times New Roman"/>
          <w:b/>
          <w:bCs/>
        </w:rPr>
        <w:t>(Değişik birinci cümle:14/10/2021-7338/40 md.)</w:t>
      </w:r>
      <w:r>
        <w:rPr>
          <w:rFonts w:ascii="Times New Roman" w:hAnsi="Times New Roman" w:cs="Times New Roman"/>
        </w:rPr>
        <w:t xml:space="preserve"> Belge basımı ile ilgili bildirim görevini belirlenen sürede yerine getirmeyen ya da bildirimi eksik veya hatalı yapan matbaa işletmecilerine 1.400 </w:t>
      </w:r>
      <w:r w:rsidR="000B4700">
        <w:rPr>
          <w:rFonts w:ascii="Times New Roman" w:hAnsi="Times New Roman" w:cs="Times New Roman"/>
          <w:b/>
          <w:bCs/>
        </w:rPr>
        <w:t>(6.0</w:t>
      </w:r>
      <w:r>
        <w:rPr>
          <w:rFonts w:ascii="Times New Roman" w:hAnsi="Times New Roman" w:cs="Times New Roman"/>
          <w:b/>
          <w:bCs/>
        </w:rPr>
        <w:t>00)</w:t>
      </w:r>
      <w:r>
        <w:rPr>
          <w:rFonts w:ascii="Times New Roman" w:hAnsi="Times New Roman" w:cs="Times New Roman"/>
        </w:rPr>
        <w:t xml:space="preserve"> Türk lirası özel usulsüzlük cezası kesilir. </w:t>
      </w:r>
      <w:r>
        <w:rPr>
          <w:rFonts w:ascii="Times New Roman" w:hAnsi="Times New Roman" w:cs="Times New Roman"/>
          <w:b/>
          <w:bCs/>
        </w:rPr>
        <w:t xml:space="preserve">(Ek cümle:14/10/2021-7338/40 md.) </w:t>
      </w:r>
      <w:r>
        <w:rPr>
          <w:rFonts w:ascii="Times New Roman" w:hAnsi="Times New Roman" w:cs="Times New Roman"/>
        </w:rPr>
        <w:t>Bildirim görevinin belirlenen sürede yerine getirilmemesi durumu ile bildirimin eksik veya hatalı yapılması durumunda kesilmesi gereken özel usulsüzlük cezası, bildirimin belirlenen sürenin sonundan başlayarak 30 gün içinde yapılması ya da eksik veya hatalı yapılan bildirimin aynı süre içerisinde tamamlanması veya düzeltilmesi durumunda 1/2 oranında uygulanır.</w:t>
      </w:r>
      <w:r>
        <w:rPr>
          <w:rFonts w:ascii="Times New Roman" w:hAnsi="Times New Roman" w:cs="Times New Roman"/>
          <w:b/>
          <w:bCs/>
        </w:rPr>
        <w:t xml:space="preserve"> (Ek cümle: 23/7/2010-6009/11 md.) </w:t>
      </w:r>
      <w:r>
        <w:rPr>
          <w:rFonts w:ascii="Times New Roman" w:hAnsi="Times New Roman" w:cs="Times New Roman"/>
          <w:color w:val="000000"/>
        </w:rPr>
        <w:t xml:space="preserve">Ancak, bu bent uyarınca kesilecek özel usulsüzlük cezasının toplamı bir takvim yılı içinde 114.000 TL </w:t>
      </w:r>
      <w:r>
        <w:rPr>
          <w:rFonts w:ascii="Times New Roman" w:hAnsi="Times New Roman" w:cs="Times New Roman"/>
          <w:b/>
          <w:bCs/>
          <w:color w:val="000000"/>
        </w:rPr>
        <w:t>(</w:t>
      </w:r>
      <w:r w:rsidR="000B4700">
        <w:rPr>
          <w:rFonts w:ascii="Times New Roman" w:hAnsi="Times New Roman" w:cs="Times New Roman"/>
          <w:b/>
          <w:bCs/>
          <w:color w:val="000000"/>
        </w:rPr>
        <w:t>1.300</w:t>
      </w:r>
      <w:r>
        <w:rPr>
          <w:rFonts w:ascii="Times New Roman" w:hAnsi="Times New Roman" w:cs="Times New Roman"/>
          <w:b/>
          <w:bCs/>
          <w:color w:val="000000"/>
        </w:rPr>
        <w:t>.000)</w:t>
      </w:r>
      <w:r>
        <w:rPr>
          <w:rFonts w:ascii="Times New Roman" w:hAnsi="Times New Roman" w:cs="Times New Roman"/>
          <w:color w:val="000000"/>
        </w:rPr>
        <w:t>’yi aşamaz.</w:t>
      </w:r>
    </w:p>
    <w:p w14:paraId="0A53DE2C" w14:textId="77777777" w:rsidR="00EE2480" w:rsidRDefault="00EE2480">
      <w:pPr>
        <w:pStyle w:val="Nor"/>
        <w:spacing w:line="240" w:lineRule="atLeast"/>
        <w:ind w:firstLine="567"/>
      </w:pPr>
      <w:r>
        <w:rPr>
          <w:rFonts w:ascii="Times New Roman" w:hAnsi="Times New Roman" w:cs="Times New Roman"/>
        </w:rPr>
        <w:t xml:space="preserve">9. </w:t>
      </w:r>
      <w:r>
        <w:rPr>
          <w:rFonts w:ascii="Times New Roman" w:hAnsi="Times New Roman" w:cs="Times New Roman"/>
          <w:b/>
          <w:bCs/>
        </w:rPr>
        <w:t xml:space="preserve">(Ek: 22/7/1998-4369/12 md.) </w:t>
      </w:r>
      <w:r>
        <w:rPr>
          <w:rFonts w:ascii="Times New Roman" w:hAnsi="Times New Roman" w:cs="Times New Roman"/>
        </w:rPr>
        <w:t xml:space="preserve">4358 sayılı Kanun uyarınca işlemlerinde vergi kimlik numarası kullanma zorunluluğu getirilen kurum ve kuruluşlardan yaptıkları işlemlere ilişkin bildirimleri Maliye Bakanlığının belirleyeceği standartlarda, araçlarla (yazı, manyetik ortam, disket, mikrofilm, mikro fiş gibi) ve zamanlarda yerine getirmeyenler hakkında 75.000.000  </w:t>
      </w:r>
      <w:r>
        <w:rPr>
          <w:rFonts w:ascii="Times New Roman" w:hAnsi="Times New Roman" w:cs="Times New Roman"/>
          <w:b/>
          <w:bCs/>
        </w:rPr>
        <w:t>(</w:t>
      </w:r>
      <w:r w:rsidR="000B4700">
        <w:rPr>
          <w:b/>
          <w:bCs/>
          <w:sz w:val="19"/>
          <w:szCs w:val="19"/>
          <w:lang w:val="en-US"/>
        </w:rPr>
        <w:t>8.7</w:t>
      </w:r>
      <w:r>
        <w:rPr>
          <w:b/>
          <w:bCs/>
          <w:sz w:val="19"/>
          <w:szCs w:val="19"/>
          <w:lang w:val="en-US"/>
        </w:rPr>
        <w:t xml:space="preserve">00 </w:t>
      </w:r>
      <w:r>
        <w:rPr>
          <w:rFonts w:ascii="Times New Roman" w:hAnsi="Times New Roman" w:cs="Times New Roman"/>
          <w:b/>
          <w:bCs/>
        </w:rPr>
        <w:t>TL)</w:t>
      </w:r>
      <w:r>
        <w:rPr>
          <w:rFonts w:ascii="Times New Roman" w:hAnsi="Times New Roman" w:cs="Times New Roman"/>
        </w:rPr>
        <w:t xml:space="preserve"> lira özel usulsüzlük cezası kesilir. Ceza kesilenler, ödedikleri ceza için fiilleri ile ceza kesilmesine neden olan kişilere rücu edebilirler. </w:t>
      </w:r>
    </w:p>
    <w:p w14:paraId="4E7EE4CC" w14:textId="77777777" w:rsidR="00EE2480" w:rsidRDefault="00EE2480">
      <w:pPr>
        <w:pStyle w:val="Nor"/>
        <w:spacing w:line="240" w:lineRule="atLeast"/>
        <w:ind w:firstLine="567"/>
      </w:pPr>
      <w:r>
        <w:rPr>
          <w:rFonts w:ascii="Times New Roman" w:hAnsi="Times New Roman" w:cs="Times New Roman"/>
        </w:rPr>
        <w:t xml:space="preserve">10. </w:t>
      </w:r>
      <w:r>
        <w:rPr>
          <w:rFonts w:ascii="Times New Roman" w:hAnsi="Times New Roman" w:cs="Times New Roman"/>
          <w:b/>
          <w:bCs/>
        </w:rPr>
        <w:t xml:space="preserve">(Ek: 22/7/1998-4369/12 md.) </w:t>
      </w:r>
      <w:r>
        <w:rPr>
          <w:rFonts w:ascii="Times New Roman" w:hAnsi="Times New Roman" w:cs="Times New Roman"/>
        </w:rPr>
        <w:t xml:space="preserve">Bu Kanununun 127 nci maddesinin (d) bendi uyarınca Maliye Bakanlığının özel işaretli görevlisinin ikazına rağmen durmayan aracın sahibi adına 75.000.000 </w:t>
      </w:r>
      <w:r w:rsidR="000B4700">
        <w:rPr>
          <w:rFonts w:ascii="Times New Roman" w:hAnsi="Times New Roman" w:cs="Times New Roman"/>
          <w:b/>
          <w:bCs/>
        </w:rPr>
        <w:t>(6.6</w:t>
      </w:r>
      <w:r>
        <w:rPr>
          <w:rFonts w:ascii="Times New Roman" w:hAnsi="Times New Roman" w:cs="Times New Roman"/>
          <w:b/>
          <w:bCs/>
        </w:rPr>
        <w:t>00 TL)</w:t>
      </w:r>
      <w:r>
        <w:rPr>
          <w:rFonts w:ascii="Times New Roman" w:hAnsi="Times New Roman" w:cs="Times New Roman"/>
        </w:rPr>
        <w:t xml:space="preserve"> lira özel usulsüzlük cezası kesilir.</w:t>
      </w:r>
    </w:p>
    <w:p w14:paraId="751C4364" w14:textId="77777777" w:rsidR="00EE2480" w:rsidRDefault="00EE2480">
      <w:pPr>
        <w:spacing w:line="240" w:lineRule="atLeast"/>
        <w:ind w:firstLine="567"/>
        <w:jc w:val="both"/>
      </w:pPr>
      <w:r>
        <w:rPr>
          <w:sz w:val="18"/>
          <w:szCs w:val="18"/>
        </w:rPr>
        <w:t xml:space="preserve">11. </w:t>
      </w:r>
      <w:r>
        <w:rPr>
          <w:b/>
          <w:bCs/>
          <w:sz w:val="18"/>
          <w:szCs w:val="18"/>
        </w:rPr>
        <w:t>(Ek:14/10/2021-7338/40 md.)</w:t>
      </w:r>
      <w:r>
        <w:rPr>
          <w:sz w:val="18"/>
          <w:szCs w:val="18"/>
        </w:rPr>
        <w:t xml:space="preserve"> Bu Kanunun mükerrer 227 nci maddesi uyarınca tasdik kapsamına alınan konularda yeminli mali müşavir tasdik raporunun aynı maddenin üçüncü fıkrasının birinci cümlesinde belirtilen sürede ibraz edilmemesi durumunda, tasdik raporu ibraz şartı getirilen mükellef adına 50.000 </w:t>
      </w:r>
      <w:r>
        <w:rPr>
          <w:b/>
          <w:bCs/>
          <w:sz w:val="18"/>
          <w:szCs w:val="18"/>
        </w:rPr>
        <w:t>(</w:t>
      </w:r>
      <w:r w:rsidR="000B4700">
        <w:rPr>
          <w:b/>
          <w:bCs/>
          <w:sz w:val="18"/>
          <w:szCs w:val="18"/>
        </w:rPr>
        <w:t>23</w:t>
      </w:r>
      <w:r>
        <w:rPr>
          <w:b/>
          <w:bCs/>
          <w:sz w:val="18"/>
          <w:szCs w:val="18"/>
        </w:rPr>
        <w:t>0.000)</w:t>
      </w:r>
      <w:r>
        <w:rPr>
          <w:sz w:val="18"/>
          <w:szCs w:val="18"/>
        </w:rPr>
        <w:t xml:space="preserve"> Türk lirasından az ve 500.000 </w:t>
      </w:r>
      <w:r>
        <w:rPr>
          <w:b/>
          <w:bCs/>
          <w:sz w:val="18"/>
          <w:szCs w:val="18"/>
        </w:rPr>
        <w:t>(</w:t>
      </w:r>
      <w:r w:rsidR="000B4700">
        <w:rPr>
          <w:b/>
          <w:bCs/>
          <w:sz w:val="18"/>
          <w:szCs w:val="18"/>
        </w:rPr>
        <w:t>2.3</w:t>
      </w:r>
      <w:r>
        <w:rPr>
          <w:b/>
          <w:bCs/>
          <w:sz w:val="18"/>
          <w:szCs w:val="18"/>
        </w:rPr>
        <w:t>00.000)</w:t>
      </w:r>
      <w:r>
        <w:rPr>
          <w:sz w:val="18"/>
          <w:szCs w:val="18"/>
        </w:rPr>
        <w:t xml:space="preserve"> Türk lirasından fazla olmamak üzere, yararlanılması tasdik raporunun ibrazı şartına bağlanan tutarın %5’i nispetinde özel usulsüzlük cezası kesilir.</w:t>
      </w:r>
    </w:p>
    <w:p w14:paraId="58525900" w14:textId="77777777" w:rsidR="00EE2480" w:rsidRDefault="00EE2480">
      <w:pPr>
        <w:pStyle w:val="Nor"/>
        <w:spacing w:line="210" w:lineRule="atLeast"/>
        <w:jc w:val="center"/>
      </w:pPr>
      <w:r>
        <w:rPr>
          <w:rFonts w:eastAsia="Times New Roman"/>
          <w:sz w:val="17"/>
          <w:szCs w:val="17"/>
        </w:rPr>
        <w:br w:type="page"/>
      </w:r>
      <w:r>
        <w:rPr>
          <w:rFonts w:ascii="Times New Roman" w:hAnsi="Times New Roman" w:cs="Times New Roman"/>
          <w:sz w:val="17"/>
          <w:szCs w:val="17"/>
        </w:rPr>
        <w:t>3557</w:t>
      </w:r>
    </w:p>
    <w:p w14:paraId="6A2D30A3" w14:textId="77777777" w:rsidR="00EE2480" w:rsidRDefault="00EE2480">
      <w:pPr>
        <w:pStyle w:val="Nor"/>
        <w:spacing w:line="210" w:lineRule="atLeast"/>
      </w:pPr>
      <w:r>
        <w:rPr>
          <w:rFonts w:ascii="Times New Roman" w:hAnsi="Times New Roman" w:cs="Times New Roman"/>
          <w:sz w:val="17"/>
          <w:szCs w:val="17"/>
        </w:rPr>
        <w:t> </w:t>
      </w:r>
    </w:p>
    <w:p w14:paraId="62AFBCAC" w14:textId="77777777" w:rsidR="00EE2480" w:rsidRDefault="00EE2480">
      <w:pPr>
        <w:pStyle w:val="Nor"/>
        <w:spacing w:line="210" w:lineRule="atLeast"/>
        <w:ind w:firstLine="567"/>
      </w:pPr>
      <w:r>
        <w:rPr>
          <w:rFonts w:ascii="Times New Roman" w:hAnsi="Times New Roman" w:cs="Times New Roman"/>
          <w:sz w:val="17"/>
          <w:szCs w:val="17"/>
        </w:rPr>
        <w:t>Bu maddede yazılı usulsüzlükler sonucunda vergi ziyaı da meydana geldiği takdirde bu ziyaın gerektirdiği vergi cezaları ayrıca kesilir ve bu cezalar hakkında 336 ncı madde hükmü uygulanmaz.</w:t>
      </w:r>
    </w:p>
    <w:p w14:paraId="0AE5FC10" w14:textId="77777777" w:rsidR="00EE2480" w:rsidRDefault="00EE2480">
      <w:pPr>
        <w:pStyle w:val="Nor"/>
        <w:spacing w:line="210" w:lineRule="atLeast"/>
        <w:ind w:firstLine="567"/>
      </w:pPr>
      <w:r>
        <w:rPr>
          <w:rFonts w:ascii="Times New Roman" w:hAnsi="Times New Roman" w:cs="Times New Roman"/>
          <w:sz w:val="17"/>
          <w:szCs w:val="17"/>
        </w:rPr>
        <w:t xml:space="preserve">Bu maddenin uygulanmasına ilişkin diğer usul ve esasları belirlemeye Maliye Bakanlığı yetkilidir. </w:t>
      </w:r>
    </w:p>
    <w:p w14:paraId="3403A2AB" w14:textId="77777777" w:rsidR="00EE2480" w:rsidRDefault="00EE2480">
      <w:pPr>
        <w:pStyle w:val="MaddeBasl"/>
        <w:spacing w:before="0" w:line="210" w:lineRule="atLeast"/>
        <w:ind w:firstLine="567"/>
        <w:jc w:val="both"/>
      </w:pPr>
      <w:r>
        <w:rPr>
          <w:rFonts w:ascii="Times New Roman" w:hAnsi="Times New Roman" w:cs="Times New Roman"/>
          <w:sz w:val="17"/>
          <w:szCs w:val="17"/>
        </w:rPr>
        <w:t>b) Veraset ve intikal vergisine;</w:t>
      </w:r>
    </w:p>
    <w:p w14:paraId="0A843E16" w14:textId="77777777" w:rsidR="00EE2480" w:rsidRDefault="00EE2480">
      <w:pPr>
        <w:pStyle w:val="Nor"/>
        <w:spacing w:line="210" w:lineRule="atLeast"/>
        <w:ind w:firstLine="567"/>
      </w:pPr>
      <w:r>
        <w:rPr>
          <w:rFonts w:ascii="Times New Roman" w:hAnsi="Times New Roman" w:cs="Times New Roman"/>
          <w:b/>
          <w:bCs/>
          <w:sz w:val="17"/>
          <w:szCs w:val="17"/>
        </w:rPr>
        <w:t>Madde 354 – (Mülga: 30/12/1980-2365/78 md.)</w:t>
      </w:r>
    </w:p>
    <w:p w14:paraId="0E4E7BCE" w14:textId="77777777" w:rsidR="00EE2480" w:rsidRDefault="00EE2480">
      <w:pPr>
        <w:pStyle w:val="MaddeBasl"/>
        <w:spacing w:before="0" w:line="210" w:lineRule="atLeast"/>
        <w:ind w:firstLine="567"/>
        <w:jc w:val="both"/>
      </w:pPr>
      <w:r>
        <w:rPr>
          <w:rFonts w:ascii="Times New Roman" w:hAnsi="Times New Roman" w:cs="Times New Roman"/>
          <w:sz w:val="17"/>
          <w:szCs w:val="17"/>
        </w:rPr>
        <w:t>İşyeri kapatma cezası:</w:t>
      </w:r>
    </w:p>
    <w:p w14:paraId="73F04EF2" w14:textId="77777777" w:rsidR="00EE2480" w:rsidRDefault="00EE2480">
      <w:pPr>
        <w:pStyle w:val="Nor"/>
        <w:spacing w:line="210" w:lineRule="atLeast"/>
        <w:ind w:firstLine="567"/>
      </w:pPr>
      <w:r>
        <w:rPr>
          <w:rFonts w:ascii="Times New Roman" w:hAnsi="Times New Roman" w:cs="Times New Roman"/>
          <w:b/>
          <w:bCs/>
          <w:sz w:val="17"/>
          <w:szCs w:val="17"/>
        </w:rPr>
        <w:t>Mükerrer Madde 354 – (Ek : 4/12/1985-3239/27 md.; Mülga: 16/7/2004-5228/60 md.)</w:t>
      </w:r>
      <w:r>
        <w:rPr>
          <w:rFonts w:ascii="Times New Roman" w:hAnsi="Times New Roman" w:cs="Times New Roman"/>
          <w:sz w:val="17"/>
          <w:szCs w:val="17"/>
        </w:rPr>
        <w:t xml:space="preserve"> </w:t>
      </w:r>
    </w:p>
    <w:p w14:paraId="65119432" w14:textId="77777777" w:rsidR="00EE2480" w:rsidRDefault="00EE2480">
      <w:pPr>
        <w:pStyle w:val="MaddeBasl"/>
        <w:spacing w:before="0" w:line="210" w:lineRule="atLeast"/>
        <w:ind w:firstLine="567"/>
        <w:jc w:val="both"/>
      </w:pPr>
      <w:r>
        <w:rPr>
          <w:rFonts w:ascii="Times New Roman" w:hAnsi="Times New Roman" w:cs="Times New Roman"/>
          <w:sz w:val="17"/>
          <w:szCs w:val="17"/>
        </w:rPr>
        <w:t>c) Damga vergisinde:</w:t>
      </w:r>
      <w:r>
        <w:rPr>
          <w:rFonts w:ascii="Times New Roman" w:hAnsi="Times New Roman" w:cs="Times New Roman"/>
          <w:sz w:val="17"/>
          <w:szCs w:val="17"/>
          <w:vertAlign w:val="superscript"/>
        </w:rPr>
        <w:t>(3)</w:t>
      </w:r>
    </w:p>
    <w:p w14:paraId="6E6F2CC9" w14:textId="77777777" w:rsidR="00EE2480" w:rsidRDefault="00EE2480">
      <w:pPr>
        <w:pStyle w:val="Nor"/>
        <w:spacing w:line="210" w:lineRule="atLeast"/>
        <w:ind w:firstLine="567"/>
      </w:pPr>
      <w:r>
        <w:rPr>
          <w:rFonts w:ascii="Times New Roman" w:hAnsi="Times New Roman" w:cs="Times New Roman"/>
          <w:b/>
          <w:bCs/>
          <w:sz w:val="17"/>
          <w:szCs w:val="17"/>
        </w:rPr>
        <w:t>Madde 355 – (Değişik : 30/12/2004-5281/15 md.)</w:t>
      </w:r>
    </w:p>
    <w:p w14:paraId="3A160711" w14:textId="77777777" w:rsidR="00EE2480" w:rsidRDefault="00EE2480">
      <w:pPr>
        <w:spacing w:line="210" w:lineRule="atLeast"/>
        <w:ind w:firstLine="567"/>
        <w:jc w:val="both"/>
      </w:pPr>
      <w:r>
        <w:rPr>
          <w:sz w:val="17"/>
          <w:szCs w:val="17"/>
        </w:rPr>
        <w:t xml:space="preserve">Damga Vergisi ödenmemiş veya noksan ödenmiş kâğıtları, vergi ve cezası tahsil edilmeden tasdik eden veya örneklerini çıkarıp veren noterler adına her kâğıt için tahsil edilmeyen Damga Vergisi üzerinden maktu vergilerde % 50, nispî vergilerde % 10 oranında özel usulsüzlük cezası kesilir. Ancak, bu madde kapsamında kesilecek özel usulsüzlük cezaları her bir kâğıt için 1 </w:t>
      </w:r>
      <w:r w:rsidR="000B4700">
        <w:rPr>
          <w:b/>
          <w:bCs/>
          <w:sz w:val="17"/>
          <w:szCs w:val="17"/>
        </w:rPr>
        <w:t>(14</w:t>
      </w:r>
      <w:r>
        <w:rPr>
          <w:b/>
          <w:bCs/>
          <w:sz w:val="17"/>
          <w:szCs w:val="17"/>
        </w:rPr>
        <w:t xml:space="preserve"> TL.) </w:t>
      </w:r>
      <w:r>
        <w:rPr>
          <w:sz w:val="17"/>
          <w:szCs w:val="17"/>
        </w:rPr>
        <w:t>Yeni Türk Lirasından  az olamaz.</w:t>
      </w:r>
    </w:p>
    <w:p w14:paraId="7A19EE50" w14:textId="77777777" w:rsidR="00EE2480" w:rsidRDefault="00EE2480">
      <w:pPr>
        <w:pStyle w:val="Nor"/>
        <w:spacing w:line="210" w:lineRule="atLeast"/>
        <w:ind w:firstLine="567"/>
      </w:pPr>
      <w:r>
        <w:rPr>
          <w:rFonts w:ascii="Times New Roman" w:hAnsi="Times New Roman" w:cs="Times New Roman"/>
          <w:i/>
          <w:iCs/>
          <w:sz w:val="17"/>
          <w:szCs w:val="17"/>
        </w:rPr>
        <w:t>Bilgi vermekten çekinenler ile 107/A, mükerrer 242, 256, 257, mükerrer 257 nci madde ve Gelir Vergisi Kanununun 98/A maddesi hükmüne uymayanlar için ceza:</w:t>
      </w:r>
      <w:r>
        <w:rPr>
          <w:rFonts w:ascii="Times New Roman" w:hAnsi="Times New Roman" w:cs="Times New Roman"/>
          <w:i/>
          <w:iCs/>
          <w:sz w:val="17"/>
          <w:szCs w:val="17"/>
          <w:vertAlign w:val="superscript"/>
        </w:rPr>
        <w:t>(1)(2)(3)(4)(5)</w:t>
      </w:r>
    </w:p>
    <w:p w14:paraId="4FD87CC8" w14:textId="77777777" w:rsidR="00EE2480" w:rsidRDefault="00EE2480">
      <w:pPr>
        <w:pStyle w:val="Nor"/>
        <w:spacing w:line="210" w:lineRule="atLeast"/>
        <w:ind w:firstLine="567"/>
      </w:pPr>
      <w:r>
        <w:rPr>
          <w:rFonts w:ascii="Times New Roman" w:hAnsi="Times New Roman" w:cs="Times New Roman"/>
          <w:b/>
          <w:bCs/>
          <w:spacing w:val="-4"/>
          <w:sz w:val="17"/>
          <w:szCs w:val="17"/>
        </w:rPr>
        <w:t>Mükerrer Madde 355 – (Ek: 30/12/1980-2365/80 md; Değişik: 22/7/1998-4369/13 md.)</w:t>
      </w:r>
    </w:p>
    <w:p w14:paraId="3F37D91A" w14:textId="77777777" w:rsidR="00EE2480" w:rsidRDefault="00EE2480">
      <w:pPr>
        <w:pStyle w:val="Nor"/>
        <w:spacing w:line="210" w:lineRule="atLeast"/>
        <w:ind w:firstLine="567"/>
      </w:pPr>
      <w:r>
        <w:rPr>
          <w:rFonts w:ascii="Times New Roman" w:hAnsi="Times New Roman" w:cs="Times New Roman"/>
          <w:sz w:val="17"/>
          <w:szCs w:val="17"/>
        </w:rPr>
        <w:t>Bu Kanunun 86,148,149,150,</w:t>
      </w:r>
      <w:r>
        <w:rPr>
          <w:rFonts w:ascii="Times New Roman" w:hAnsi="Times New Roman" w:cs="Times New Roman"/>
          <w:color w:val="000000"/>
          <w:sz w:val="19"/>
          <w:szCs w:val="19"/>
        </w:rPr>
        <w:t xml:space="preserve"> </w:t>
      </w:r>
      <w:r>
        <w:rPr>
          <w:rFonts w:ascii="Times New Roman" w:hAnsi="Times New Roman" w:cs="Times New Roman"/>
          <w:sz w:val="17"/>
          <w:szCs w:val="17"/>
        </w:rPr>
        <w:t>mükerrer 242, 256 ve 257 nci maddelerinde yer alan zorunluluklar ile mükerrer 257 nci maddesi ve Gelir Vergisi Kanununun 98/A maddesi uyarınca getirilen zorunluluklara uymayan (Kamu idare ve müesseselerinde bilgi verme görevini yerine getirmeyen yöneticiler dahil);</w:t>
      </w:r>
      <w:r>
        <w:rPr>
          <w:rFonts w:ascii="Times New Roman" w:hAnsi="Times New Roman" w:cs="Times New Roman"/>
          <w:sz w:val="17"/>
          <w:szCs w:val="17"/>
          <w:vertAlign w:val="superscript"/>
        </w:rPr>
        <w:t>(3)(5)</w:t>
      </w:r>
    </w:p>
    <w:p w14:paraId="5C90891E" w14:textId="77777777" w:rsidR="00EE2480" w:rsidRDefault="00EE2480">
      <w:pPr>
        <w:pStyle w:val="Nor"/>
        <w:spacing w:line="210" w:lineRule="atLeast"/>
        <w:ind w:firstLine="567"/>
      </w:pPr>
      <w:r>
        <w:rPr>
          <w:rFonts w:ascii="Times New Roman" w:hAnsi="Times New Roman" w:cs="Times New Roman"/>
          <w:sz w:val="17"/>
          <w:szCs w:val="17"/>
        </w:rPr>
        <w:t xml:space="preserve">1. Birinci sınıf tüccarlar ile serbest meslek erbabı hakkında 1.000 </w:t>
      </w:r>
      <w:r>
        <w:rPr>
          <w:rFonts w:ascii="Times New Roman" w:hAnsi="Times New Roman" w:cs="Times New Roman"/>
          <w:b/>
          <w:bCs/>
          <w:sz w:val="17"/>
          <w:szCs w:val="17"/>
        </w:rPr>
        <w:t>(</w:t>
      </w:r>
      <w:r w:rsidR="000B4700">
        <w:rPr>
          <w:rFonts w:ascii="Times New Roman" w:hAnsi="Times New Roman" w:cs="Times New Roman"/>
          <w:b/>
          <w:bCs/>
          <w:sz w:val="17"/>
          <w:szCs w:val="17"/>
        </w:rPr>
        <w:t>11.8</w:t>
      </w:r>
      <w:r>
        <w:rPr>
          <w:rFonts w:ascii="Times New Roman" w:hAnsi="Times New Roman" w:cs="Times New Roman"/>
          <w:b/>
          <w:bCs/>
          <w:sz w:val="17"/>
          <w:szCs w:val="17"/>
        </w:rPr>
        <w:t>00 TL)</w:t>
      </w:r>
      <w:r>
        <w:rPr>
          <w:rFonts w:ascii="Times New Roman" w:hAnsi="Times New Roman" w:cs="Times New Roman"/>
          <w:sz w:val="17"/>
          <w:szCs w:val="17"/>
        </w:rPr>
        <w:t>Türk Lirası,</w:t>
      </w:r>
    </w:p>
    <w:p w14:paraId="2FE93976" w14:textId="77777777" w:rsidR="00EE2480" w:rsidRDefault="00EE2480">
      <w:pPr>
        <w:pStyle w:val="Nor"/>
        <w:spacing w:line="210" w:lineRule="atLeast"/>
        <w:ind w:firstLine="567"/>
      </w:pPr>
      <w:r>
        <w:rPr>
          <w:rFonts w:ascii="Times New Roman" w:hAnsi="Times New Roman" w:cs="Times New Roman"/>
          <w:sz w:val="17"/>
          <w:szCs w:val="17"/>
        </w:rPr>
        <w:t xml:space="preserve">2. İkinci sınıf tüccarlar, defter tutan çiftçiler ile kazancı basıt usulde tespit edilenler hakkında 500 </w:t>
      </w:r>
      <w:r>
        <w:rPr>
          <w:rFonts w:ascii="Times New Roman" w:hAnsi="Times New Roman" w:cs="Times New Roman"/>
          <w:b/>
          <w:bCs/>
          <w:sz w:val="17"/>
          <w:szCs w:val="17"/>
        </w:rPr>
        <w:t>(</w:t>
      </w:r>
      <w:r w:rsidR="000B4700">
        <w:rPr>
          <w:b/>
          <w:bCs/>
          <w:sz w:val="19"/>
          <w:szCs w:val="19"/>
          <w:lang w:val="en-US"/>
        </w:rPr>
        <w:t>5.8</w:t>
      </w:r>
      <w:r>
        <w:rPr>
          <w:b/>
          <w:bCs/>
          <w:sz w:val="19"/>
          <w:szCs w:val="19"/>
          <w:lang w:val="en-US"/>
        </w:rPr>
        <w:t xml:space="preserve">00 </w:t>
      </w:r>
      <w:r>
        <w:rPr>
          <w:rFonts w:ascii="Times New Roman" w:hAnsi="Times New Roman" w:cs="Times New Roman"/>
          <w:b/>
          <w:bCs/>
          <w:sz w:val="17"/>
          <w:szCs w:val="17"/>
        </w:rPr>
        <w:t>TL)</w:t>
      </w:r>
      <w:r>
        <w:rPr>
          <w:rFonts w:ascii="Times New Roman" w:hAnsi="Times New Roman" w:cs="Times New Roman"/>
          <w:sz w:val="17"/>
          <w:szCs w:val="17"/>
        </w:rPr>
        <w:t xml:space="preserve"> Türk  Lirası,</w:t>
      </w:r>
    </w:p>
    <w:p w14:paraId="214E3D7C" w14:textId="77777777" w:rsidR="00EE2480" w:rsidRDefault="00EE2480">
      <w:pPr>
        <w:pStyle w:val="Nor"/>
        <w:spacing w:line="210" w:lineRule="atLeast"/>
        <w:ind w:firstLine="567"/>
      </w:pPr>
      <w:r>
        <w:rPr>
          <w:rFonts w:ascii="Times New Roman" w:hAnsi="Times New Roman" w:cs="Times New Roman"/>
          <w:sz w:val="17"/>
          <w:szCs w:val="17"/>
        </w:rPr>
        <w:t xml:space="preserve">3. Yukarıdaki bentlerde yazılı bulunanlar dışında kalanlar hakkında 250 </w:t>
      </w:r>
      <w:r>
        <w:rPr>
          <w:rFonts w:ascii="Times New Roman" w:hAnsi="Times New Roman" w:cs="Times New Roman"/>
          <w:b/>
          <w:bCs/>
          <w:sz w:val="17"/>
          <w:szCs w:val="17"/>
        </w:rPr>
        <w:t>(</w:t>
      </w:r>
      <w:r w:rsidR="000B4700">
        <w:rPr>
          <w:b/>
          <w:bCs/>
          <w:sz w:val="19"/>
          <w:szCs w:val="19"/>
          <w:lang w:val="en-US"/>
        </w:rPr>
        <w:t>3.0</w:t>
      </w:r>
      <w:r>
        <w:rPr>
          <w:b/>
          <w:bCs/>
          <w:sz w:val="19"/>
          <w:szCs w:val="19"/>
          <w:lang w:val="en-US"/>
        </w:rPr>
        <w:t>00</w:t>
      </w:r>
      <w:r>
        <w:rPr>
          <w:rFonts w:ascii="Times New Roman" w:hAnsi="Times New Roman" w:cs="Times New Roman"/>
          <w:b/>
          <w:bCs/>
          <w:sz w:val="17"/>
          <w:szCs w:val="17"/>
        </w:rPr>
        <w:t xml:space="preserve"> TL)</w:t>
      </w:r>
      <w:r>
        <w:rPr>
          <w:rFonts w:ascii="Times New Roman" w:hAnsi="Times New Roman" w:cs="Times New Roman"/>
          <w:sz w:val="17"/>
          <w:szCs w:val="17"/>
        </w:rPr>
        <w:t xml:space="preserve"> Türk Lirası,</w:t>
      </w:r>
    </w:p>
    <w:p w14:paraId="51997AD0" w14:textId="77777777" w:rsidR="00EE2480" w:rsidRDefault="00EE2480">
      <w:pPr>
        <w:pStyle w:val="Nor"/>
        <w:spacing w:line="210" w:lineRule="atLeast"/>
        <w:ind w:firstLine="567"/>
      </w:pPr>
      <w:r>
        <w:rPr>
          <w:rFonts w:ascii="Times New Roman" w:hAnsi="Times New Roman" w:cs="Times New Roman"/>
          <w:sz w:val="17"/>
          <w:szCs w:val="17"/>
        </w:rPr>
        <w:t>Özel usulsüzlük cezası kesilir.</w:t>
      </w:r>
      <w:r>
        <w:rPr>
          <w:rFonts w:ascii="Times New Roman" w:hAnsi="Times New Roman" w:cs="Times New Roman"/>
          <w:sz w:val="17"/>
          <w:szCs w:val="17"/>
          <w:vertAlign w:val="superscript"/>
        </w:rPr>
        <w:t xml:space="preserve"> </w:t>
      </w:r>
      <w:r>
        <w:rPr>
          <w:rFonts w:ascii="Times New Roman" w:hAnsi="Times New Roman" w:cs="Times New Roman"/>
          <w:b/>
          <w:bCs/>
          <w:sz w:val="17"/>
          <w:szCs w:val="17"/>
        </w:rPr>
        <w:t xml:space="preserve">(Ek cümle: 21/3/2018-7103/13 md.) </w:t>
      </w:r>
      <w:r>
        <w:rPr>
          <w:rFonts w:ascii="Times New Roman" w:hAnsi="Times New Roman" w:cs="Times New Roman"/>
          <w:sz w:val="17"/>
          <w:szCs w:val="17"/>
        </w:rPr>
        <w:t xml:space="preserve">Bu Kanunun 107/A maddesi uyarınca getirilen zorunluluklara uymayanlardan, bu fıkranın (1) numaralı bendinde yer alanlara 1.000 </w:t>
      </w:r>
      <w:r>
        <w:rPr>
          <w:rFonts w:ascii="Times New Roman" w:hAnsi="Times New Roman" w:cs="Times New Roman"/>
          <w:b/>
          <w:bCs/>
          <w:sz w:val="17"/>
          <w:szCs w:val="17"/>
        </w:rPr>
        <w:t>(</w:t>
      </w:r>
      <w:r w:rsidR="000B4700">
        <w:rPr>
          <w:rFonts w:ascii="Times New Roman" w:hAnsi="Times New Roman" w:cs="Times New Roman"/>
          <w:b/>
          <w:bCs/>
          <w:sz w:val="17"/>
          <w:szCs w:val="17"/>
        </w:rPr>
        <w:t>6.900</w:t>
      </w:r>
      <w:r>
        <w:rPr>
          <w:rFonts w:ascii="Times New Roman" w:hAnsi="Times New Roman" w:cs="Times New Roman"/>
          <w:b/>
          <w:bCs/>
          <w:sz w:val="17"/>
          <w:szCs w:val="17"/>
        </w:rPr>
        <w:t>)</w:t>
      </w:r>
      <w:r>
        <w:rPr>
          <w:rFonts w:ascii="Times New Roman" w:hAnsi="Times New Roman" w:cs="Times New Roman"/>
          <w:sz w:val="17"/>
          <w:szCs w:val="17"/>
        </w:rPr>
        <w:t xml:space="preserve"> Türk lirası, (2) numaralı bendinde yer alanlara 500 </w:t>
      </w:r>
      <w:r>
        <w:rPr>
          <w:rFonts w:ascii="Times New Roman" w:hAnsi="Times New Roman" w:cs="Times New Roman"/>
          <w:b/>
          <w:bCs/>
          <w:sz w:val="17"/>
          <w:szCs w:val="17"/>
        </w:rPr>
        <w:t>(</w:t>
      </w:r>
      <w:r w:rsidR="000B4700">
        <w:rPr>
          <w:rFonts w:ascii="Times New Roman" w:hAnsi="Times New Roman" w:cs="Times New Roman"/>
          <w:b/>
          <w:bCs/>
          <w:sz w:val="17"/>
          <w:szCs w:val="17"/>
        </w:rPr>
        <w:t>3.4</w:t>
      </w:r>
      <w:r>
        <w:rPr>
          <w:rFonts w:ascii="Times New Roman" w:hAnsi="Times New Roman" w:cs="Times New Roman"/>
          <w:b/>
          <w:bCs/>
          <w:sz w:val="17"/>
          <w:szCs w:val="17"/>
        </w:rPr>
        <w:t>00)</w:t>
      </w:r>
      <w:r>
        <w:rPr>
          <w:rFonts w:ascii="Times New Roman" w:hAnsi="Times New Roman" w:cs="Times New Roman"/>
          <w:sz w:val="17"/>
          <w:szCs w:val="17"/>
        </w:rPr>
        <w:t xml:space="preserve"> Türk lirası, (3) numaralı bendinde yer alanlara 250 </w:t>
      </w:r>
      <w:r>
        <w:rPr>
          <w:rFonts w:ascii="Times New Roman" w:hAnsi="Times New Roman" w:cs="Times New Roman"/>
          <w:b/>
          <w:bCs/>
          <w:sz w:val="17"/>
          <w:szCs w:val="17"/>
        </w:rPr>
        <w:t>(</w:t>
      </w:r>
      <w:r w:rsidR="000B4700">
        <w:rPr>
          <w:rFonts w:ascii="Times New Roman" w:hAnsi="Times New Roman" w:cs="Times New Roman"/>
          <w:b/>
          <w:bCs/>
          <w:sz w:val="17"/>
          <w:szCs w:val="17"/>
        </w:rPr>
        <w:t>1.800</w:t>
      </w:r>
      <w:r>
        <w:rPr>
          <w:rFonts w:ascii="Times New Roman" w:hAnsi="Times New Roman" w:cs="Times New Roman"/>
          <w:b/>
          <w:bCs/>
          <w:sz w:val="17"/>
          <w:szCs w:val="17"/>
        </w:rPr>
        <w:t>)</w:t>
      </w:r>
      <w:r>
        <w:rPr>
          <w:rFonts w:ascii="Times New Roman" w:hAnsi="Times New Roman" w:cs="Times New Roman"/>
          <w:sz w:val="17"/>
          <w:szCs w:val="17"/>
        </w:rPr>
        <w:t xml:space="preserve"> Türk lirası özel usulsüzlük cezası kesilir.</w:t>
      </w:r>
      <w:r>
        <w:t xml:space="preserve"> </w:t>
      </w:r>
      <w:r>
        <w:rPr>
          <w:rFonts w:ascii="Times New Roman" w:hAnsi="Times New Roman" w:cs="Times New Roman"/>
          <w:b/>
          <w:bCs/>
          <w:sz w:val="17"/>
          <w:szCs w:val="17"/>
        </w:rPr>
        <w:t>(Ek cümle:1/7/2022-7417/28 md.)</w:t>
      </w:r>
      <w:r>
        <w:rPr>
          <w:rFonts w:ascii="Times New Roman" w:hAnsi="Times New Roman" w:cs="Times New Roman"/>
          <w:sz w:val="17"/>
          <w:szCs w:val="17"/>
        </w:rPr>
        <w:t xml:space="preserve"> </w:t>
      </w:r>
      <w:r>
        <w:rPr>
          <w:lang w:val="en-US"/>
        </w:rPr>
        <w:t>Mükerrer 257 nci maddenin birinci fıkrasının (7) numaralı bendi ile getirilen zorunluluklara uymayanlara, (1) ve (2) numaralı bentlerde yer alan özel usulsüzlük cezasının 5 katı, (3) numaralı bentte yer alan özel usulsüzlük cezasının 2 katı uygulanır.</w:t>
      </w:r>
      <w:r>
        <w:rPr>
          <w:rFonts w:ascii="Times New Roman" w:hAnsi="Times New Roman" w:cs="Times New Roman"/>
          <w:sz w:val="17"/>
          <w:szCs w:val="17"/>
          <w:lang w:val="en-US"/>
        </w:rPr>
        <w:t xml:space="preserve"> </w:t>
      </w:r>
      <w:r>
        <w:rPr>
          <w:rFonts w:ascii="Times New Roman" w:hAnsi="Times New Roman" w:cs="Times New Roman"/>
          <w:b/>
          <w:bCs/>
          <w:sz w:val="17"/>
          <w:szCs w:val="17"/>
        </w:rPr>
        <w:t>(Ek cümle:29/4/2021-7318/3 md.)</w:t>
      </w:r>
      <w:r>
        <w:rPr>
          <w:rFonts w:ascii="Times New Roman" w:hAnsi="Times New Roman" w:cs="Times New Roman"/>
          <w:sz w:val="17"/>
          <w:szCs w:val="17"/>
        </w:rPr>
        <w:t xml:space="preserve"> Mükerrer 257 nci maddenin birinci fıkrasının (8) ve (10) numaralı bentleri uyarınca getirilen zorunluluklara uymayanlara, (1) numaralı bentte yer alan tutarın 10 katından az ve 1 milyon </w:t>
      </w:r>
      <w:r w:rsidR="000B4700">
        <w:rPr>
          <w:rFonts w:ascii="Times New Roman" w:hAnsi="Times New Roman" w:cs="Times New Roman"/>
          <w:b/>
          <w:bCs/>
          <w:sz w:val="17"/>
          <w:szCs w:val="17"/>
        </w:rPr>
        <w:t>(4.4</w:t>
      </w:r>
      <w:r>
        <w:rPr>
          <w:rFonts w:ascii="Times New Roman" w:hAnsi="Times New Roman" w:cs="Times New Roman"/>
          <w:b/>
          <w:bCs/>
          <w:sz w:val="17"/>
          <w:szCs w:val="17"/>
        </w:rPr>
        <w:t>00.000)</w:t>
      </w:r>
      <w:r>
        <w:rPr>
          <w:rFonts w:ascii="Times New Roman" w:hAnsi="Times New Roman" w:cs="Times New Roman"/>
          <w:sz w:val="17"/>
          <w:szCs w:val="17"/>
        </w:rPr>
        <w:t xml:space="preserve"> Türk lirasından fazla olmamak üzere, bir önceki hesap dönemine ait brüt satışlar toplamının binde 3’ü tutarında özel usulsüzlük cezası kesilir.</w:t>
      </w:r>
      <w:r>
        <w:rPr>
          <w:rFonts w:ascii="Times New Roman" w:hAnsi="Times New Roman" w:cs="Times New Roman"/>
          <w:sz w:val="17"/>
          <w:szCs w:val="17"/>
          <w:vertAlign w:val="superscript"/>
        </w:rPr>
        <w:t xml:space="preserve"> (6)</w:t>
      </w:r>
      <w:r>
        <w:rPr>
          <w:rFonts w:ascii="Times New Roman" w:hAnsi="Times New Roman" w:cs="Times New Roman"/>
          <w:sz w:val="17"/>
          <w:szCs w:val="17"/>
        </w:rPr>
        <w:t xml:space="preserve"> </w:t>
      </w:r>
      <w:r>
        <w:rPr>
          <w:rFonts w:ascii="Times New Roman" w:hAnsi="Times New Roman" w:cs="Times New Roman"/>
          <w:b/>
          <w:bCs/>
          <w:sz w:val="17"/>
          <w:szCs w:val="17"/>
        </w:rPr>
        <w:t xml:space="preserve">(Ek cümle:1/7/2022-7417/28 md.) </w:t>
      </w:r>
      <w:r>
        <w:rPr>
          <w:rFonts w:ascii="Times New Roman" w:hAnsi="Times New Roman" w:cs="Times New Roman"/>
          <w:sz w:val="17"/>
          <w:szCs w:val="17"/>
        </w:rPr>
        <w:t>Mükerrer 257 nci maddenin birinci fıkrasının (9) numaralı bendi ile getirilen zorunluluklara uymayanlara (1) numaralı bentte yer alan özel usulsüzlük cezasının 3 katı uygulanır.</w:t>
      </w:r>
    </w:p>
    <w:p w14:paraId="08096352" w14:textId="77777777" w:rsidR="00EE2480" w:rsidRDefault="00EE2480">
      <w:pPr>
        <w:pStyle w:val="Nor"/>
        <w:spacing w:line="210" w:lineRule="atLeast"/>
      </w:pPr>
      <w:r>
        <w:rPr>
          <w:rFonts w:ascii="Times New Roman" w:hAnsi="Times New Roman" w:cs="Times New Roman"/>
          <w:i/>
          <w:iCs/>
          <w:sz w:val="17"/>
          <w:szCs w:val="17"/>
        </w:rPr>
        <w:t>——————————</w:t>
      </w:r>
    </w:p>
    <w:p w14:paraId="6B33E786" w14:textId="77777777" w:rsidR="00EE2480" w:rsidRDefault="00EE2480">
      <w:pPr>
        <w:pStyle w:val="Dipnot"/>
        <w:spacing w:line="210" w:lineRule="atLeast"/>
        <w:ind w:left="284" w:hanging="284"/>
        <w:jc w:val="both"/>
      </w:pPr>
      <w:r>
        <w:rPr>
          <w:rFonts w:ascii="Times New Roman" w:hAnsi="Times New Roman" w:cs="Times New Roman"/>
          <w:sz w:val="17"/>
          <w:szCs w:val="17"/>
        </w:rPr>
        <w:t>(1)  Bu madde başlığı“d) Bilgi vermekten çekinenler ile 257 nci madde hükmüne uymayanlar için:“ iken 22/7/1998 tarih ve 4369 Sayılı Kanun ile “Bilgi vermekten çekinenler ile 256,257 ve mükerrer 257 nci madde hükmüne uymayanlar için ceza” şeklinde, bu madde başlığı daha sonra 15/7/2016 tarihli ve 6728 sayılı Kanunun 21 inci maddesiyle metne işlendiği şekilde değiştirilmiştir.</w:t>
      </w:r>
    </w:p>
    <w:p w14:paraId="4145FC5C" w14:textId="77777777" w:rsidR="00EE2480" w:rsidRDefault="00EE2480">
      <w:pPr>
        <w:spacing w:line="210" w:lineRule="atLeast"/>
        <w:ind w:left="284" w:hanging="284"/>
        <w:jc w:val="both"/>
      </w:pPr>
      <w:r>
        <w:rPr>
          <w:i/>
          <w:iCs/>
          <w:sz w:val="17"/>
          <w:szCs w:val="17"/>
        </w:rPr>
        <w:t>(2)  15/7/2016 tarihli ve 6728 sayılı Kanunun 21 inci maddesiyle, bu maddenin birinci fıkrasında yer alan “mükerrer 257 nci madde uyarınca getirilen zorunluluklara” ibaresi “mükerrer 257 nci maddesi ve Gelir Vergisi Kanununun 98/A maddesi uyarınca getirilen zorunluluklara” şeklinde değiştirilmiştir.</w:t>
      </w:r>
    </w:p>
    <w:p w14:paraId="34EF38DA" w14:textId="77777777" w:rsidR="00EE2480" w:rsidRDefault="00EE2480">
      <w:pPr>
        <w:pStyle w:val="Dipnot"/>
        <w:spacing w:line="210" w:lineRule="atLeast"/>
        <w:ind w:left="284" w:hanging="284"/>
        <w:jc w:val="both"/>
      </w:pPr>
      <w:r>
        <w:rPr>
          <w:rFonts w:ascii="Times New Roman" w:hAnsi="Times New Roman" w:cs="Times New Roman"/>
          <w:sz w:val="17"/>
          <w:szCs w:val="17"/>
        </w:rPr>
        <w:t>(3)  Bu maddeye kanunla getirilen miktarlar aynen koru</w:t>
      </w:r>
      <w:r w:rsidR="000B4700">
        <w:rPr>
          <w:rFonts w:ascii="Times New Roman" w:hAnsi="Times New Roman" w:cs="Times New Roman"/>
          <w:sz w:val="17"/>
          <w:szCs w:val="17"/>
        </w:rPr>
        <w:t>nmuş olup, daha sonra 30/12/2023</w:t>
      </w:r>
      <w:r>
        <w:rPr>
          <w:rFonts w:ascii="Times New Roman" w:hAnsi="Times New Roman" w:cs="Times New Roman"/>
          <w:sz w:val="17"/>
          <w:szCs w:val="17"/>
        </w:rPr>
        <w:t xml:space="preserve"> tarihli ve 32</w:t>
      </w:r>
      <w:r w:rsidR="000B4700">
        <w:rPr>
          <w:rFonts w:ascii="Times New Roman" w:hAnsi="Times New Roman" w:cs="Times New Roman"/>
          <w:sz w:val="17"/>
          <w:szCs w:val="17"/>
        </w:rPr>
        <w:t>415</w:t>
      </w:r>
      <w:r>
        <w:rPr>
          <w:rFonts w:ascii="Times New Roman" w:hAnsi="Times New Roman" w:cs="Times New Roman"/>
          <w:sz w:val="17"/>
          <w:szCs w:val="17"/>
        </w:rPr>
        <w:t xml:space="preserve"> </w:t>
      </w:r>
      <w:r w:rsidR="000B4700">
        <w:rPr>
          <w:rFonts w:ascii="Times New Roman" w:hAnsi="Times New Roman" w:cs="Times New Roman"/>
          <w:sz w:val="17"/>
          <w:szCs w:val="17"/>
        </w:rPr>
        <w:t>(</w:t>
      </w:r>
      <w:r>
        <w:rPr>
          <w:rFonts w:ascii="Times New Roman" w:hAnsi="Times New Roman" w:cs="Times New Roman"/>
          <w:sz w:val="17"/>
          <w:szCs w:val="17"/>
        </w:rPr>
        <w:t>2. Mükerrer</w:t>
      </w:r>
      <w:r w:rsidR="000B4700">
        <w:rPr>
          <w:rFonts w:ascii="Times New Roman" w:hAnsi="Times New Roman" w:cs="Times New Roman"/>
          <w:sz w:val="17"/>
          <w:szCs w:val="17"/>
        </w:rPr>
        <w:t>)</w:t>
      </w:r>
      <w:r>
        <w:rPr>
          <w:rFonts w:ascii="Times New Roman" w:hAnsi="Times New Roman" w:cs="Times New Roman"/>
          <w:sz w:val="17"/>
          <w:szCs w:val="17"/>
        </w:rPr>
        <w:t xml:space="preserve"> sayılı Resmî Gazete'de yayımlanan Hazine ve Maliye Bakanlığının (Gelir İdaresi Başkanlığı) 5</w:t>
      </w:r>
      <w:r w:rsidR="000B4700">
        <w:rPr>
          <w:rFonts w:ascii="Times New Roman" w:hAnsi="Times New Roman" w:cs="Times New Roman"/>
          <w:sz w:val="17"/>
          <w:szCs w:val="17"/>
        </w:rPr>
        <w:t>56</w:t>
      </w:r>
      <w:r>
        <w:rPr>
          <w:rFonts w:ascii="Times New Roman" w:hAnsi="Times New Roman" w:cs="Times New Roman"/>
          <w:sz w:val="17"/>
          <w:szCs w:val="17"/>
        </w:rPr>
        <w:t xml:space="preserve"> </w:t>
      </w:r>
      <w:r w:rsidR="000B4700">
        <w:rPr>
          <w:rFonts w:ascii="Times New Roman" w:hAnsi="Times New Roman" w:cs="Times New Roman"/>
          <w:sz w:val="17"/>
          <w:szCs w:val="17"/>
        </w:rPr>
        <w:t>Sıra No.’lu Tebliği ile 1/1/2024</w:t>
      </w:r>
      <w:r>
        <w:rPr>
          <w:rFonts w:ascii="Times New Roman" w:hAnsi="Times New Roman" w:cs="Times New Roman"/>
          <w:sz w:val="17"/>
          <w:szCs w:val="17"/>
        </w:rPr>
        <w:t xml:space="preserve"> tarihinden geçerli olmak üzere tespit edilen miktarlar metne parantez içinde siyah punto ile işlenmiştir. Daha önce yapılan değişiklikler için bu Kanunun sonundaki "ÇEŞİTLİ MEVZUAT İLE YAPILAN DEĞİŞİKLİKLER CETVELİ" ne bakınız.</w:t>
      </w:r>
    </w:p>
    <w:p w14:paraId="5864DE75" w14:textId="77777777" w:rsidR="00EE2480" w:rsidRDefault="00EE2480">
      <w:pPr>
        <w:pStyle w:val="Nor"/>
        <w:spacing w:line="210" w:lineRule="atLeast"/>
        <w:ind w:left="284" w:hanging="284"/>
      </w:pPr>
      <w:r>
        <w:rPr>
          <w:rFonts w:ascii="Times New Roman" w:hAnsi="Times New Roman" w:cs="Times New Roman"/>
          <w:i/>
          <w:iCs/>
          <w:sz w:val="17"/>
          <w:szCs w:val="17"/>
        </w:rPr>
        <w:t>(4)  Bu maddenin “Bilgi vermekten çekinenler ile 256, 257, mükerrer 257 nci madde ve Gelir Vergisi Kanununun 98/A maddesi hükmüne uymayanlar için ceza:” olan başlığı 21/3/2018 tarihli ve 7103 sayılı Kanunun 13 üncü maddesiyle metne işlendiği şekilde değiştirilmiştir</w:t>
      </w:r>
      <w:r>
        <w:rPr>
          <w:rFonts w:ascii="Times New Roman" w:hAnsi="Times New Roman" w:cs="Times New Roman"/>
          <w:sz w:val="17"/>
          <w:szCs w:val="17"/>
        </w:rPr>
        <w:t>.</w:t>
      </w:r>
    </w:p>
    <w:p w14:paraId="30B7117C" w14:textId="77777777" w:rsidR="00EE2480" w:rsidRDefault="00EE2480">
      <w:pPr>
        <w:ind w:left="284" w:hanging="284"/>
        <w:jc w:val="both"/>
      </w:pPr>
      <w:r>
        <w:rPr>
          <w:i/>
          <w:iCs/>
          <w:sz w:val="17"/>
          <w:szCs w:val="17"/>
        </w:rPr>
        <w:t>(5) 14/10/2021 tarihli ve 7338 sayılı Kanunun 41 inci maddesiyle bu madde başlığına “107/A,” ibaresinden sonra gelmek üzere “mükerrer 242,” ibaresi ve maddenin birinci fıkrasına “150,” ibaresinden sonra gelmek üzere “mükerrer 242,” ibaresi eklenmiştir.</w:t>
      </w:r>
    </w:p>
    <w:p w14:paraId="7A2699DC" w14:textId="77777777" w:rsidR="000B4700" w:rsidRDefault="00EE2480">
      <w:pPr>
        <w:ind w:left="284" w:hanging="284"/>
        <w:jc w:val="both"/>
        <w:rPr>
          <w:i/>
          <w:iCs/>
          <w:sz w:val="17"/>
          <w:szCs w:val="17"/>
        </w:rPr>
      </w:pPr>
      <w:r>
        <w:rPr>
          <w:i/>
          <w:iCs/>
          <w:sz w:val="17"/>
          <w:szCs w:val="17"/>
        </w:rPr>
        <w:t>(6) 16/11/2022 tarihli ve 7421 sayılı Kanunun 2 nci maddesiyle, bu maddenin birinci fıkrasının dördüncü cümlesinde yer alan “(8) numaralı bendi” ibaresi “(8) ve (10) numaralı bentleri” şeklinde değiştirilmiştir.</w:t>
      </w:r>
    </w:p>
    <w:p w14:paraId="35E988A1" w14:textId="77777777" w:rsidR="00EE2480" w:rsidRDefault="00EE2480">
      <w:pPr>
        <w:ind w:left="284" w:hanging="284"/>
        <w:jc w:val="both"/>
      </w:pPr>
      <w:r>
        <w:rPr>
          <w:sz w:val="17"/>
          <w:szCs w:val="17"/>
        </w:rPr>
        <w:br w:type="page"/>
      </w:r>
    </w:p>
    <w:p w14:paraId="5B2B5E21" w14:textId="77777777" w:rsidR="00EE2480" w:rsidRDefault="00EE2480">
      <w:pPr>
        <w:ind w:left="284" w:hanging="284"/>
        <w:jc w:val="center"/>
      </w:pPr>
      <w:r>
        <w:rPr>
          <w:i/>
          <w:iCs/>
          <w:sz w:val="17"/>
          <w:szCs w:val="17"/>
        </w:rPr>
        <w:t>3558</w:t>
      </w:r>
    </w:p>
    <w:p w14:paraId="29C7096E" w14:textId="77777777" w:rsidR="00EE2480" w:rsidRDefault="00EE2480">
      <w:pPr>
        <w:spacing w:line="210" w:lineRule="atLeast"/>
      </w:pPr>
      <w:r>
        <w:rPr>
          <w:sz w:val="17"/>
          <w:szCs w:val="17"/>
        </w:rPr>
        <w:t> </w:t>
      </w:r>
    </w:p>
    <w:p w14:paraId="53C19AF3" w14:textId="77777777" w:rsidR="00EE2480" w:rsidRDefault="00EE2480">
      <w:pPr>
        <w:pStyle w:val="Nor"/>
        <w:spacing w:line="210" w:lineRule="atLeast"/>
        <w:ind w:firstLine="567"/>
      </w:pPr>
      <w:r>
        <w:rPr>
          <w:rFonts w:ascii="Times New Roman" w:hAnsi="Times New Roman" w:cs="Times New Roman"/>
          <w:sz w:val="17"/>
          <w:szCs w:val="17"/>
          <w:lang w:val="en-US"/>
        </w:rPr>
        <w:t xml:space="preserve">Bu hükmün uygulanması için, bilgi ve ibraz ödevinin yerine getirilmesiyle ilgili olarak yapılacak tebliğlerde bilginin verilmesi için tayin olunan sürede cevap verilmemesi, eksik veya yanıltıcı bilgi verilmesi veya defter ve belge ibrazı için tayin olunan süre ile defter ve belgelerin süresinde ibraz edilmemesi durumunda haklarında Kanunun ceza hükümlerinin uygulanması cihetine gidileceğinin ilgililere yazılı olarak bildirilmesi şarttır. </w:t>
      </w:r>
      <w:r>
        <w:rPr>
          <w:rFonts w:ascii="Times New Roman" w:hAnsi="Times New Roman" w:cs="Times New Roman"/>
          <w:b/>
          <w:bCs/>
          <w:sz w:val="17"/>
          <w:szCs w:val="17"/>
          <w:lang w:val="en-US"/>
        </w:rPr>
        <w:t xml:space="preserve">(Ek cümle: 16/6/2009-5904/22 md.) </w:t>
      </w:r>
      <w:r>
        <w:rPr>
          <w:rFonts w:ascii="Times New Roman" w:hAnsi="Times New Roman" w:cs="Times New Roman"/>
          <w:sz w:val="17"/>
          <w:szCs w:val="17"/>
          <w:lang w:val="en-US"/>
        </w:rPr>
        <w:t>Ancak, bu ödevlerin yerine getirilmesine ilişkin usul ve esasların Maliye Bakanlığınca yapılan düzenleyici idari işlemlerle duyurulması halinde, ilgililere ayrıca yazılı olarak bildirilme şartı aranmaz.</w:t>
      </w:r>
      <w:r>
        <w:rPr>
          <w:rFonts w:ascii="Times New Roman" w:hAnsi="Times New Roman" w:cs="Times New Roman"/>
          <w:sz w:val="17"/>
          <w:szCs w:val="17"/>
          <w:vertAlign w:val="superscript"/>
          <w:lang w:val="en-US"/>
        </w:rPr>
        <w:t>(1)</w:t>
      </w:r>
    </w:p>
    <w:p w14:paraId="45623BE3" w14:textId="77777777" w:rsidR="00EE2480" w:rsidRDefault="00EE2480">
      <w:pPr>
        <w:spacing w:line="210" w:lineRule="atLeast"/>
        <w:ind w:firstLine="567"/>
        <w:jc w:val="both"/>
      </w:pPr>
      <w:r>
        <w:rPr>
          <w:sz w:val="17"/>
          <w:szCs w:val="17"/>
        </w:rPr>
        <w:t>Özel usulsüzlük cezası kesilmesine rağmen mecburiyetleri yerine getirmeyenlere yeniden süre verilerek bu mecburiyetleri yerine getirmeleri tebliğ olunur. Verilen sürede bu mecburiyetlerin yerine getirilmemesi halinde yukarıda yazılı özel usulsüzlük cezaları bir kat artırılarak uygulanır.</w:t>
      </w:r>
    </w:p>
    <w:p w14:paraId="64A0449C" w14:textId="77777777" w:rsidR="00EE2480" w:rsidRDefault="00EE2480">
      <w:pPr>
        <w:spacing w:line="210" w:lineRule="atLeast"/>
        <w:ind w:firstLine="567"/>
        <w:jc w:val="both"/>
      </w:pPr>
      <w:r>
        <w:rPr>
          <w:b/>
          <w:bCs/>
          <w:sz w:val="17"/>
          <w:szCs w:val="17"/>
        </w:rPr>
        <w:t xml:space="preserve">(Ek fıkra: 16/7/2004-5228/10 md.) </w:t>
      </w:r>
      <w:r>
        <w:rPr>
          <w:sz w:val="17"/>
          <w:szCs w:val="17"/>
        </w:rPr>
        <w:t xml:space="preserve">Tahsilat ve ödemelerini banka, benzeri finans kurumları veya posta idarelerince düzenlenen belgelerle tevsik etme zorunluluğuna uymayan mükelleflerden her birine, her bir işlem için bu maddeye göre uygulanan cezalardan az olmamak üzere işleme konu tutarın % 5'i nispetinde özel usulsüzlük cezası kesilir. Bu şekilde ceza kesilen mükellefler hakkında üçüncü fıkra hükmü uygulanmaz. </w:t>
      </w:r>
      <w:r>
        <w:rPr>
          <w:b/>
          <w:bCs/>
          <w:sz w:val="17"/>
          <w:szCs w:val="17"/>
        </w:rPr>
        <w:t xml:space="preserve">(Ek cümle: 23/7/2010-6009/12 md.) </w:t>
      </w:r>
      <w:r>
        <w:rPr>
          <w:color w:val="000000"/>
          <w:sz w:val="17"/>
          <w:szCs w:val="17"/>
        </w:rPr>
        <w:t xml:space="preserve">Ancak, bu fıkra uyarınca bir takvim yılı içinde kesilecek özel usulsüzlük cezasının toplamı 770.000 TL </w:t>
      </w:r>
      <w:r w:rsidR="000B4700">
        <w:rPr>
          <w:b/>
          <w:bCs/>
          <w:color w:val="000000"/>
          <w:sz w:val="17"/>
          <w:szCs w:val="17"/>
        </w:rPr>
        <w:t>(8.7</w:t>
      </w:r>
      <w:r>
        <w:rPr>
          <w:b/>
          <w:bCs/>
          <w:color w:val="000000"/>
          <w:sz w:val="17"/>
          <w:szCs w:val="17"/>
        </w:rPr>
        <w:t>00.000)</w:t>
      </w:r>
      <w:r>
        <w:rPr>
          <w:color w:val="000000"/>
          <w:sz w:val="17"/>
          <w:szCs w:val="17"/>
        </w:rPr>
        <w:t>’yi geçemez.</w:t>
      </w:r>
    </w:p>
    <w:p w14:paraId="73750A02" w14:textId="77777777" w:rsidR="00EE2480" w:rsidRDefault="00EE2480">
      <w:pPr>
        <w:spacing w:line="210" w:lineRule="atLeast"/>
        <w:ind w:firstLine="567"/>
        <w:jc w:val="both"/>
      </w:pPr>
      <w:r>
        <w:rPr>
          <w:b/>
          <w:bCs/>
          <w:spacing w:val="-2"/>
          <w:sz w:val="17"/>
          <w:szCs w:val="17"/>
        </w:rPr>
        <w:t>(Ek fıkra: 3/7/2005-5398/23 md.)</w:t>
      </w:r>
      <w:r>
        <w:rPr>
          <w:spacing w:val="-2"/>
          <w:sz w:val="17"/>
          <w:szCs w:val="17"/>
        </w:rPr>
        <w:t xml:space="preserve"> Elektronik ortamda beyanname verilmesi mecburiyetine uyulmaması halinde kesilmesi gereken özel usûlsüzlük cezası, beyannamenin kanuni süresinin sonundan başlayarak elektronik ortamda 30 gün içinde verilmesi halinde 1/10 oranında, bu sürenin dolmasını takip eden 30 gün içinde verilmesi halinde ise 1/5 oranında uygulanır.</w:t>
      </w:r>
      <w:r>
        <w:rPr>
          <w:sz w:val="17"/>
          <w:szCs w:val="17"/>
          <w:vertAlign w:val="superscript"/>
        </w:rPr>
        <w:t>(2)</w:t>
      </w:r>
      <w:r>
        <w:rPr>
          <w:sz w:val="17"/>
          <w:szCs w:val="17"/>
        </w:rPr>
        <w:t xml:space="preserve"> </w:t>
      </w:r>
    </w:p>
    <w:p w14:paraId="6C0DD9CC" w14:textId="77777777" w:rsidR="00EE2480" w:rsidRDefault="00EE2480">
      <w:pPr>
        <w:spacing w:line="210" w:lineRule="atLeast"/>
        <w:ind w:firstLine="567"/>
        <w:jc w:val="both"/>
      </w:pPr>
      <w:r>
        <w:rPr>
          <w:b/>
          <w:bCs/>
          <w:sz w:val="17"/>
          <w:szCs w:val="17"/>
        </w:rPr>
        <w:t xml:space="preserve">(Ek fıkra: 16/6/2009-5904/22 md.) (Ek cümle:15/7/2016-6728/21 md.) </w:t>
      </w:r>
      <w:r>
        <w:rPr>
          <w:sz w:val="17"/>
          <w:szCs w:val="17"/>
        </w:rPr>
        <w:t>Elektronik ortamda bildirim veya form verilmesi mecburiyetine uyulmaması hâlinde kesilmesi gereken özel usulsüzlük cezası, bildirim veya formların belirlenen sürelerin sonundan başlayarak elektronik ortamda 3 gün içinde verilmesi halinde 1/10 oranında uygulanır.</w:t>
      </w:r>
      <w:r>
        <w:rPr>
          <w:b/>
          <w:bCs/>
          <w:sz w:val="17"/>
          <w:szCs w:val="17"/>
        </w:rPr>
        <w:t xml:space="preserve"> </w:t>
      </w:r>
      <w:r>
        <w:rPr>
          <w:sz w:val="17"/>
          <w:szCs w:val="17"/>
        </w:rPr>
        <w:t>Elektronik ortamda verilme zorunluluğu getirilen bildirim veya formlara ilişkin olarak süresinden sonra düzeltme amacıyla verilen bildirim ve formların, belirlenen sürelerin sonundan itibaren 10 gün içinde verilmesi halinde özel usulsüzlük cezası kesilmez, takip eden 15 gün içinde verilmesi halinde ise kesilmesi gereken özel usulsüzlük cezası 1/5 oranında uygulanır.</w:t>
      </w:r>
      <w:r>
        <w:rPr>
          <w:sz w:val="17"/>
          <w:szCs w:val="17"/>
          <w:vertAlign w:val="superscript"/>
        </w:rPr>
        <w:t>(1)(2)</w:t>
      </w:r>
    </w:p>
    <w:p w14:paraId="6A6956AD" w14:textId="77777777" w:rsidR="00EE2480" w:rsidRDefault="00EE2480">
      <w:pPr>
        <w:spacing w:line="210" w:lineRule="atLeast"/>
        <w:ind w:firstLine="567"/>
        <w:jc w:val="both"/>
      </w:pPr>
      <w:r>
        <w:rPr>
          <w:b/>
          <w:bCs/>
          <w:sz w:val="17"/>
          <w:szCs w:val="17"/>
        </w:rPr>
        <w:t xml:space="preserve">(Ek fıkra: 16/6/2009-5904/22 md.) </w:t>
      </w:r>
      <w:r>
        <w:rPr>
          <w:sz w:val="17"/>
          <w:szCs w:val="17"/>
        </w:rPr>
        <w:t>Elektronik ortamda beyanname ile bildirim ve form verme mecburiyetine uymayanlara bu maddeye göre ceza kesilmesi halinde, 352 nci maddenin birinci derece usulsüzlüklerle ilgili (1) numaralı bendi ile ikinci derece usulsüzlüklerle ilgili (7) numaralı bendi uyarınca ayrıca ceza kesilmez.</w:t>
      </w:r>
      <w:r>
        <w:rPr>
          <w:sz w:val="17"/>
          <w:szCs w:val="17"/>
          <w:vertAlign w:val="superscript"/>
        </w:rPr>
        <w:t>(1)</w:t>
      </w:r>
    </w:p>
    <w:p w14:paraId="662F1685" w14:textId="77777777" w:rsidR="00EE2480" w:rsidRDefault="00EE2480">
      <w:pPr>
        <w:spacing w:line="210" w:lineRule="atLeast"/>
        <w:ind w:firstLine="567"/>
        <w:jc w:val="both"/>
      </w:pPr>
      <w:r>
        <w:rPr>
          <w:b/>
          <w:bCs/>
          <w:sz w:val="17"/>
          <w:szCs w:val="17"/>
        </w:rPr>
        <w:t xml:space="preserve">(Ek fıkra: 18/5/2017-7020/8 md.) </w:t>
      </w:r>
      <w:r>
        <w:rPr>
          <w:sz w:val="17"/>
          <w:szCs w:val="17"/>
        </w:rPr>
        <w:t>Gelir Vergisi Kanununun 98/A maddesi uyarınca verilmesi gereken beyanname ile ilgili olarak bu maddeye veya 352 nci maddeye göre ceza kesilmesini gerektiren fiillerin, aynı zamanda 5510 sayılı Kanun uyarınca idari para cezası kesilmesini gerektirmesi durumunda aynı fiillerden dolayı bu madde ve 352 nci madde uyarınca ayrıca ceza kesilmez.</w:t>
      </w:r>
    </w:p>
    <w:p w14:paraId="377FC6D5" w14:textId="77777777" w:rsidR="00EE2480" w:rsidRDefault="00EE2480">
      <w:pPr>
        <w:spacing w:line="210" w:lineRule="atLeast"/>
        <w:ind w:firstLine="567"/>
        <w:jc w:val="both"/>
      </w:pPr>
      <w:r>
        <w:rPr>
          <w:b/>
          <w:bCs/>
          <w:sz w:val="17"/>
          <w:szCs w:val="17"/>
        </w:rPr>
        <w:t>Madde 356 – (Mülga: 30/12/2004-5281/44 md.)</w:t>
      </w:r>
    </w:p>
    <w:p w14:paraId="3BFB9D0A" w14:textId="77777777" w:rsidR="00EE2480" w:rsidRDefault="00EE2480">
      <w:pPr>
        <w:spacing w:line="210" w:lineRule="atLeast"/>
        <w:ind w:firstLine="567"/>
        <w:jc w:val="both"/>
      </w:pPr>
      <w:r>
        <w:rPr>
          <w:b/>
          <w:bCs/>
          <w:sz w:val="17"/>
          <w:szCs w:val="17"/>
        </w:rPr>
        <w:t>Madde 357 – (Mülga: 30/12/1980-2365/81 md.)</w:t>
      </w:r>
    </w:p>
    <w:p w14:paraId="3EC4634C" w14:textId="77777777" w:rsidR="00EE2480" w:rsidRDefault="00EE2480">
      <w:pPr>
        <w:spacing w:line="210" w:lineRule="atLeast"/>
        <w:ind w:firstLine="567"/>
        <w:jc w:val="both"/>
      </w:pPr>
      <w:r>
        <w:rPr>
          <w:i/>
          <w:iCs/>
          <w:sz w:val="17"/>
          <w:szCs w:val="17"/>
        </w:rPr>
        <w:t>Kaçakçılığa Teşebbüs Suçunun Tarifi :</w:t>
      </w:r>
    </w:p>
    <w:p w14:paraId="0F222C36" w14:textId="77777777" w:rsidR="00EE2480" w:rsidRDefault="00EE2480">
      <w:pPr>
        <w:spacing w:line="210" w:lineRule="atLeast"/>
        <w:ind w:firstLine="567"/>
        <w:jc w:val="both"/>
      </w:pPr>
      <w:r>
        <w:rPr>
          <w:b/>
          <w:bCs/>
          <w:sz w:val="17"/>
          <w:szCs w:val="17"/>
        </w:rPr>
        <w:t xml:space="preserve">Madde 358 – (Mülga: 22/7/1998-4369/82 md.) </w:t>
      </w:r>
    </w:p>
    <w:p w14:paraId="2D06BFAD" w14:textId="77777777" w:rsidR="00EE2480" w:rsidRDefault="00EE2480">
      <w:pPr>
        <w:spacing w:line="210" w:lineRule="atLeast"/>
        <w:jc w:val="both"/>
      </w:pPr>
      <w:r>
        <w:rPr>
          <w:sz w:val="17"/>
          <w:szCs w:val="17"/>
        </w:rPr>
        <w:t> </w:t>
      </w:r>
    </w:p>
    <w:p w14:paraId="76F42231" w14:textId="77777777" w:rsidR="00EE2480" w:rsidRDefault="00EE2480">
      <w:pPr>
        <w:spacing w:line="210" w:lineRule="atLeast"/>
        <w:jc w:val="both"/>
      </w:pPr>
      <w:r>
        <w:rPr>
          <w:i/>
          <w:iCs/>
          <w:sz w:val="17"/>
          <w:szCs w:val="17"/>
        </w:rPr>
        <w:t>——————————</w:t>
      </w:r>
    </w:p>
    <w:p w14:paraId="0ED0A38C" w14:textId="77777777" w:rsidR="00EE2480" w:rsidRDefault="00EE2480">
      <w:pPr>
        <w:spacing w:line="210" w:lineRule="atLeast"/>
        <w:ind w:left="284" w:hanging="284"/>
        <w:jc w:val="both"/>
      </w:pPr>
      <w:r>
        <w:rPr>
          <w:i/>
          <w:iCs/>
          <w:sz w:val="17"/>
          <w:szCs w:val="17"/>
        </w:rPr>
        <w:t>(1)  16/6/2009 tarihli ve 5904 sayılı Kanunun 22 nci maddesiyle, bu maddenin ikinci fıkrasına eklenen cümle ve maddenin sonuna  eklenen  fıkralar 1/8/2009 tarihinde yürürlüğe girecektir.</w:t>
      </w:r>
    </w:p>
    <w:p w14:paraId="751EDB24" w14:textId="77777777" w:rsidR="00EE2480" w:rsidRDefault="00EE2480">
      <w:pPr>
        <w:pStyle w:val="Nor"/>
        <w:spacing w:line="210" w:lineRule="atLeast"/>
        <w:ind w:left="284" w:hanging="284"/>
      </w:pPr>
      <w:r>
        <w:rPr>
          <w:rFonts w:ascii="Times New Roman" w:hAnsi="Times New Roman" w:cs="Times New Roman"/>
          <w:i/>
          <w:iCs/>
          <w:sz w:val="17"/>
          <w:szCs w:val="17"/>
        </w:rPr>
        <w:t xml:space="preserve">(2) 23/7/2010 tarihli ve 6009 sayılı Kanunun 12 nci maddesiyle, bu maddenin beşinci fıkrasında yer alan </w:t>
      </w:r>
      <w:r>
        <w:rPr>
          <w:rFonts w:ascii="Times New Roman" w:hAnsi="Times New Roman" w:cs="Times New Roman"/>
          <w:i/>
          <w:iCs/>
          <w:color w:val="000000"/>
          <w:sz w:val="17"/>
          <w:szCs w:val="17"/>
        </w:rPr>
        <w:t>“15 gün” ibareleri “30 gün”, “1/4” ibaresi “1/10”, “1/2” ibaresi “1/5”, altıncı fıkrasında yer alan “1/2” ibaresi “1/5” şeklinde değiştirilmiş ve metne işlenmiştir.</w:t>
      </w:r>
    </w:p>
    <w:p w14:paraId="3BC9F781" w14:textId="77777777" w:rsidR="00EE2480" w:rsidRDefault="00EE2480">
      <w:pPr>
        <w:pStyle w:val="Dipnot"/>
        <w:spacing w:line="210" w:lineRule="atLeast"/>
        <w:ind w:left="0" w:firstLine="0"/>
        <w:jc w:val="center"/>
      </w:pPr>
      <w:r>
        <w:rPr>
          <w:rFonts w:eastAsia="Times New Roman"/>
          <w:i w:val="0"/>
          <w:iCs w:val="0"/>
          <w:sz w:val="17"/>
          <w:szCs w:val="17"/>
        </w:rPr>
        <w:br w:type="page"/>
      </w:r>
      <w:r>
        <w:rPr>
          <w:rFonts w:ascii="Times New Roman" w:hAnsi="Times New Roman" w:cs="Times New Roman"/>
          <w:i w:val="0"/>
          <w:iCs w:val="0"/>
          <w:sz w:val="17"/>
          <w:szCs w:val="17"/>
        </w:rPr>
        <w:t>3558-1</w:t>
      </w:r>
    </w:p>
    <w:p w14:paraId="4E28DA6B" w14:textId="77777777" w:rsidR="00EE2480" w:rsidRDefault="00EE2480">
      <w:pPr>
        <w:pStyle w:val="ksmblm"/>
        <w:spacing w:before="0" w:line="210" w:lineRule="atLeast"/>
      </w:pPr>
      <w:r>
        <w:rPr>
          <w:rFonts w:ascii="Times New Roman" w:hAnsi="Times New Roman" w:cs="Times New Roman"/>
          <w:sz w:val="17"/>
          <w:szCs w:val="17"/>
        </w:rPr>
        <w:t> </w:t>
      </w:r>
    </w:p>
    <w:p w14:paraId="10500A73" w14:textId="77777777" w:rsidR="00EE2480" w:rsidRDefault="00EE2480">
      <w:pPr>
        <w:pStyle w:val="ksmblm"/>
        <w:spacing w:before="0" w:line="210" w:lineRule="atLeast"/>
        <w:jc w:val="center"/>
      </w:pPr>
      <w:r>
        <w:rPr>
          <w:rFonts w:ascii="Times New Roman" w:hAnsi="Times New Roman" w:cs="Times New Roman"/>
          <w:sz w:val="17"/>
          <w:szCs w:val="17"/>
        </w:rPr>
        <w:t>ÜÇÜNCÜ BÖLÜM</w:t>
      </w:r>
      <w:r>
        <w:rPr>
          <w:rFonts w:ascii="Times New Roman" w:hAnsi="Times New Roman" w:cs="Times New Roman"/>
          <w:sz w:val="17"/>
          <w:szCs w:val="17"/>
          <w:vertAlign w:val="superscript"/>
        </w:rPr>
        <w:t>(1)</w:t>
      </w:r>
    </w:p>
    <w:p w14:paraId="69AD8D81" w14:textId="77777777" w:rsidR="00EE2480" w:rsidRDefault="00EE2480">
      <w:pPr>
        <w:pStyle w:val="ksmblmalt"/>
        <w:spacing w:line="210" w:lineRule="atLeast"/>
        <w:jc w:val="center"/>
      </w:pPr>
      <w:r>
        <w:rPr>
          <w:rStyle w:val="normal1"/>
          <w:rFonts w:ascii="Times New Roman" w:hAnsi="Times New Roman" w:cs="Times New Roman"/>
          <w:color w:val="000000"/>
          <w:sz w:val="17"/>
          <w:szCs w:val="17"/>
        </w:rPr>
        <w:t>Suçlar ve Cezaları</w:t>
      </w:r>
    </w:p>
    <w:p w14:paraId="421A82C0" w14:textId="77777777" w:rsidR="00EE2480" w:rsidRDefault="00EE2480">
      <w:pPr>
        <w:pStyle w:val="MaddeBasl"/>
        <w:spacing w:before="0" w:line="210" w:lineRule="atLeast"/>
        <w:ind w:firstLine="567"/>
        <w:jc w:val="both"/>
      </w:pPr>
      <w:r>
        <w:rPr>
          <w:rFonts w:ascii="Times New Roman" w:hAnsi="Times New Roman" w:cs="Times New Roman"/>
          <w:sz w:val="17"/>
          <w:szCs w:val="17"/>
        </w:rPr>
        <w:t xml:space="preserve">Kaçakçılık Suçları ve Cezaları </w:t>
      </w:r>
      <w:r>
        <w:rPr>
          <w:rFonts w:ascii="Times New Roman" w:hAnsi="Times New Roman" w:cs="Times New Roman"/>
          <w:sz w:val="17"/>
          <w:szCs w:val="17"/>
          <w:vertAlign w:val="superscript"/>
        </w:rPr>
        <w:t>(2)</w:t>
      </w:r>
    </w:p>
    <w:p w14:paraId="0E16E761" w14:textId="77777777" w:rsidR="00EE2480" w:rsidRDefault="00EE2480">
      <w:pPr>
        <w:pStyle w:val="Nor"/>
        <w:spacing w:line="210" w:lineRule="atLeast"/>
        <w:ind w:firstLine="567"/>
      </w:pPr>
      <w:r>
        <w:rPr>
          <w:rFonts w:ascii="Times New Roman" w:hAnsi="Times New Roman" w:cs="Times New Roman"/>
          <w:b/>
          <w:bCs/>
          <w:sz w:val="17"/>
          <w:szCs w:val="17"/>
        </w:rPr>
        <w:t>Madde 359 – (Değişik: 23/1/2008-5728/276 md.)</w:t>
      </w:r>
    </w:p>
    <w:p w14:paraId="1FB72FBC" w14:textId="77777777" w:rsidR="00EE2480" w:rsidRDefault="00EE2480">
      <w:pPr>
        <w:spacing w:line="210" w:lineRule="atLeast"/>
        <w:ind w:firstLine="567"/>
        <w:jc w:val="both"/>
      </w:pPr>
      <w:r>
        <w:rPr>
          <w:color w:val="000000"/>
          <w:sz w:val="17"/>
          <w:szCs w:val="17"/>
        </w:rPr>
        <w:t>a) Vergi kanunlarına göre tutulan veya düzenlenen ve saklanma ve ibraz mecburiyeti bulunan;</w:t>
      </w:r>
    </w:p>
    <w:p w14:paraId="51AEFB50" w14:textId="77777777" w:rsidR="00EE2480" w:rsidRDefault="00EE2480">
      <w:pPr>
        <w:spacing w:line="210" w:lineRule="atLeast"/>
        <w:ind w:firstLine="567"/>
        <w:jc w:val="both"/>
      </w:pPr>
      <w:r>
        <w:rPr>
          <w:color w:val="000000"/>
          <w:sz w:val="17"/>
          <w:szCs w:val="17"/>
        </w:rPr>
        <w:t>1) Defter ve kayıtlarda hesap ve muhasebe hileleri yapanlar, gerçek olmayan veya kayda konu işlemlerle ilgisi bulunmayan kişiler adına hesap açanlar veya defterlere kaydı gereken hesap ve işlemleri vergi matrahının azalması sonucunu doğuracak şekilde tamamen veya kısmen başka defter, belge veya diğer kayıt ortamlarına kaydedenler,</w:t>
      </w:r>
    </w:p>
    <w:p w14:paraId="40EC18DC" w14:textId="77777777" w:rsidR="00EE2480" w:rsidRDefault="00EE2480">
      <w:pPr>
        <w:spacing w:line="210" w:lineRule="atLeast"/>
        <w:ind w:firstLine="567"/>
        <w:jc w:val="both"/>
      </w:pPr>
      <w:r>
        <w:rPr>
          <w:color w:val="000000"/>
          <w:sz w:val="17"/>
          <w:szCs w:val="17"/>
        </w:rPr>
        <w:t xml:space="preserve">2) Defter, kayıt ve belgeleri tahrif edenler veya gizleyenler veya muhteviyatı itibariyle yanıltıcı belge düzenleyenler veya bu belgeleri kullananlar, </w:t>
      </w:r>
    </w:p>
    <w:p w14:paraId="3C827FDF" w14:textId="77777777" w:rsidR="00EE2480" w:rsidRDefault="00EE2480">
      <w:pPr>
        <w:spacing w:line="210" w:lineRule="atLeast"/>
        <w:ind w:firstLine="567"/>
        <w:jc w:val="both"/>
      </w:pPr>
      <w:r>
        <w:rPr>
          <w:color w:val="000000"/>
          <w:sz w:val="17"/>
          <w:szCs w:val="17"/>
        </w:rPr>
        <w:t xml:space="preserve">Hakkında </w:t>
      </w:r>
      <w:r>
        <w:rPr>
          <w:sz w:val="17"/>
          <w:szCs w:val="17"/>
        </w:rPr>
        <w:t xml:space="preserve">on sekiz aydan </w:t>
      </w:r>
      <w:r>
        <w:rPr>
          <w:color w:val="000000"/>
          <w:sz w:val="17"/>
          <w:szCs w:val="17"/>
        </w:rPr>
        <w:t>beş yıla kadar hapis cezasına hükmolunur. Varlığı noter tasdik kayıtları veya sair suretlerle sabit olduğu halde, inceleme sırasında vergi incelemesine yetkili kimselere defter ve belgelerin ibraz edilmemesi, bu fıkra hükmünün uygulanmasında gizleme olarak kabul edilir. Gerçek bir muamele veya duruma dayanmakla birlikte bu muamele veya durumu mahiyet veya miktar itibariyle gerçeğe aykırı şekilde yansıtan belge ise, muhteviyatı itibariyle yanıltıcı belgedir.</w:t>
      </w:r>
      <w:r>
        <w:rPr>
          <w:color w:val="000000"/>
          <w:sz w:val="17"/>
          <w:szCs w:val="17"/>
          <w:vertAlign w:val="superscript"/>
        </w:rPr>
        <w:t>(2)(3)</w:t>
      </w:r>
    </w:p>
    <w:p w14:paraId="75706094" w14:textId="77777777" w:rsidR="00EE2480" w:rsidRDefault="00EE2480">
      <w:pPr>
        <w:spacing w:line="210" w:lineRule="atLeast"/>
        <w:ind w:firstLine="567"/>
        <w:jc w:val="both"/>
      </w:pPr>
      <w:r>
        <w:rPr>
          <w:color w:val="000000"/>
          <w:sz w:val="17"/>
          <w:szCs w:val="17"/>
        </w:rPr>
        <w:t>b) Vergi kanunları uyarınca tutulan veya düzenlenen ve saklama ve ibraz mecburiyeti bulunan defter, kayıt ve belgeleri yok edenler veya defter sahifelerini yok ederek yerine başka yapraklar koyanlar veya hiç yaprak koymayanlar veya belgelerin asıl veya suretlerini tamamen veya kısmen sahte olarak düzenleyenler veya bu belgeleri kullananlar, üç yıldan sekiz yıla kadar hapis cezası ile cezalandırılır. Gerçek bir muamele veya durum olmadığı halde bunlar varmış gibi düzenlenen belge, sahte belgedir.</w:t>
      </w:r>
      <w:r>
        <w:rPr>
          <w:color w:val="000000"/>
          <w:sz w:val="17"/>
          <w:szCs w:val="17"/>
          <w:vertAlign w:val="superscript"/>
        </w:rPr>
        <w:t>(3)</w:t>
      </w:r>
    </w:p>
    <w:p w14:paraId="73361469" w14:textId="77777777" w:rsidR="00EE2480" w:rsidRDefault="00EE2480">
      <w:pPr>
        <w:spacing w:line="210" w:lineRule="atLeast"/>
        <w:ind w:firstLine="567"/>
        <w:jc w:val="both"/>
      </w:pPr>
      <w:r>
        <w:rPr>
          <w:color w:val="000000"/>
          <w:sz w:val="17"/>
          <w:szCs w:val="17"/>
        </w:rPr>
        <w:t>c) Bu Kanun hükümlerine göre ancak Maliye Bakanlığı ile anlaşması bulunan kişilerin basabileceği belgeleri, Bakanlık ile anlaşması olmadığı halde basanlar veya bilerek kullananlar iki yıldan sekiz yıla kadar hapis cezası ile cezalandırılır.</w:t>
      </w:r>
      <w:r>
        <w:rPr>
          <w:color w:val="000000"/>
          <w:sz w:val="17"/>
          <w:szCs w:val="17"/>
          <w:vertAlign w:val="superscript"/>
        </w:rPr>
        <w:t xml:space="preserve">(3) </w:t>
      </w:r>
    </w:p>
    <w:p w14:paraId="7CB9E9B7" w14:textId="77777777" w:rsidR="00EE2480" w:rsidRDefault="00EE2480">
      <w:pPr>
        <w:spacing w:line="210" w:lineRule="atLeast"/>
        <w:ind w:firstLine="567"/>
        <w:jc w:val="both"/>
      </w:pPr>
      <w:r>
        <w:rPr>
          <w:sz w:val="17"/>
          <w:szCs w:val="17"/>
        </w:rPr>
        <w:t xml:space="preserve">ç) </w:t>
      </w:r>
      <w:r>
        <w:rPr>
          <w:b/>
          <w:bCs/>
          <w:sz w:val="17"/>
          <w:szCs w:val="17"/>
        </w:rPr>
        <w:t>(Ek:29/4/2021-7318/4 md.)</w:t>
      </w:r>
      <w:r>
        <w:rPr>
          <w:sz w:val="17"/>
          <w:szCs w:val="17"/>
        </w:rPr>
        <w:t xml:space="preserve"> Hazine ve Maliye Bakanlığınca yetkilendirilmediği halde, ödeme kaydedici cihaz mührünü kaldıran, donanım veya yazılımını değiştiren veya yetkilendirilmiş olsun ya da olmasın ödeme kaydedici cihazın hafıza birimlerine, elektronik devre elemanlarına veya harici donanım veya yazılımlarla olan bağlantı sistemine ya da kayıt dışı satışın önlenmesi için kurulan elektronik kontrol ve denetim sistemleri veya ilgili diğer sistemlere fiziksel veya bilişim yoluyla müdahale ederek; gerçekleştirilen satışlara ait mali belge veya bilgilerin cihazda kayıt altına alınmasını engelleyen, cihazda kayıt altına alınan bilgileri değiştiren veya silen, ödeme kaydedici cihaz veya bağlantılı diğer donanım ve sistemler ya da kayıt dışı satışın önlenmesi için kurulan elektronik kontrol ve denetim sistemleri veya ilgili diğer sistemler tarafından Hazine ve Maliye Bakanlığı veya diğer kamu kurum ve kuruluşlarına elektronik ortamda iletilmesi gereken belge, bilgi veya verilerin iletilmesini önleyen veya bunların gerçeğe uygun olmayan şekilde iletilmesine sebebiyet verenler üç yıldan sekiz yıla kadar hapis cezası ile cezalandırılır.</w:t>
      </w:r>
      <w:r>
        <w:rPr>
          <w:sz w:val="17"/>
          <w:szCs w:val="17"/>
          <w:vertAlign w:val="superscript"/>
        </w:rPr>
        <w:t>(3)</w:t>
      </w:r>
    </w:p>
    <w:p w14:paraId="03480F24" w14:textId="77777777" w:rsidR="001B7274" w:rsidRDefault="001B7274">
      <w:pPr>
        <w:spacing w:line="210" w:lineRule="atLeast"/>
        <w:ind w:firstLine="567"/>
        <w:jc w:val="both"/>
        <w:rPr>
          <w:color w:val="000000"/>
          <w:sz w:val="17"/>
          <w:szCs w:val="17"/>
        </w:rPr>
      </w:pPr>
      <w:r w:rsidRPr="001B7274">
        <w:rPr>
          <w:color w:val="000000"/>
          <w:sz w:val="17"/>
          <w:szCs w:val="17"/>
        </w:rPr>
        <w:t>d) </w:t>
      </w:r>
      <w:r w:rsidRPr="001B7274">
        <w:rPr>
          <w:b/>
          <w:color w:val="000000"/>
          <w:sz w:val="17"/>
          <w:szCs w:val="17"/>
        </w:rPr>
        <w:t>(</w:t>
      </w:r>
      <w:r>
        <w:rPr>
          <w:b/>
          <w:color w:val="000000"/>
          <w:sz w:val="17"/>
          <w:szCs w:val="17"/>
        </w:rPr>
        <w:t>E</w:t>
      </w:r>
      <w:r w:rsidRPr="001B7274">
        <w:rPr>
          <w:b/>
          <w:color w:val="000000"/>
          <w:sz w:val="17"/>
          <w:szCs w:val="17"/>
        </w:rPr>
        <w:t>k:30/11/2022-7423/1 md.)</w:t>
      </w:r>
      <w:r>
        <w:rPr>
          <w:color w:val="000000"/>
          <w:sz w:val="17"/>
          <w:szCs w:val="17"/>
        </w:rPr>
        <w:t xml:space="preserve"> </w:t>
      </w:r>
      <w:r w:rsidRPr="001B7274">
        <w:rPr>
          <w:color w:val="000000"/>
          <w:sz w:val="17"/>
          <w:szCs w:val="17"/>
        </w:rPr>
        <w:t>3/1/2002 tarihli ve 4733 sayılı Tütün, Tütün Mamulleri ve Alkol Piyasasının Düzenlenmesine Dair Kanun ile düzenlenen piyasalarda, Hazine ve Maliye Bakanlığınca yetki verilip verilmediğine bakılmaksızın, mükerrer 257 nci maddenin birinci fıkrasının (6) numaralı bendi kapsamında vergi güvenliğini sağlamak amacıyla kullanılmasına zorunluluk getirilen özel etiket ve işaretlerle ürünlerin etiketlenmesi veya işaretlenmesi ve etiketlenen veya işaretlenen ürün bilgilerinin kurulan veri merkezine aktarılmasını sağlayan sisteme fiziksel veya bilişim yoluyla müdahale ederek Hazine ve Maliye Bakanlığına elektronik ortamda iletilmesi gereken belge, bilgi veya verilerin iletilmesini önleyenler veya bunların gerçeğe uygun olmayan şekilde iletilmesine sebebiyet verenler üç yıldan sekiz yıla kadar hapis cezası ile cezalandırılır.</w:t>
      </w:r>
    </w:p>
    <w:p w14:paraId="7E797CB7" w14:textId="77777777" w:rsidR="00EE2480" w:rsidRDefault="00EE2480">
      <w:pPr>
        <w:spacing w:line="210" w:lineRule="atLeast"/>
        <w:ind w:firstLine="567"/>
        <w:jc w:val="both"/>
      </w:pPr>
      <w:r>
        <w:rPr>
          <w:color w:val="000000"/>
          <w:sz w:val="17"/>
          <w:szCs w:val="17"/>
        </w:rPr>
        <w:t>371 inci maddedeki pişmanlık şartlarına uygun olarak durumu ilgili makamlara bildirenler hakkında bu madde hükmü uygulanmaz.</w:t>
      </w:r>
    </w:p>
    <w:p w14:paraId="15B271DF" w14:textId="77777777" w:rsidR="00EE2480" w:rsidRDefault="00EE2480">
      <w:pPr>
        <w:spacing w:line="210" w:lineRule="atLeast"/>
        <w:ind w:firstLine="567"/>
        <w:jc w:val="both"/>
      </w:pPr>
      <w:r>
        <w:rPr>
          <w:b/>
          <w:bCs/>
          <w:color w:val="000000"/>
          <w:sz w:val="17"/>
          <w:szCs w:val="17"/>
        </w:rPr>
        <w:t xml:space="preserve">(Ek fıkra:8/4/2022-7394/4 md.) </w:t>
      </w:r>
      <w:r>
        <w:rPr>
          <w:color w:val="000000"/>
          <w:sz w:val="17"/>
          <w:szCs w:val="17"/>
          <w:lang w:val="en-GB"/>
        </w:rPr>
        <w:t>Bu maddede yazılı fiillerle verginin ziyaa uğratıldığının tespit edilmesine bağlı olarak tarh edilen verginin, gecikme faizi ve gecikme zammının tamamı ile kesilen cezaların yarısı ve buna isabet eden gecikme zammının; soruşturma evresinde ödenmesi halinde verilecek ceza yarı oranında, kovuşturma evresinde hüküm verilinceye kadar ödenmesi halinde ise verilecek ceza üçte bir oranında indirilir.</w:t>
      </w:r>
    </w:p>
    <w:p w14:paraId="79C72617" w14:textId="77777777" w:rsidR="00EE2480" w:rsidRDefault="00EE2480">
      <w:pPr>
        <w:spacing w:line="210" w:lineRule="atLeast"/>
        <w:ind w:firstLine="567"/>
        <w:jc w:val="both"/>
      </w:pPr>
      <w:r>
        <w:rPr>
          <w:b/>
          <w:bCs/>
          <w:color w:val="000000"/>
          <w:sz w:val="17"/>
          <w:szCs w:val="17"/>
        </w:rPr>
        <w:t xml:space="preserve">(Ek fıkra:8/4/2022-7394/4 md.) </w:t>
      </w:r>
      <w:r>
        <w:rPr>
          <w:color w:val="000000"/>
          <w:sz w:val="17"/>
          <w:szCs w:val="17"/>
          <w:lang w:val="en-GB"/>
        </w:rPr>
        <w:t>Tarh edilen vergi ve vergi aslına bağlı olarak kesilen cezanın bulunmadığı durumlarda verilecek ceza yarı oranında indirilir.</w:t>
      </w:r>
    </w:p>
    <w:p w14:paraId="680D3564" w14:textId="77777777" w:rsidR="00EE2480" w:rsidRDefault="00EE2480">
      <w:pPr>
        <w:spacing w:line="210" w:lineRule="atLeast"/>
        <w:ind w:firstLine="567"/>
        <w:jc w:val="both"/>
      </w:pPr>
      <w:r>
        <w:rPr>
          <w:b/>
          <w:bCs/>
          <w:color w:val="000000"/>
          <w:sz w:val="17"/>
          <w:szCs w:val="17"/>
        </w:rPr>
        <w:t xml:space="preserve">(Ek fıkra:8/4/2022-7394/4 md.) </w:t>
      </w:r>
      <w:r w:rsidR="00542FFC" w:rsidRPr="00542FFC">
        <w:rPr>
          <w:b/>
          <w:bCs/>
          <w:color w:val="000000"/>
          <w:sz w:val="17"/>
          <w:szCs w:val="17"/>
        </w:rPr>
        <w:t xml:space="preserve">(İptal fıkra: Anayasa Mahkemesi’nin </w:t>
      </w:r>
      <w:r w:rsidR="00542FFC">
        <w:rPr>
          <w:b/>
          <w:bCs/>
          <w:color w:val="000000"/>
          <w:sz w:val="17"/>
          <w:szCs w:val="17"/>
        </w:rPr>
        <w:t>13/9/2023</w:t>
      </w:r>
      <w:r w:rsidR="00542FFC" w:rsidRPr="00542FFC">
        <w:rPr>
          <w:b/>
          <w:bCs/>
          <w:color w:val="000000"/>
          <w:sz w:val="17"/>
          <w:szCs w:val="17"/>
        </w:rPr>
        <w:t xml:space="preserve"> tarihli ve E.: </w:t>
      </w:r>
      <w:r w:rsidR="00542FFC">
        <w:rPr>
          <w:b/>
          <w:bCs/>
          <w:color w:val="000000"/>
          <w:sz w:val="17"/>
          <w:szCs w:val="17"/>
        </w:rPr>
        <w:t>2022/81</w:t>
      </w:r>
      <w:r w:rsidR="00542FFC" w:rsidRPr="00542FFC">
        <w:rPr>
          <w:b/>
          <w:bCs/>
          <w:color w:val="000000"/>
          <w:sz w:val="17"/>
          <w:szCs w:val="17"/>
        </w:rPr>
        <w:t xml:space="preserve">, K.: </w:t>
      </w:r>
      <w:r w:rsidR="00542FFC">
        <w:rPr>
          <w:b/>
          <w:bCs/>
          <w:color w:val="000000"/>
          <w:sz w:val="17"/>
          <w:szCs w:val="17"/>
        </w:rPr>
        <w:t xml:space="preserve">2023/153 </w:t>
      </w:r>
      <w:r w:rsidR="00542FFC" w:rsidRPr="00542FFC">
        <w:rPr>
          <w:b/>
          <w:bCs/>
          <w:color w:val="000000"/>
          <w:sz w:val="17"/>
          <w:szCs w:val="17"/>
        </w:rPr>
        <w:t xml:space="preserve">sayılı Kararı ile.) </w:t>
      </w:r>
    </w:p>
    <w:p w14:paraId="5DC6330A" w14:textId="77777777" w:rsidR="00EE2480" w:rsidRDefault="00EE2480">
      <w:pPr>
        <w:spacing w:line="210" w:lineRule="atLeast"/>
        <w:ind w:firstLine="567"/>
        <w:jc w:val="both"/>
      </w:pPr>
      <w:r>
        <w:rPr>
          <w:b/>
          <w:bCs/>
          <w:color w:val="000000"/>
          <w:sz w:val="17"/>
          <w:szCs w:val="17"/>
        </w:rPr>
        <w:t xml:space="preserve">(Ek fıkra:8/4/2022-7394/4 md.) </w:t>
      </w:r>
      <w:r>
        <w:rPr>
          <w:color w:val="000000"/>
          <w:sz w:val="17"/>
          <w:szCs w:val="17"/>
          <w:lang w:val="en-GB"/>
        </w:rPr>
        <w:t>Bu maddede düzenlenen suçların birden fazla takvim yılı veya vergilendirme dönemi içinde aynı suç işleme kararının icrası kapsamında işlenmesi halinde, Türk Ceza Kanununun 43 üncü maddesi uygulanır.</w:t>
      </w:r>
    </w:p>
    <w:p w14:paraId="17A0EE30" w14:textId="77777777" w:rsidR="00EE2480" w:rsidRDefault="00EE2480">
      <w:pPr>
        <w:spacing w:line="210" w:lineRule="atLeast"/>
        <w:ind w:firstLine="567"/>
        <w:jc w:val="both"/>
      </w:pPr>
      <w:r>
        <w:rPr>
          <w:color w:val="000000"/>
          <w:sz w:val="17"/>
          <w:szCs w:val="17"/>
        </w:rPr>
        <w:t>Kaçakçılık suçlarını işleyenler hakkında bu maddede yazılı cezaların uygulanması 344 üncü maddede yazılı vergi ziyaı cezasının ayrıca uygulanmasına engel teşkil etmez.</w:t>
      </w:r>
    </w:p>
    <w:p w14:paraId="13DE5BF7" w14:textId="77777777" w:rsidR="00EE2480" w:rsidRDefault="00EE2480">
      <w:pPr>
        <w:pStyle w:val="Nor"/>
        <w:spacing w:line="210" w:lineRule="atLeast"/>
      </w:pPr>
      <w:r>
        <w:rPr>
          <w:rFonts w:ascii="Times New Roman" w:hAnsi="Times New Roman" w:cs="Times New Roman"/>
          <w:i/>
          <w:iCs/>
          <w:sz w:val="17"/>
          <w:szCs w:val="17"/>
        </w:rPr>
        <w:t>——————————</w:t>
      </w:r>
    </w:p>
    <w:p w14:paraId="547AD2DE" w14:textId="77777777" w:rsidR="00EE2480" w:rsidRDefault="00EE2480">
      <w:pPr>
        <w:pStyle w:val="ksmblmalt"/>
        <w:spacing w:line="210" w:lineRule="atLeast"/>
        <w:ind w:left="284" w:hanging="284"/>
        <w:jc w:val="both"/>
      </w:pPr>
      <w:r>
        <w:rPr>
          <w:rFonts w:ascii="Times New Roman" w:hAnsi="Times New Roman" w:cs="Times New Roman"/>
          <w:sz w:val="16"/>
          <w:szCs w:val="16"/>
        </w:rPr>
        <w:t>(1)  Bu bölüm başlığı "Dördüncü Bölüm" ve "ceza mahkemelerince yargılanacak Suçlar ve Cezaları" iken, 22/7/1998 tarih ve 4369 sayılı Kanunun 14 üncü maddesiyle metne işlendiği şekilde değiştirilmiştir. Daha sonra bu başlık “ Hürriyeti Bağlayıcı Ceza İle Cezalandırılacak Suçlar ve Cezaları” iken; 23/1/2008 tarihli ve 5728 sayılı Kanunun 276 ncı maddesiyle metne işlendiği şekilde değiştirilmiştir.</w:t>
      </w:r>
    </w:p>
    <w:p w14:paraId="06F87B13" w14:textId="77777777" w:rsidR="00EE2480" w:rsidRDefault="00EE2480">
      <w:pPr>
        <w:pStyle w:val="Dipnot"/>
        <w:spacing w:line="210" w:lineRule="atLeast"/>
        <w:ind w:left="284" w:hanging="284"/>
        <w:jc w:val="both"/>
      </w:pPr>
      <w:r>
        <w:rPr>
          <w:rFonts w:ascii="Times New Roman" w:hAnsi="Times New Roman" w:cs="Times New Roman"/>
        </w:rPr>
        <w:t>(2)  16/6/2009 tarihli ve 5904 sayılı Kanunun 23 üncü maddesiyle; bu maddenin (a) fıkrasında yer alan “bir yıldan” ibaresi “on sekiz aydan” şeklinde değiştirilmiş ve metne işlenmiştir.</w:t>
      </w:r>
    </w:p>
    <w:p w14:paraId="05963503" w14:textId="77777777" w:rsidR="00EE2480" w:rsidRDefault="00EE2480">
      <w:pPr>
        <w:ind w:left="284" w:hanging="284"/>
        <w:jc w:val="both"/>
      </w:pPr>
      <w:r>
        <w:rPr>
          <w:i/>
          <w:iCs/>
          <w:sz w:val="16"/>
          <w:szCs w:val="16"/>
        </w:rPr>
        <w:t xml:space="preserve">(3) 8/4/2022 tarihli ve 7394 sayılı Kanunun 4 üncü maddesiyle </w:t>
      </w:r>
      <w:r>
        <w:rPr>
          <w:i/>
          <w:iCs/>
          <w:sz w:val="16"/>
          <w:szCs w:val="16"/>
          <w:lang w:val="en-GB"/>
        </w:rPr>
        <w:t>(a) fıkrasında yer alan “üç” ibaresi “beş” şeklinde, (b), (c) ve (ç) fıkralarında yer alan “beş” ibareleri “sekiz” şeklinde değiştirilmiştir.</w:t>
      </w:r>
    </w:p>
    <w:p w14:paraId="6E7C74E6" w14:textId="77777777" w:rsidR="00EE2480" w:rsidRDefault="00EE2480">
      <w:pPr>
        <w:pStyle w:val="Dipnot"/>
        <w:spacing w:line="210" w:lineRule="atLeast"/>
        <w:ind w:left="0" w:firstLine="0"/>
        <w:jc w:val="center"/>
      </w:pPr>
      <w:r>
        <w:rPr>
          <w:rFonts w:eastAsia="Times New Roman"/>
          <w:i w:val="0"/>
          <w:iCs w:val="0"/>
          <w:sz w:val="17"/>
          <w:szCs w:val="17"/>
        </w:rPr>
        <w:br w:type="page"/>
      </w:r>
      <w:r>
        <w:rPr>
          <w:rFonts w:ascii="Times New Roman" w:hAnsi="Times New Roman" w:cs="Times New Roman"/>
          <w:i w:val="0"/>
          <w:iCs w:val="0"/>
          <w:sz w:val="17"/>
          <w:szCs w:val="17"/>
        </w:rPr>
        <w:t>3558-2</w:t>
      </w:r>
    </w:p>
    <w:p w14:paraId="379DA054" w14:textId="77777777" w:rsidR="00EE2480" w:rsidRDefault="00EE2480">
      <w:pPr>
        <w:pStyle w:val="Dipnot"/>
        <w:spacing w:line="210" w:lineRule="atLeast"/>
        <w:ind w:left="0" w:firstLine="0"/>
        <w:jc w:val="center"/>
      </w:pPr>
      <w:r>
        <w:rPr>
          <w:rFonts w:eastAsia="Times New Roman"/>
          <w:sz w:val="17"/>
          <w:szCs w:val="17"/>
        </w:rPr>
        <w:br w:type="page"/>
      </w:r>
      <w:r>
        <w:rPr>
          <w:rFonts w:ascii="Times New Roman" w:hAnsi="Times New Roman" w:cs="Times New Roman"/>
          <w:i w:val="0"/>
          <w:iCs w:val="0"/>
          <w:sz w:val="17"/>
          <w:szCs w:val="17"/>
        </w:rPr>
        <w:t>3559</w:t>
      </w:r>
    </w:p>
    <w:p w14:paraId="351C8B43" w14:textId="77777777" w:rsidR="00EE2480" w:rsidRDefault="00EE2480">
      <w:pPr>
        <w:spacing w:line="210" w:lineRule="atLeast"/>
      </w:pPr>
      <w:r>
        <w:rPr>
          <w:sz w:val="17"/>
          <w:szCs w:val="17"/>
        </w:rPr>
        <w:t> </w:t>
      </w:r>
    </w:p>
    <w:p w14:paraId="23174D87" w14:textId="77777777" w:rsidR="00EE2480" w:rsidRDefault="00EE2480">
      <w:pPr>
        <w:pStyle w:val="Nor"/>
        <w:spacing w:line="210" w:lineRule="atLeast"/>
        <w:ind w:firstLine="567"/>
      </w:pPr>
      <w:r>
        <w:rPr>
          <w:rStyle w:val="normal1"/>
          <w:rFonts w:ascii="Times New Roman" w:hAnsi="Times New Roman" w:cs="Times New Roman"/>
          <w:i/>
          <w:iCs/>
          <w:color w:val="000000"/>
          <w:sz w:val="17"/>
          <w:szCs w:val="17"/>
        </w:rPr>
        <w:t>Cezadan indirim</w:t>
      </w:r>
      <w:r>
        <w:rPr>
          <w:rStyle w:val="normal1"/>
          <w:rFonts w:ascii="Times New Roman" w:hAnsi="Times New Roman" w:cs="Times New Roman"/>
          <w:i/>
          <w:iCs/>
          <w:color w:val="000000"/>
          <w:sz w:val="17"/>
          <w:szCs w:val="17"/>
          <w:vertAlign w:val="superscript"/>
        </w:rPr>
        <w:t>(1)</w:t>
      </w:r>
    </w:p>
    <w:p w14:paraId="5005F2C2" w14:textId="77777777" w:rsidR="00EE2480" w:rsidRDefault="00EE2480">
      <w:pPr>
        <w:pStyle w:val="Nor"/>
        <w:spacing w:line="210" w:lineRule="atLeast"/>
        <w:ind w:firstLine="567"/>
      </w:pPr>
      <w:r>
        <w:rPr>
          <w:rFonts w:ascii="Times New Roman" w:hAnsi="Times New Roman" w:cs="Times New Roman"/>
          <w:b/>
          <w:bCs/>
          <w:sz w:val="17"/>
          <w:szCs w:val="17"/>
        </w:rPr>
        <w:t>Madde 360 – (Değişik: 23/1/2008-5728/277 md.)</w:t>
      </w:r>
    </w:p>
    <w:p w14:paraId="0F3ED798" w14:textId="77777777" w:rsidR="00EE2480" w:rsidRDefault="00EE2480">
      <w:pPr>
        <w:spacing w:line="210" w:lineRule="atLeast"/>
        <w:ind w:firstLine="567"/>
        <w:jc w:val="both"/>
      </w:pPr>
      <w:r>
        <w:rPr>
          <w:rStyle w:val="normal1"/>
          <w:rFonts w:ascii="Times New Roman" w:hAnsi="Times New Roman"/>
          <w:color w:val="000000"/>
          <w:sz w:val="17"/>
          <w:szCs w:val="17"/>
        </w:rPr>
        <w:t>359 uncu maddede yazılı suçların işlenişine iştirak eden suç ortaklarının bu suçların işlenmesinde menfaatinin bulunmaması halinde, Türk Ceza Kanununun suça iştirak hükümlerine göre hakkında verilecek cezanın yarısı indirilir.</w:t>
      </w:r>
    </w:p>
    <w:p w14:paraId="78E190E5" w14:textId="77777777" w:rsidR="00EE2480" w:rsidRDefault="00EE2480">
      <w:pPr>
        <w:pStyle w:val="Nor"/>
        <w:spacing w:line="210" w:lineRule="atLeast"/>
        <w:ind w:firstLine="567"/>
      </w:pPr>
      <w:r>
        <w:rPr>
          <w:rFonts w:ascii="Times New Roman" w:hAnsi="Times New Roman" w:cs="Times New Roman"/>
          <w:i/>
          <w:iCs/>
          <w:sz w:val="17"/>
          <w:szCs w:val="17"/>
        </w:rPr>
        <w:t>Bilgi vermekten çekinenler ile 257 nci madde hükmüne uymayanlar:</w:t>
      </w:r>
    </w:p>
    <w:p w14:paraId="0080A79E" w14:textId="77777777" w:rsidR="00EE2480" w:rsidRDefault="00EE2480">
      <w:pPr>
        <w:pStyle w:val="Nor"/>
        <w:spacing w:line="210" w:lineRule="atLeast"/>
        <w:ind w:firstLine="567"/>
      </w:pPr>
      <w:r>
        <w:rPr>
          <w:rFonts w:ascii="Times New Roman" w:hAnsi="Times New Roman" w:cs="Times New Roman"/>
          <w:b/>
          <w:bCs/>
          <w:sz w:val="17"/>
          <w:szCs w:val="17"/>
        </w:rPr>
        <w:t>Madde 361 – (Mülga: 22/7/1998-4369/82 md.)</w:t>
      </w:r>
    </w:p>
    <w:p w14:paraId="62AB06C7" w14:textId="77777777" w:rsidR="00EE2480" w:rsidRDefault="00EE2480">
      <w:pPr>
        <w:pStyle w:val="Nor"/>
        <w:spacing w:line="210" w:lineRule="atLeast"/>
        <w:ind w:firstLine="567"/>
      </w:pPr>
      <w:r>
        <w:rPr>
          <w:rFonts w:ascii="Times New Roman" w:hAnsi="Times New Roman" w:cs="Times New Roman"/>
          <w:i/>
          <w:iCs/>
          <w:sz w:val="17"/>
          <w:szCs w:val="17"/>
        </w:rPr>
        <w:t>Vergi mahremiyetinin ihlali:</w:t>
      </w:r>
    </w:p>
    <w:p w14:paraId="562FEAD7" w14:textId="77777777" w:rsidR="00EE2480" w:rsidRDefault="00EE2480">
      <w:pPr>
        <w:pStyle w:val="Nor"/>
        <w:spacing w:line="210" w:lineRule="atLeast"/>
        <w:ind w:firstLine="567"/>
      </w:pPr>
      <w:r>
        <w:rPr>
          <w:rFonts w:ascii="Times New Roman" w:hAnsi="Times New Roman" w:cs="Times New Roman"/>
          <w:b/>
          <w:bCs/>
          <w:sz w:val="17"/>
          <w:szCs w:val="17"/>
        </w:rPr>
        <w:t>Madde 362 – (Değişik: 23/1/2008-5728/278 md.)</w:t>
      </w:r>
    </w:p>
    <w:p w14:paraId="07512AA7" w14:textId="77777777" w:rsidR="00EE2480" w:rsidRDefault="00EE2480">
      <w:pPr>
        <w:pStyle w:val="Nor"/>
        <w:spacing w:line="210" w:lineRule="atLeast"/>
        <w:ind w:firstLine="567"/>
      </w:pPr>
      <w:r>
        <w:rPr>
          <w:rStyle w:val="normal1"/>
          <w:rFonts w:ascii="Times New Roman" w:hAnsi="Times New Roman" w:cs="Times New Roman"/>
          <w:color w:val="000000"/>
          <w:sz w:val="17"/>
          <w:szCs w:val="17"/>
        </w:rPr>
        <w:t>Bu Kanunda yazılı vergi mahremiyetine uymaya mecbur olan kimselerden bu mahremiyeti ihlal edenler, Türk Ceza Kanununun 239 uncu maddesi hükümlerine göre cezalandırılır.</w:t>
      </w:r>
    </w:p>
    <w:p w14:paraId="4FDDF566" w14:textId="77777777" w:rsidR="00EE2480" w:rsidRDefault="00EE2480">
      <w:pPr>
        <w:pStyle w:val="Nor"/>
        <w:spacing w:line="210" w:lineRule="atLeast"/>
        <w:ind w:firstLine="567"/>
      </w:pPr>
      <w:r>
        <w:rPr>
          <w:rFonts w:ascii="Times New Roman" w:hAnsi="Times New Roman" w:cs="Times New Roman"/>
          <w:i/>
          <w:iCs/>
          <w:sz w:val="17"/>
          <w:szCs w:val="17"/>
        </w:rPr>
        <w:t>Mükelleflerin özel işlerini yapan memurlar</w:t>
      </w:r>
      <w:r>
        <w:rPr>
          <w:rFonts w:ascii="Times New Roman" w:hAnsi="Times New Roman" w:cs="Times New Roman"/>
          <w:sz w:val="17"/>
          <w:szCs w:val="17"/>
        </w:rPr>
        <w:t>:</w:t>
      </w:r>
    </w:p>
    <w:p w14:paraId="111C34C1" w14:textId="77777777" w:rsidR="00EE2480" w:rsidRDefault="00EE2480">
      <w:pPr>
        <w:pStyle w:val="Nor"/>
        <w:spacing w:line="210" w:lineRule="atLeast"/>
        <w:ind w:firstLine="567"/>
      </w:pPr>
      <w:r>
        <w:rPr>
          <w:rFonts w:ascii="Times New Roman" w:hAnsi="Times New Roman" w:cs="Times New Roman"/>
          <w:b/>
          <w:bCs/>
          <w:sz w:val="17"/>
          <w:szCs w:val="17"/>
        </w:rPr>
        <w:t>Madde 363 – (Değişik: 23/1/2008-5728/279 md.)</w:t>
      </w:r>
    </w:p>
    <w:p w14:paraId="02209CC5" w14:textId="77777777" w:rsidR="00EE2480" w:rsidRDefault="00EE2480">
      <w:pPr>
        <w:pStyle w:val="Nor"/>
        <w:spacing w:line="210" w:lineRule="atLeast"/>
        <w:ind w:firstLine="567"/>
      </w:pPr>
      <w:r>
        <w:rPr>
          <w:rStyle w:val="normal1"/>
          <w:rFonts w:ascii="Times New Roman" w:hAnsi="Times New Roman" w:cs="Times New Roman"/>
          <w:color w:val="000000"/>
          <w:sz w:val="17"/>
          <w:szCs w:val="17"/>
        </w:rPr>
        <w:t>Bu Kanunun 6 ncı maddesinin son fıkrası gereğince mükelleflerin vergi kanunlarının uygulanması ile ilgili hesap, yazı ve sair özel işlerini yapmaları yasak edilen memurlardan bu yasağa aykırı harekette bulunanlar Türk Ceza Kanununun 257 nci maddesinin birinci fıkrası hükmüne göre cezalandırılır. Bu hareketlerle vergi ziyaına neden olunması halinde, kişiye ayrıca bu Kanunun 344 üncü maddesine göre vergi ziyaı cezası kesilir.</w:t>
      </w:r>
    </w:p>
    <w:p w14:paraId="382ADE13" w14:textId="77777777" w:rsidR="00EE2480" w:rsidRDefault="00EE2480">
      <w:pPr>
        <w:pStyle w:val="ksmblm"/>
        <w:spacing w:before="0" w:line="210" w:lineRule="atLeast"/>
        <w:jc w:val="center"/>
      </w:pPr>
      <w:r>
        <w:rPr>
          <w:rFonts w:ascii="Times New Roman" w:hAnsi="Times New Roman" w:cs="Times New Roman"/>
          <w:sz w:val="17"/>
          <w:szCs w:val="17"/>
        </w:rPr>
        <w:t> </w:t>
      </w:r>
    </w:p>
    <w:p w14:paraId="5F9654B2" w14:textId="77777777" w:rsidR="00EE2480" w:rsidRDefault="00EE2480">
      <w:pPr>
        <w:pStyle w:val="ksmblm"/>
        <w:spacing w:before="0" w:line="210" w:lineRule="atLeast"/>
        <w:jc w:val="center"/>
      </w:pPr>
      <w:r>
        <w:rPr>
          <w:rFonts w:ascii="Times New Roman" w:hAnsi="Times New Roman" w:cs="Times New Roman"/>
          <w:sz w:val="17"/>
          <w:szCs w:val="17"/>
        </w:rPr>
        <w:t>ÜÇÜNCÜ KISIM</w:t>
      </w:r>
    </w:p>
    <w:p w14:paraId="253C20AF" w14:textId="77777777" w:rsidR="00EE2480" w:rsidRDefault="00EE2480">
      <w:pPr>
        <w:pStyle w:val="ksmblmalt"/>
        <w:spacing w:line="210" w:lineRule="atLeast"/>
        <w:jc w:val="center"/>
      </w:pPr>
      <w:r>
        <w:rPr>
          <w:rFonts w:ascii="Times New Roman" w:hAnsi="Times New Roman" w:cs="Times New Roman"/>
          <w:sz w:val="17"/>
          <w:szCs w:val="17"/>
        </w:rPr>
        <w:t>Vergi Cezasının Kesilmesi, Ödenmesi ve Kalkması</w:t>
      </w:r>
    </w:p>
    <w:p w14:paraId="0EBEA242" w14:textId="77777777" w:rsidR="00EE2480" w:rsidRDefault="00EE2480">
      <w:pPr>
        <w:pStyle w:val="ksmblm"/>
        <w:spacing w:before="0" w:line="210" w:lineRule="atLeast"/>
        <w:jc w:val="center"/>
      </w:pPr>
      <w:r>
        <w:rPr>
          <w:rFonts w:ascii="Times New Roman" w:hAnsi="Times New Roman" w:cs="Times New Roman"/>
          <w:sz w:val="17"/>
          <w:szCs w:val="17"/>
        </w:rPr>
        <w:t> </w:t>
      </w:r>
    </w:p>
    <w:p w14:paraId="426378CC" w14:textId="77777777" w:rsidR="00EE2480" w:rsidRDefault="00EE2480">
      <w:pPr>
        <w:pStyle w:val="ksmblm"/>
        <w:spacing w:before="0" w:line="210" w:lineRule="atLeast"/>
        <w:jc w:val="center"/>
      </w:pPr>
      <w:r>
        <w:rPr>
          <w:rFonts w:ascii="Times New Roman" w:hAnsi="Times New Roman" w:cs="Times New Roman"/>
          <w:sz w:val="17"/>
          <w:szCs w:val="17"/>
        </w:rPr>
        <w:t>BİRİNCİ BÖLÜM</w:t>
      </w:r>
    </w:p>
    <w:p w14:paraId="7D1DF423" w14:textId="77777777" w:rsidR="00EE2480" w:rsidRDefault="00EE2480">
      <w:pPr>
        <w:pStyle w:val="ksmblmalt"/>
        <w:spacing w:line="210" w:lineRule="atLeast"/>
        <w:jc w:val="center"/>
      </w:pPr>
      <w:r>
        <w:rPr>
          <w:rFonts w:ascii="Times New Roman" w:hAnsi="Times New Roman" w:cs="Times New Roman"/>
          <w:sz w:val="17"/>
          <w:szCs w:val="17"/>
        </w:rPr>
        <w:t>Ceza Kesme</w:t>
      </w:r>
    </w:p>
    <w:p w14:paraId="012BCE3E" w14:textId="77777777" w:rsidR="00EE2480" w:rsidRDefault="00EE2480">
      <w:pPr>
        <w:pStyle w:val="MaddeBasl"/>
        <w:spacing w:before="0" w:line="210" w:lineRule="atLeast"/>
        <w:ind w:firstLine="567"/>
        <w:jc w:val="both"/>
      </w:pPr>
      <w:r>
        <w:rPr>
          <w:rFonts w:ascii="Times New Roman" w:hAnsi="Times New Roman" w:cs="Times New Roman"/>
          <w:sz w:val="17"/>
          <w:szCs w:val="17"/>
        </w:rPr>
        <w:t>Cezayı gerektiren olayın tesbiti:</w:t>
      </w:r>
    </w:p>
    <w:p w14:paraId="0893C6D1" w14:textId="77777777" w:rsidR="00EE2480" w:rsidRDefault="00EE2480">
      <w:pPr>
        <w:pStyle w:val="Nor"/>
        <w:spacing w:line="210" w:lineRule="atLeast"/>
        <w:ind w:firstLine="567"/>
      </w:pPr>
      <w:r>
        <w:rPr>
          <w:rFonts w:ascii="Times New Roman" w:hAnsi="Times New Roman" w:cs="Times New Roman"/>
          <w:b/>
          <w:bCs/>
          <w:sz w:val="17"/>
          <w:szCs w:val="17"/>
        </w:rPr>
        <w:t xml:space="preserve">Madde 364 – </w:t>
      </w:r>
      <w:r>
        <w:rPr>
          <w:rFonts w:ascii="Times New Roman" w:hAnsi="Times New Roman" w:cs="Times New Roman"/>
          <w:sz w:val="17"/>
          <w:szCs w:val="17"/>
        </w:rPr>
        <w:t>Vergi cezalarını gerektiren olaylar vergi dairelerince veya yoklamaya ve vergi incelemesine yetkili olanlar tarafından tesbit olunur. Yoklama ve vergi incelemesi sırasında raslanan, vergi cezasını gerektirici olayların, raporlarda gösterilmesi, delillerin kaybolması ihtimalinin bulunduğu hallerde bunların tutanakla tesbit edilmesi mecburidir.</w:t>
      </w:r>
    </w:p>
    <w:p w14:paraId="283EEC70" w14:textId="77777777" w:rsidR="00EE2480" w:rsidRDefault="00EE2480">
      <w:pPr>
        <w:pStyle w:val="MaddeBasl"/>
        <w:spacing w:before="0" w:line="210" w:lineRule="atLeast"/>
        <w:ind w:firstLine="567"/>
        <w:jc w:val="both"/>
      </w:pPr>
      <w:r>
        <w:rPr>
          <w:rFonts w:ascii="Times New Roman" w:hAnsi="Times New Roman" w:cs="Times New Roman"/>
          <w:sz w:val="17"/>
          <w:szCs w:val="17"/>
        </w:rPr>
        <w:t>Ceza kesme yetkisi:</w:t>
      </w:r>
    </w:p>
    <w:p w14:paraId="11013F9F" w14:textId="77777777" w:rsidR="00EE2480" w:rsidRDefault="00EE2480">
      <w:pPr>
        <w:pStyle w:val="Nor"/>
        <w:spacing w:line="210" w:lineRule="atLeast"/>
        <w:ind w:firstLine="567"/>
      </w:pPr>
      <w:r>
        <w:rPr>
          <w:rFonts w:ascii="Times New Roman" w:hAnsi="Times New Roman" w:cs="Times New Roman"/>
          <w:b/>
          <w:bCs/>
          <w:sz w:val="17"/>
          <w:szCs w:val="17"/>
        </w:rPr>
        <w:t xml:space="preserve">Madde 365 – </w:t>
      </w:r>
      <w:r>
        <w:rPr>
          <w:rFonts w:ascii="Times New Roman" w:hAnsi="Times New Roman" w:cs="Times New Roman"/>
          <w:sz w:val="17"/>
          <w:szCs w:val="17"/>
        </w:rPr>
        <w:t>Vergi cezaları olayların ilgili bulunduğu vergi bakımından mükellefin bağlı olduğu vergi dairesi tarafından kesilir.</w:t>
      </w:r>
    </w:p>
    <w:p w14:paraId="77F2780F" w14:textId="77777777" w:rsidR="00EE2480" w:rsidRDefault="00EE2480">
      <w:pPr>
        <w:pStyle w:val="Nor"/>
        <w:spacing w:line="210" w:lineRule="atLeast"/>
        <w:ind w:firstLine="567"/>
      </w:pPr>
      <w:r>
        <w:rPr>
          <w:rFonts w:ascii="Times New Roman" w:hAnsi="Times New Roman" w:cs="Times New Roman"/>
          <w:sz w:val="17"/>
          <w:szCs w:val="17"/>
        </w:rPr>
        <w:t>Damga Resmine ve pul ile alınan diğer vergilere mütaallik olaylarda vergi cezasını kesecek vergi dairelerini Maliye Bakanlığı belli eder.</w:t>
      </w:r>
    </w:p>
    <w:p w14:paraId="2BF4CFF9" w14:textId="77777777" w:rsidR="00EE2480" w:rsidRDefault="00EE2480">
      <w:pPr>
        <w:pStyle w:val="MaddeBasl"/>
        <w:spacing w:before="0" w:line="210" w:lineRule="atLeast"/>
        <w:ind w:firstLine="567"/>
        <w:jc w:val="both"/>
      </w:pPr>
      <w:r>
        <w:rPr>
          <w:rFonts w:ascii="Times New Roman" w:hAnsi="Times New Roman" w:cs="Times New Roman"/>
          <w:sz w:val="17"/>
          <w:szCs w:val="17"/>
        </w:rPr>
        <w:t>Ceza ihbarnamesi:</w:t>
      </w:r>
    </w:p>
    <w:p w14:paraId="69DB50B5" w14:textId="77777777" w:rsidR="00EE2480" w:rsidRDefault="00EE2480">
      <w:pPr>
        <w:pStyle w:val="Nor"/>
        <w:spacing w:line="210" w:lineRule="atLeast"/>
        <w:ind w:firstLine="567"/>
      </w:pPr>
      <w:r>
        <w:rPr>
          <w:rFonts w:ascii="Times New Roman" w:hAnsi="Times New Roman" w:cs="Times New Roman"/>
          <w:b/>
          <w:bCs/>
          <w:sz w:val="17"/>
          <w:szCs w:val="17"/>
        </w:rPr>
        <w:t xml:space="preserve">Madde 366 – </w:t>
      </w:r>
      <w:r>
        <w:rPr>
          <w:rFonts w:ascii="Times New Roman" w:hAnsi="Times New Roman" w:cs="Times New Roman"/>
          <w:sz w:val="17"/>
          <w:szCs w:val="17"/>
        </w:rPr>
        <w:t>Kesilen vergi cezaları ilgililere (Ceza ihbarnamesi) ile tebliğ olunur.</w:t>
      </w:r>
    </w:p>
    <w:p w14:paraId="1DB41403" w14:textId="77777777" w:rsidR="00EE2480" w:rsidRDefault="00EE2480">
      <w:pPr>
        <w:pStyle w:val="MaddeBasl"/>
        <w:spacing w:before="0" w:line="210" w:lineRule="atLeast"/>
        <w:ind w:firstLine="567"/>
        <w:jc w:val="both"/>
      </w:pPr>
      <w:r>
        <w:rPr>
          <w:rFonts w:ascii="Times New Roman" w:hAnsi="Times New Roman" w:cs="Times New Roman"/>
          <w:i w:val="0"/>
          <w:iCs w:val="0"/>
          <w:sz w:val="17"/>
          <w:szCs w:val="17"/>
        </w:rPr>
        <w:t>Ceza ihbarnamesinde aşağıdaki bilgiler bulunur:</w:t>
      </w:r>
    </w:p>
    <w:p w14:paraId="20706BEB" w14:textId="77777777" w:rsidR="00EE2480" w:rsidRDefault="00EE2480">
      <w:pPr>
        <w:pStyle w:val="Nor"/>
        <w:spacing w:line="210" w:lineRule="atLeast"/>
        <w:ind w:firstLine="567"/>
      </w:pPr>
      <w:r>
        <w:rPr>
          <w:rFonts w:ascii="Times New Roman" w:hAnsi="Times New Roman" w:cs="Times New Roman"/>
          <w:sz w:val="17"/>
          <w:szCs w:val="17"/>
        </w:rPr>
        <w:t>1. İhbarnamenin sıra numarası;</w:t>
      </w:r>
    </w:p>
    <w:p w14:paraId="13E8CC06" w14:textId="77777777" w:rsidR="00EE2480" w:rsidRDefault="00EE2480">
      <w:pPr>
        <w:pStyle w:val="Nor"/>
        <w:spacing w:line="210" w:lineRule="atLeast"/>
        <w:ind w:firstLine="567"/>
      </w:pPr>
      <w:r>
        <w:rPr>
          <w:rFonts w:ascii="Times New Roman" w:hAnsi="Times New Roman" w:cs="Times New Roman"/>
          <w:sz w:val="17"/>
          <w:szCs w:val="17"/>
        </w:rPr>
        <w:t>2. Tanzim tarihi;</w:t>
      </w:r>
    </w:p>
    <w:p w14:paraId="64E7B7C0" w14:textId="77777777" w:rsidR="00EE2480" w:rsidRDefault="00EE2480">
      <w:pPr>
        <w:pStyle w:val="Nor"/>
        <w:spacing w:line="210" w:lineRule="atLeast"/>
        <w:ind w:firstLine="567"/>
      </w:pPr>
      <w:r>
        <w:rPr>
          <w:rFonts w:ascii="Times New Roman" w:hAnsi="Times New Roman" w:cs="Times New Roman"/>
          <w:sz w:val="17"/>
          <w:szCs w:val="17"/>
        </w:rPr>
        <w:t>3. İlgililerin soyadı, adı ve unvanı;</w:t>
      </w:r>
    </w:p>
    <w:p w14:paraId="28813C15" w14:textId="77777777" w:rsidR="00EE2480" w:rsidRDefault="00EE2480">
      <w:pPr>
        <w:spacing w:line="210" w:lineRule="atLeast"/>
      </w:pPr>
      <w:r>
        <w:rPr>
          <w:sz w:val="17"/>
          <w:szCs w:val="17"/>
        </w:rPr>
        <w:t> </w:t>
      </w:r>
    </w:p>
    <w:p w14:paraId="00EACAB9" w14:textId="77777777" w:rsidR="00EE2480" w:rsidRDefault="00EE2480">
      <w:pPr>
        <w:spacing w:line="210" w:lineRule="atLeast"/>
      </w:pPr>
      <w:r>
        <w:rPr>
          <w:i/>
          <w:iCs/>
          <w:sz w:val="17"/>
          <w:szCs w:val="17"/>
        </w:rPr>
        <w:t>——————————</w:t>
      </w:r>
    </w:p>
    <w:p w14:paraId="4A6FCD8F" w14:textId="77777777" w:rsidR="00EE2480" w:rsidRDefault="00EE2480">
      <w:pPr>
        <w:pStyle w:val="Nor"/>
        <w:spacing w:line="210" w:lineRule="atLeast"/>
        <w:ind w:left="284" w:hanging="284"/>
      </w:pPr>
      <w:r>
        <w:rPr>
          <w:rFonts w:ascii="Times New Roman" w:hAnsi="Times New Roman" w:cs="Times New Roman"/>
          <w:i/>
          <w:iCs/>
          <w:sz w:val="17"/>
          <w:szCs w:val="17"/>
        </w:rPr>
        <w:t xml:space="preserve">(1)  Bu madde başlığı “İştirak”iken, 23/1/2008 tarihli ve 5728 sayılı Kanunun 277 nci maddesiyle metne işlendiği şekilde değiştirilmiştir. </w:t>
      </w:r>
    </w:p>
    <w:p w14:paraId="3E2DC330" w14:textId="77777777" w:rsidR="00EE2480" w:rsidRDefault="00EE2480">
      <w:pPr>
        <w:spacing w:line="210" w:lineRule="atLeast"/>
      </w:pPr>
      <w:r>
        <w:rPr>
          <w:i/>
          <w:iCs/>
          <w:sz w:val="17"/>
          <w:szCs w:val="17"/>
        </w:rPr>
        <w:t> </w:t>
      </w:r>
    </w:p>
    <w:p w14:paraId="7CA5DE60" w14:textId="77777777" w:rsidR="00EE2480" w:rsidRDefault="00EE2480">
      <w:pPr>
        <w:pStyle w:val="Nor"/>
        <w:spacing w:line="210" w:lineRule="atLeast"/>
        <w:jc w:val="center"/>
      </w:pPr>
      <w:r>
        <w:rPr>
          <w:rFonts w:eastAsia="Times New Roman"/>
          <w:sz w:val="17"/>
          <w:szCs w:val="17"/>
        </w:rPr>
        <w:br w:type="page"/>
      </w:r>
      <w:r>
        <w:rPr>
          <w:rFonts w:ascii="Times New Roman" w:hAnsi="Times New Roman" w:cs="Times New Roman"/>
          <w:sz w:val="17"/>
          <w:szCs w:val="17"/>
        </w:rPr>
        <w:t>3560</w:t>
      </w:r>
    </w:p>
    <w:p w14:paraId="02511632" w14:textId="77777777" w:rsidR="00EE2480" w:rsidRDefault="00EE2480">
      <w:pPr>
        <w:spacing w:line="210" w:lineRule="atLeast"/>
      </w:pPr>
      <w:r>
        <w:rPr>
          <w:sz w:val="17"/>
          <w:szCs w:val="17"/>
        </w:rPr>
        <w:t> </w:t>
      </w:r>
    </w:p>
    <w:p w14:paraId="7BCD1F74" w14:textId="77777777" w:rsidR="00EE2480" w:rsidRDefault="00EE2480">
      <w:pPr>
        <w:pStyle w:val="Nor"/>
        <w:spacing w:line="210" w:lineRule="atLeast"/>
        <w:ind w:firstLine="567"/>
      </w:pPr>
      <w:r>
        <w:rPr>
          <w:rFonts w:ascii="Times New Roman" w:hAnsi="Times New Roman" w:cs="Times New Roman"/>
          <w:sz w:val="17"/>
          <w:szCs w:val="17"/>
        </w:rPr>
        <w:t>4. Varsa mükellef numarası; (Mükellef hesap numarası)</w:t>
      </w:r>
    </w:p>
    <w:p w14:paraId="073C9431" w14:textId="77777777" w:rsidR="00EE2480" w:rsidRDefault="00EE2480">
      <w:pPr>
        <w:pStyle w:val="Nor"/>
        <w:spacing w:line="210" w:lineRule="atLeast"/>
        <w:ind w:firstLine="567"/>
      </w:pPr>
      <w:r>
        <w:rPr>
          <w:rFonts w:ascii="Times New Roman" w:hAnsi="Times New Roman" w:cs="Times New Roman"/>
          <w:sz w:val="17"/>
          <w:szCs w:val="17"/>
        </w:rPr>
        <w:t>5. İlgilinin açık adresi;</w:t>
      </w:r>
    </w:p>
    <w:p w14:paraId="3A0DC756" w14:textId="77777777" w:rsidR="00EE2480" w:rsidRDefault="00EE2480">
      <w:pPr>
        <w:pStyle w:val="Nor"/>
        <w:spacing w:line="210" w:lineRule="atLeast"/>
        <w:ind w:firstLine="567"/>
      </w:pPr>
      <w:r>
        <w:rPr>
          <w:rFonts w:ascii="Times New Roman" w:hAnsi="Times New Roman" w:cs="Times New Roman"/>
          <w:sz w:val="17"/>
          <w:szCs w:val="17"/>
        </w:rPr>
        <w:t>6. Olayın izahı; (Kanunun madde ve fıkra numaraları gösterilmek ve mevcut deliller bildirilmek suretiyle)</w:t>
      </w:r>
    </w:p>
    <w:p w14:paraId="3DA4F62C" w14:textId="77777777" w:rsidR="00EE2480" w:rsidRDefault="00EE2480">
      <w:pPr>
        <w:pStyle w:val="Nor"/>
        <w:spacing w:line="210" w:lineRule="atLeast"/>
        <w:ind w:firstLine="567"/>
      </w:pPr>
      <w:r>
        <w:rPr>
          <w:rFonts w:ascii="Times New Roman" w:hAnsi="Times New Roman" w:cs="Times New Roman"/>
          <w:sz w:val="17"/>
          <w:szCs w:val="17"/>
        </w:rPr>
        <w:t>7. Olayın ilgili bulunduğu vergilendirme veya hesap dönemi;</w:t>
      </w:r>
    </w:p>
    <w:p w14:paraId="7C84DE35" w14:textId="77777777" w:rsidR="00EE2480" w:rsidRDefault="00EE2480">
      <w:pPr>
        <w:pStyle w:val="Nor"/>
        <w:spacing w:line="210" w:lineRule="atLeast"/>
        <w:ind w:firstLine="567"/>
      </w:pPr>
      <w:r>
        <w:rPr>
          <w:rFonts w:ascii="Times New Roman" w:hAnsi="Times New Roman" w:cs="Times New Roman"/>
          <w:sz w:val="17"/>
          <w:szCs w:val="17"/>
        </w:rPr>
        <w:t>8. Varsa cezanın ilgili bulunduğu vergiye ait ihbarnamenin tarih ve numarası;</w:t>
      </w:r>
    </w:p>
    <w:p w14:paraId="104D8A7F" w14:textId="77777777" w:rsidR="00EE2480" w:rsidRDefault="00EE2480">
      <w:pPr>
        <w:pStyle w:val="Nor"/>
        <w:spacing w:line="210" w:lineRule="atLeast"/>
        <w:ind w:firstLine="567"/>
      </w:pPr>
      <w:r>
        <w:rPr>
          <w:rFonts w:ascii="Times New Roman" w:hAnsi="Times New Roman" w:cs="Times New Roman"/>
          <w:sz w:val="17"/>
          <w:szCs w:val="17"/>
        </w:rPr>
        <w:t>9. Varsa tekerrür ve içtima durumu;</w:t>
      </w:r>
    </w:p>
    <w:p w14:paraId="09C6EBB4" w14:textId="77777777" w:rsidR="00EE2480" w:rsidRDefault="00EE2480">
      <w:pPr>
        <w:pStyle w:val="Nor"/>
        <w:spacing w:line="210" w:lineRule="atLeast"/>
        <w:ind w:firstLine="567"/>
      </w:pPr>
      <w:r>
        <w:rPr>
          <w:rFonts w:ascii="Times New Roman" w:hAnsi="Times New Roman" w:cs="Times New Roman"/>
          <w:sz w:val="17"/>
          <w:szCs w:val="17"/>
        </w:rPr>
        <w:t>10. Vergi cezasının hesabı ve miktarı;</w:t>
      </w:r>
    </w:p>
    <w:p w14:paraId="2F4D0965" w14:textId="77777777" w:rsidR="00EE2480" w:rsidRDefault="00EE2480">
      <w:pPr>
        <w:pStyle w:val="Nor"/>
        <w:spacing w:line="210" w:lineRule="atLeast"/>
        <w:ind w:firstLine="567"/>
      </w:pPr>
      <w:r>
        <w:rPr>
          <w:rFonts w:ascii="Times New Roman" w:hAnsi="Times New Roman" w:cs="Times New Roman"/>
          <w:sz w:val="17"/>
          <w:szCs w:val="17"/>
        </w:rPr>
        <w:t xml:space="preserve">11. </w:t>
      </w:r>
      <w:r>
        <w:rPr>
          <w:rFonts w:ascii="Times New Roman" w:hAnsi="Times New Roman" w:cs="Times New Roman"/>
          <w:b/>
          <w:bCs/>
          <w:sz w:val="17"/>
          <w:szCs w:val="17"/>
        </w:rPr>
        <w:t xml:space="preserve">(Değişik: 23/6/1982-2686/39 md.) </w:t>
      </w:r>
      <w:r>
        <w:rPr>
          <w:rFonts w:ascii="Times New Roman" w:hAnsi="Times New Roman" w:cs="Times New Roman"/>
          <w:sz w:val="17"/>
          <w:szCs w:val="17"/>
        </w:rPr>
        <w:t>Vergi mahkemesinde dava açma süresi.</w:t>
      </w:r>
    </w:p>
    <w:p w14:paraId="396E3997" w14:textId="77777777" w:rsidR="00EE2480" w:rsidRDefault="00EE2480">
      <w:pPr>
        <w:pStyle w:val="Nor"/>
        <w:spacing w:line="210" w:lineRule="atLeast"/>
        <w:ind w:firstLine="567"/>
      </w:pPr>
      <w:r>
        <w:rPr>
          <w:rFonts w:ascii="Times New Roman" w:hAnsi="Times New Roman" w:cs="Times New Roman"/>
          <w:sz w:val="17"/>
          <w:szCs w:val="17"/>
        </w:rPr>
        <w:t>Cezayı gerektiren olayın tesbitine dair tutanak sureti ile inceleme raporunun birer örneği ihbarnameye bağlanır.</w:t>
      </w:r>
    </w:p>
    <w:p w14:paraId="54A41DC9" w14:textId="77777777" w:rsidR="00EE2480" w:rsidRDefault="00EE2480">
      <w:pPr>
        <w:pStyle w:val="MaddeBasl"/>
        <w:spacing w:before="0" w:line="210" w:lineRule="atLeast"/>
        <w:ind w:firstLine="567"/>
        <w:jc w:val="both"/>
      </w:pPr>
      <w:r>
        <w:rPr>
          <w:rFonts w:ascii="Times New Roman" w:hAnsi="Times New Roman" w:cs="Times New Roman"/>
          <w:sz w:val="17"/>
          <w:szCs w:val="17"/>
        </w:rPr>
        <w:t>Bazı kaçakçılık suçlarının cezalandırılmasında usül:</w:t>
      </w:r>
      <w:r>
        <w:rPr>
          <w:rFonts w:ascii="Times New Roman" w:hAnsi="Times New Roman" w:cs="Times New Roman"/>
          <w:sz w:val="17"/>
          <w:szCs w:val="17"/>
          <w:vertAlign w:val="superscript"/>
        </w:rPr>
        <w:t>(1)(2)</w:t>
      </w:r>
    </w:p>
    <w:p w14:paraId="3717903F" w14:textId="77777777" w:rsidR="00EE2480" w:rsidRDefault="00EE2480">
      <w:pPr>
        <w:pStyle w:val="Nor"/>
        <w:spacing w:line="210" w:lineRule="atLeast"/>
        <w:ind w:firstLine="567"/>
      </w:pPr>
      <w:r>
        <w:rPr>
          <w:rFonts w:ascii="Times New Roman" w:hAnsi="Times New Roman" w:cs="Times New Roman"/>
          <w:b/>
          <w:bCs/>
          <w:sz w:val="17"/>
          <w:szCs w:val="17"/>
        </w:rPr>
        <w:t>Madde 367 – (Değişik: 23/1/2008-5728/280 md.)</w:t>
      </w:r>
    </w:p>
    <w:p w14:paraId="1E058DC4" w14:textId="77777777" w:rsidR="00EE2480" w:rsidRDefault="00EE2480">
      <w:pPr>
        <w:spacing w:line="210" w:lineRule="atLeast"/>
        <w:ind w:firstLine="567"/>
        <w:jc w:val="both"/>
      </w:pPr>
      <w:r>
        <w:rPr>
          <w:b/>
          <w:bCs/>
          <w:color w:val="000000"/>
          <w:sz w:val="17"/>
          <w:szCs w:val="17"/>
        </w:rPr>
        <w:t xml:space="preserve">(Değişik birinci fıkra: 23/7/2010-6009/13 md.) </w:t>
      </w:r>
      <w:r>
        <w:rPr>
          <w:color w:val="000000"/>
          <w:sz w:val="17"/>
          <w:szCs w:val="17"/>
        </w:rPr>
        <w:t xml:space="preserve">Yaptıkları inceleme sırasında 359 uncu maddede yazılı suçların işlendiğini tespit eden </w:t>
      </w:r>
      <w:r>
        <w:rPr>
          <w:sz w:val="17"/>
          <w:szCs w:val="17"/>
        </w:rPr>
        <w:t>Vergi Müfettişleri ve Vergi Müfettiş Yardımcıları</w:t>
      </w:r>
      <w:r>
        <w:rPr>
          <w:color w:val="000000"/>
          <w:sz w:val="17"/>
          <w:szCs w:val="17"/>
        </w:rPr>
        <w:t xml:space="preserve"> tarafından ilgili rapor değerlendirme komisyonunun mütalaasıyla doğrudan doğruya ve vergi incelemesine yetkili olan diğer memurlar tarafından ilgili rapor değerlendirme komisyonunun mütalaasıyla vergi dairesi başkanlığı veya defterdarlık tarafından keyfiyetin Cumhuriyet başsavcılığına bildirilmesi mecburidir.</w:t>
      </w:r>
    </w:p>
    <w:p w14:paraId="561C599D" w14:textId="77777777" w:rsidR="00EE2480" w:rsidRDefault="00EE2480">
      <w:pPr>
        <w:spacing w:line="210" w:lineRule="atLeast"/>
        <w:ind w:firstLine="567"/>
        <w:jc w:val="both"/>
      </w:pPr>
      <w:r>
        <w:rPr>
          <w:color w:val="000000"/>
          <w:sz w:val="17"/>
          <w:szCs w:val="17"/>
        </w:rPr>
        <w:t>359 uncu maddede yazılı suçların işlendiğine sair suretlerle ıttıla hasıl eden Cumhuriyet başsavcılığı hemen ilgili vergi dairesini haberdar ederek inceleme yapılmasını talep eder.</w:t>
      </w:r>
    </w:p>
    <w:p w14:paraId="18A6CBD5" w14:textId="77777777" w:rsidR="00EE2480" w:rsidRDefault="00EE2480">
      <w:pPr>
        <w:spacing w:line="210" w:lineRule="atLeast"/>
        <w:ind w:firstLine="567"/>
        <w:jc w:val="both"/>
      </w:pPr>
      <w:r>
        <w:rPr>
          <w:color w:val="000000"/>
          <w:sz w:val="17"/>
          <w:szCs w:val="17"/>
        </w:rPr>
        <w:t>Kamu davasının açılması, inceleme neticesinin Cumhuriyet başsavcılığına bildirilmesine talik olunur.</w:t>
      </w:r>
    </w:p>
    <w:p w14:paraId="51E65E27" w14:textId="77777777" w:rsidR="00EE2480" w:rsidRDefault="00EE2480">
      <w:pPr>
        <w:spacing w:line="210" w:lineRule="atLeast"/>
        <w:ind w:firstLine="567"/>
        <w:jc w:val="both"/>
      </w:pPr>
      <w:r>
        <w:rPr>
          <w:b/>
          <w:bCs/>
          <w:sz w:val="17"/>
          <w:szCs w:val="17"/>
        </w:rPr>
        <w:t>(Ek dördüncü fıkra:29/4/2021-7318/5 md.)</w:t>
      </w:r>
      <w:r>
        <w:rPr>
          <w:sz w:val="17"/>
          <w:szCs w:val="17"/>
        </w:rPr>
        <w:t xml:space="preserve"> 359 uncu maddenin </w:t>
      </w:r>
      <w:r w:rsidR="001B7274" w:rsidRPr="001B7274">
        <w:rPr>
          <w:sz w:val="17"/>
          <w:szCs w:val="17"/>
        </w:rPr>
        <w:t>(ç) ve (d) fıkralarında</w:t>
      </w:r>
      <w:r>
        <w:rPr>
          <w:sz w:val="17"/>
          <w:szCs w:val="17"/>
        </w:rPr>
        <w:t xml:space="preserve"> yazılı suçların işlendiğinin inceleme sırasında tespiti halinde incelemenin tamamlanması beklenmeksizin, sair suretlerle öğrenilmesi halinde ise incelemeye başlanmaksızın Vergi Müfettişleri ve Vergi Müfettiş Yardımcıları tarafından bu tespitlere ilişkin rapor düzenlenir ve rapor değerlendirme komisyonunun mütalaasıyla birlikte keyfiyet Cumhuriyet başsavcılığına bildirilir. Kamu davasının açılması için incelemenin tamamlanması şartı aranmaz.</w:t>
      </w:r>
      <w:r w:rsidRPr="00BB1C3B">
        <w:rPr>
          <w:color w:val="000000"/>
          <w:sz w:val="17"/>
          <w:szCs w:val="17"/>
          <w:vertAlign w:val="superscript"/>
        </w:rPr>
        <w:t>(4)</w:t>
      </w:r>
    </w:p>
    <w:p w14:paraId="0DB6EBB7" w14:textId="77777777" w:rsidR="00EE2480" w:rsidRDefault="00EE2480">
      <w:pPr>
        <w:spacing w:line="210" w:lineRule="atLeast"/>
        <w:ind w:firstLine="567"/>
        <w:jc w:val="both"/>
      </w:pPr>
      <w:r>
        <w:rPr>
          <w:b/>
          <w:bCs/>
          <w:color w:val="000000"/>
          <w:sz w:val="17"/>
          <w:szCs w:val="17"/>
        </w:rPr>
        <w:t xml:space="preserve">(Ek beşinci fıkra:8/4/2022-7394/5 md.) </w:t>
      </w:r>
      <w:r>
        <w:rPr>
          <w:color w:val="000000"/>
          <w:sz w:val="17"/>
          <w:szCs w:val="17"/>
          <w:lang w:val="en-GB"/>
        </w:rPr>
        <w:t>359 uncu maddede yazılı suçlara ilişkin yürütülmekte olan soruşturma veya kovuşturmalarda mütalaaya konu fiilin, başka bir kişi tarafından veya başka bir kişiyle birlikte gerçekleştirildiğinin ortaya çıkması durumunda, bu kişi bakımından kamu davası açılması için rapor düzenlenmesi ve mütalaa verilmesi şartı aranmaz.</w:t>
      </w:r>
    </w:p>
    <w:p w14:paraId="3D7D9463" w14:textId="77777777" w:rsidR="00EE2480" w:rsidRDefault="00EE2480">
      <w:pPr>
        <w:spacing w:line="210" w:lineRule="atLeast"/>
        <w:ind w:firstLine="567"/>
        <w:jc w:val="both"/>
      </w:pPr>
      <w:r>
        <w:rPr>
          <w:color w:val="000000"/>
          <w:sz w:val="17"/>
          <w:szCs w:val="17"/>
        </w:rPr>
        <w:t>359 uncu maddede yazılı suçlardan dolayı cezaya hükmedilmesi, vergi ziyaı cezası veya usulsüzlük cezalarının ayrıca uygulanmasına engel teşkil etmez.</w:t>
      </w:r>
    </w:p>
    <w:p w14:paraId="15B269B1" w14:textId="77777777" w:rsidR="00EE2480" w:rsidRDefault="00EE2480">
      <w:pPr>
        <w:spacing w:line="210" w:lineRule="atLeast"/>
        <w:ind w:firstLine="567"/>
        <w:jc w:val="both"/>
      </w:pPr>
      <w:r>
        <w:rPr>
          <w:b/>
          <w:bCs/>
          <w:color w:val="000000"/>
          <w:sz w:val="17"/>
          <w:szCs w:val="17"/>
        </w:rPr>
        <w:t xml:space="preserve">(İptal fıkra: Anayasa Mahkemesi’nin 4/11/2021 tarihli ve E.: 2019/4, K.: 2021/78 sayılı Kararı ile.) </w:t>
      </w:r>
    </w:p>
    <w:p w14:paraId="788D68F7" w14:textId="77777777" w:rsidR="00EE2480" w:rsidRDefault="00EE2480">
      <w:pPr>
        <w:pStyle w:val="Nor"/>
        <w:spacing w:line="210" w:lineRule="atLeast"/>
      </w:pPr>
      <w:r>
        <w:rPr>
          <w:rFonts w:ascii="Times New Roman" w:hAnsi="Times New Roman" w:cs="Times New Roman"/>
          <w:sz w:val="17"/>
          <w:szCs w:val="17"/>
        </w:rPr>
        <w:t> </w:t>
      </w:r>
    </w:p>
    <w:p w14:paraId="6400B860" w14:textId="77777777" w:rsidR="00EE2480" w:rsidRDefault="00EE2480">
      <w:pPr>
        <w:pStyle w:val="ksmblm"/>
        <w:spacing w:before="0" w:line="210" w:lineRule="atLeast"/>
        <w:jc w:val="center"/>
      </w:pPr>
      <w:r>
        <w:rPr>
          <w:rFonts w:ascii="Times New Roman" w:hAnsi="Times New Roman" w:cs="Times New Roman"/>
          <w:sz w:val="17"/>
          <w:szCs w:val="17"/>
        </w:rPr>
        <w:t>İKİNCİ BÖLÜM</w:t>
      </w:r>
    </w:p>
    <w:p w14:paraId="0AAE2367" w14:textId="77777777" w:rsidR="00EE2480" w:rsidRDefault="00EE2480">
      <w:pPr>
        <w:pStyle w:val="ksmblmalt"/>
        <w:spacing w:line="210" w:lineRule="atLeast"/>
        <w:jc w:val="center"/>
      </w:pPr>
      <w:r>
        <w:rPr>
          <w:rFonts w:ascii="Times New Roman" w:hAnsi="Times New Roman" w:cs="Times New Roman"/>
          <w:sz w:val="17"/>
          <w:szCs w:val="17"/>
        </w:rPr>
        <w:t>Cezaların Ödenmesi ve Kalkması</w:t>
      </w:r>
    </w:p>
    <w:p w14:paraId="5590E8CE" w14:textId="77777777" w:rsidR="00EE2480" w:rsidRDefault="00EE2480">
      <w:pPr>
        <w:pStyle w:val="MaddeBasl"/>
        <w:spacing w:before="0" w:line="210" w:lineRule="atLeast"/>
        <w:ind w:firstLine="567"/>
        <w:jc w:val="both"/>
      </w:pPr>
      <w:r>
        <w:rPr>
          <w:rFonts w:ascii="Times New Roman" w:hAnsi="Times New Roman" w:cs="Times New Roman"/>
          <w:sz w:val="17"/>
          <w:szCs w:val="17"/>
        </w:rPr>
        <w:t>Vergi cezalarının ödenme zamanı:</w:t>
      </w:r>
    </w:p>
    <w:p w14:paraId="333FFE21" w14:textId="77777777" w:rsidR="00EE2480" w:rsidRDefault="00EE2480">
      <w:pPr>
        <w:pStyle w:val="Nor"/>
        <w:spacing w:line="210" w:lineRule="atLeast"/>
        <w:ind w:firstLine="567"/>
      </w:pPr>
      <w:r>
        <w:rPr>
          <w:rFonts w:ascii="Times New Roman" w:hAnsi="Times New Roman" w:cs="Times New Roman"/>
          <w:b/>
          <w:bCs/>
          <w:sz w:val="17"/>
          <w:szCs w:val="17"/>
        </w:rPr>
        <w:t>Madde 368 – (Değişik: 23/6/1982-2686/41 md.)</w:t>
      </w:r>
    </w:p>
    <w:p w14:paraId="390502EB" w14:textId="77777777" w:rsidR="00EE2480" w:rsidRDefault="00EE2480">
      <w:pPr>
        <w:pStyle w:val="MaddeBasl"/>
        <w:spacing w:before="0" w:line="210" w:lineRule="atLeast"/>
        <w:ind w:firstLine="567"/>
        <w:jc w:val="both"/>
      </w:pPr>
      <w:r>
        <w:rPr>
          <w:rFonts w:ascii="Times New Roman" w:hAnsi="Times New Roman" w:cs="Times New Roman"/>
          <w:sz w:val="17"/>
          <w:szCs w:val="17"/>
        </w:rPr>
        <w:t>Vergi Cezaları:</w:t>
      </w:r>
    </w:p>
    <w:p w14:paraId="104DBD6D" w14:textId="77777777" w:rsidR="00EE2480" w:rsidRDefault="00EE2480">
      <w:pPr>
        <w:pStyle w:val="Nor"/>
        <w:spacing w:line="210" w:lineRule="atLeast"/>
        <w:ind w:firstLine="567"/>
      </w:pPr>
      <w:r>
        <w:rPr>
          <w:rFonts w:ascii="Times New Roman" w:hAnsi="Times New Roman" w:cs="Times New Roman"/>
          <w:sz w:val="17"/>
          <w:szCs w:val="17"/>
        </w:rPr>
        <w:t>1. Cezaya karşı vergi mahkemesinde dava açılmamışsa dava açma süresinin bittiği tarihten;</w:t>
      </w:r>
    </w:p>
    <w:p w14:paraId="1168C017" w14:textId="77777777" w:rsidR="00EE2480" w:rsidRDefault="00EE2480">
      <w:pPr>
        <w:pStyle w:val="Nor"/>
        <w:spacing w:line="210" w:lineRule="atLeast"/>
        <w:ind w:firstLine="567"/>
      </w:pPr>
      <w:r>
        <w:rPr>
          <w:rFonts w:ascii="Times New Roman" w:hAnsi="Times New Roman" w:cs="Times New Roman"/>
          <w:sz w:val="17"/>
          <w:szCs w:val="17"/>
        </w:rPr>
        <w:t>2. Cezaya karşı dava açılmışsa, vergi mahkemesi kararı üzerine vergi dairesince düzenlenecek ihbarnamenin ilgiliye tebliğ tarihinden:</w:t>
      </w:r>
    </w:p>
    <w:p w14:paraId="7A9DDC63" w14:textId="77777777" w:rsidR="00EE2480" w:rsidRDefault="00EE2480">
      <w:pPr>
        <w:pStyle w:val="Nor"/>
        <w:spacing w:line="210" w:lineRule="atLeast"/>
        <w:ind w:firstLine="567"/>
      </w:pPr>
      <w:r>
        <w:rPr>
          <w:rFonts w:ascii="Times New Roman" w:hAnsi="Times New Roman" w:cs="Times New Roman"/>
          <w:sz w:val="17"/>
          <w:szCs w:val="17"/>
        </w:rPr>
        <w:t>Başlayarak bir ay içinde ödenir.</w:t>
      </w:r>
    </w:p>
    <w:p w14:paraId="151CBE59" w14:textId="77777777" w:rsidR="00EE2480" w:rsidRDefault="00EE2480">
      <w:pPr>
        <w:pStyle w:val="Nor"/>
        <w:spacing w:line="210" w:lineRule="atLeast"/>
        <w:ind w:firstLine="567"/>
      </w:pPr>
      <w:r>
        <w:rPr>
          <w:rFonts w:ascii="Times New Roman" w:hAnsi="Times New Roman" w:cs="Times New Roman"/>
          <w:b/>
          <w:bCs/>
          <w:sz w:val="17"/>
          <w:szCs w:val="17"/>
        </w:rPr>
        <w:t>(Ek: 22/7/1998-4369/16 md.; Mülga: 11/8/1999-4444/14 md.)</w:t>
      </w:r>
      <w:r>
        <w:rPr>
          <w:rFonts w:ascii="Times New Roman" w:hAnsi="Times New Roman" w:cs="Times New Roman"/>
          <w:sz w:val="17"/>
          <w:szCs w:val="17"/>
          <w:vertAlign w:val="superscript"/>
        </w:rPr>
        <w:t>(3)</w:t>
      </w:r>
    </w:p>
    <w:p w14:paraId="0ABF23E4" w14:textId="77777777" w:rsidR="00EE2480" w:rsidRDefault="00EE2480">
      <w:pPr>
        <w:pStyle w:val="Nor"/>
        <w:spacing w:line="210" w:lineRule="atLeast"/>
      </w:pPr>
      <w:r>
        <w:rPr>
          <w:rFonts w:ascii="Times New Roman" w:hAnsi="Times New Roman" w:cs="Times New Roman"/>
          <w:i/>
          <w:iCs/>
          <w:sz w:val="17"/>
          <w:szCs w:val="17"/>
        </w:rPr>
        <w:t>——————————</w:t>
      </w:r>
    </w:p>
    <w:p w14:paraId="61D0A736" w14:textId="77777777" w:rsidR="00EE2480" w:rsidRDefault="00EE2480">
      <w:pPr>
        <w:pStyle w:val="Dipnot"/>
        <w:spacing w:line="210" w:lineRule="atLeast"/>
        <w:ind w:left="284" w:hanging="284"/>
        <w:jc w:val="both"/>
      </w:pPr>
      <w:r>
        <w:rPr>
          <w:rFonts w:ascii="Times New Roman" w:hAnsi="Times New Roman" w:cs="Times New Roman"/>
          <w:sz w:val="17"/>
          <w:szCs w:val="17"/>
        </w:rPr>
        <w:t>(1)  30/12/1980 tarih ve 2365 sayılı Kanunun 86 ncı maddesi ile değişik şeklidir.</w:t>
      </w:r>
    </w:p>
    <w:p w14:paraId="1CABA41A" w14:textId="77777777" w:rsidR="00EE2480" w:rsidRDefault="00EE2480">
      <w:pPr>
        <w:pStyle w:val="Dipnot"/>
        <w:spacing w:line="210" w:lineRule="atLeast"/>
        <w:ind w:left="284" w:hanging="284"/>
        <w:jc w:val="both"/>
      </w:pPr>
      <w:r>
        <w:rPr>
          <w:rFonts w:ascii="Times New Roman" w:hAnsi="Times New Roman" w:cs="Times New Roman"/>
          <w:sz w:val="17"/>
          <w:szCs w:val="17"/>
        </w:rPr>
        <w:t>(2)  7/7/2011 tarihli ve 646 sayılı KHK’nin 4 üncü maddesiyle, bu maddenin birinci fıkrasında yer alan “maliye müfettişleri, hesap uzmanları ile bunların yardımcıları ve gelirler kontrolörleri ile stajyer gelirler kontrolörleri” ibaresi “Vergi Müfettişleri ve Vergi Müfettiş Yardımcıları” şeklinde değiştirilmiş ve metne işlenmiştir.</w:t>
      </w:r>
    </w:p>
    <w:p w14:paraId="7FC338FB" w14:textId="77777777" w:rsidR="00EE2480" w:rsidRDefault="00EE2480">
      <w:pPr>
        <w:pStyle w:val="Dipnot"/>
        <w:spacing w:line="210" w:lineRule="atLeast"/>
        <w:ind w:left="284" w:hanging="284"/>
        <w:jc w:val="both"/>
      </w:pPr>
      <w:r>
        <w:rPr>
          <w:rFonts w:ascii="Times New Roman" w:hAnsi="Times New Roman" w:cs="Times New Roman"/>
          <w:sz w:val="17"/>
          <w:szCs w:val="17"/>
        </w:rPr>
        <w:t>(3)  Bu fıkra, 22/7/1998 tarih ve 4369 sayılı Kanunun 16 ncı maddesiyle eklenmiş, ancak 1/1/2003 tarihinde yürürlüğe gireceği için metne işlenmeden, 11/8/1999 tarih ve 4444 sayılı Kanunun 14 üncü maddesiyle yürürlükten kaldırılmıştır.(Sözkonusu fıkra için bakınız: Kanunlar külliyatı 6 ncı cilt sayfa 7598)</w:t>
      </w:r>
    </w:p>
    <w:p w14:paraId="7F6DF695" w14:textId="77777777" w:rsidR="00EE2480" w:rsidRPr="00BB1C3B" w:rsidRDefault="00EE2480">
      <w:pPr>
        <w:ind w:left="284" w:hanging="284"/>
        <w:jc w:val="both"/>
        <w:rPr>
          <w:color w:val="000000"/>
        </w:rPr>
      </w:pPr>
      <w:r w:rsidRPr="00BB1C3B">
        <w:rPr>
          <w:i/>
          <w:iCs/>
          <w:color w:val="000000"/>
          <w:sz w:val="17"/>
          <w:szCs w:val="17"/>
        </w:rPr>
        <w:t>(4)  </w:t>
      </w:r>
      <w:r w:rsidRPr="00BB1C3B">
        <w:rPr>
          <w:i/>
          <w:iCs/>
          <w:color w:val="000000"/>
          <w:spacing w:val="2"/>
          <w:sz w:val="16"/>
          <w:szCs w:val="16"/>
          <w:lang w:val="en-GB"/>
        </w:rPr>
        <w:t xml:space="preserve">30/11/2022 tarihli ve 7423 sayılı Kanunun 2 nci maddesiyle bu fıkranın  </w:t>
      </w:r>
      <w:r w:rsidRPr="00BB1C3B">
        <w:rPr>
          <w:i/>
          <w:iCs/>
          <w:color w:val="000000"/>
          <w:spacing w:val="2"/>
          <w:sz w:val="16"/>
          <w:szCs w:val="16"/>
        </w:rPr>
        <w:t>birinci cümlesinde yer alan “(ç) fıkrasında” ibaresi “(ç) ve (d) fıkralarında” şeklinde değiştirilmiştir.</w:t>
      </w:r>
      <w:r w:rsidR="001B7274" w:rsidRPr="00BB1C3B">
        <w:rPr>
          <w:i/>
          <w:iCs/>
          <w:color w:val="000000"/>
          <w:spacing w:val="2"/>
          <w:sz w:val="16"/>
          <w:szCs w:val="16"/>
        </w:rPr>
        <w:t xml:space="preserve"> </w:t>
      </w:r>
    </w:p>
    <w:p w14:paraId="3899A6A5" w14:textId="77777777" w:rsidR="00EE2480" w:rsidRDefault="00EE2480">
      <w:pPr>
        <w:pStyle w:val="Dipnot"/>
        <w:spacing w:line="210" w:lineRule="atLeast"/>
        <w:ind w:left="284" w:hanging="284"/>
        <w:jc w:val="center"/>
      </w:pPr>
      <w:r>
        <w:rPr>
          <w:rFonts w:eastAsia="Times New Roman"/>
          <w:i w:val="0"/>
          <w:iCs w:val="0"/>
          <w:sz w:val="17"/>
          <w:szCs w:val="17"/>
        </w:rPr>
        <w:br w:type="page"/>
      </w:r>
      <w:r>
        <w:rPr>
          <w:rFonts w:ascii="Times New Roman" w:hAnsi="Times New Roman" w:cs="Times New Roman"/>
          <w:i w:val="0"/>
          <w:iCs w:val="0"/>
          <w:sz w:val="17"/>
          <w:szCs w:val="17"/>
        </w:rPr>
        <w:t>3561</w:t>
      </w:r>
    </w:p>
    <w:p w14:paraId="799ACCCC" w14:textId="77777777" w:rsidR="00EE2480" w:rsidRDefault="00EE2480">
      <w:pPr>
        <w:spacing w:line="210" w:lineRule="atLeast"/>
      </w:pPr>
      <w:r>
        <w:rPr>
          <w:sz w:val="17"/>
          <w:szCs w:val="17"/>
        </w:rPr>
        <w:t> </w:t>
      </w:r>
    </w:p>
    <w:p w14:paraId="42AFAB8A" w14:textId="77777777" w:rsidR="00EE2480" w:rsidRDefault="00EE2480">
      <w:pPr>
        <w:pStyle w:val="MaddeBasl"/>
        <w:spacing w:before="0" w:line="210" w:lineRule="atLeast"/>
        <w:ind w:firstLine="567"/>
        <w:jc w:val="both"/>
      </w:pPr>
      <w:r>
        <w:rPr>
          <w:rFonts w:ascii="Times New Roman" w:hAnsi="Times New Roman" w:cs="Times New Roman"/>
          <w:color w:val="000000"/>
          <w:sz w:val="17"/>
          <w:szCs w:val="17"/>
        </w:rPr>
        <w:t>Yanılma ve görüş değişikliği:</w:t>
      </w:r>
      <w:r>
        <w:rPr>
          <w:rFonts w:ascii="Times New Roman" w:hAnsi="Times New Roman" w:cs="Times New Roman"/>
          <w:color w:val="000000"/>
          <w:sz w:val="17"/>
          <w:szCs w:val="17"/>
          <w:vertAlign w:val="superscript"/>
        </w:rPr>
        <w:t>(1)</w:t>
      </w:r>
    </w:p>
    <w:p w14:paraId="6854A9AB" w14:textId="77777777" w:rsidR="00EE2480" w:rsidRDefault="00EE2480">
      <w:pPr>
        <w:pStyle w:val="Nor"/>
        <w:spacing w:line="210" w:lineRule="atLeast"/>
        <w:ind w:firstLine="567"/>
      </w:pPr>
      <w:r>
        <w:rPr>
          <w:rFonts w:ascii="Times New Roman" w:hAnsi="Times New Roman" w:cs="Times New Roman"/>
          <w:b/>
          <w:bCs/>
          <w:sz w:val="17"/>
          <w:szCs w:val="17"/>
        </w:rPr>
        <w:t>Madde 369 – (Değişik: 23/7/2010-6009/14 md.)</w:t>
      </w:r>
    </w:p>
    <w:p w14:paraId="12FDEB7A" w14:textId="77777777" w:rsidR="00EE2480" w:rsidRDefault="00EE2480">
      <w:pPr>
        <w:spacing w:line="210" w:lineRule="atLeast"/>
        <w:ind w:firstLine="567"/>
        <w:jc w:val="both"/>
      </w:pPr>
      <w:r>
        <w:rPr>
          <w:color w:val="000000"/>
          <w:sz w:val="17"/>
          <w:szCs w:val="17"/>
        </w:rPr>
        <w:t>Yetkili makamların mükellefin kendisine yazı ile yanlış izahat vermiş olmaları veya bir hükmün uygulanma tarzına ilişkin bir içtihadın değişmiş olması halinde vergi cezası kesilmez ve gecikme faizi hesaplanmaz.</w:t>
      </w:r>
    </w:p>
    <w:p w14:paraId="323F5F71" w14:textId="77777777" w:rsidR="00EE2480" w:rsidRDefault="00EE2480">
      <w:pPr>
        <w:spacing w:line="210" w:lineRule="atLeast"/>
        <w:ind w:firstLine="567"/>
        <w:jc w:val="both"/>
      </w:pPr>
      <w:r>
        <w:rPr>
          <w:color w:val="000000"/>
          <w:sz w:val="17"/>
          <w:szCs w:val="17"/>
        </w:rPr>
        <w:t>Bir hükmün uygulanma tarzı hususunda yetkili makamların genel tebliğ veya sirkülerde değişiklik yapmak suretiyle görüş ve kanaatini değiştirmesi halinde, oluşan yeni görüş ve kanaate ilişkin genel tebliğ veya sirküler yayımlandığı tarihten itibaren geçerli olup, geriye dönük olarak uygulanamaz. Şu kadar ki, bu hüküm yargı mercileri tarafından iptal edilen genel tebliğ ve sirküler hakkında uygulanmaz.</w:t>
      </w:r>
    </w:p>
    <w:p w14:paraId="443D4DC3" w14:textId="77777777" w:rsidR="00EE2480" w:rsidRDefault="00EE2480">
      <w:pPr>
        <w:spacing w:line="210" w:lineRule="atLeast"/>
        <w:ind w:firstLine="567"/>
        <w:jc w:val="both"/>
      </w:pPr>
      <w:r>
        <w:rPr>
          <w:i/>
          <w:iCs/>
          <w:sz w:val="17"/>
          <w:szCs w:val="17"/>
        </w:rPr>
        <w:t>İzaha davet:</w:t>
      </w:r>
      <w:r>
        <w:rPr>
          <w:i/>
          <w:iCs/>
          <w:sz w:val="17"/>
          <w:szCs w:val="17"/>
          <w:vertAlign w:val="superscript"/>
        </w:rPr>
        <w:t>(2)(3)</w:t>
      </w:r>
    </w:p>
    <w:p w14:paraId="7EDD1843" w14:textId="77777777" w:rsidR="00EE2480" w:rsidRDefault="00EE2480">
      <w:pPr>
        <w:pStyle w:val="Nor"/>
        <w:spacing w:line="210" w:lineRule="atLeast"/>
        <w:ind w:firstLine="567"/>
      </w:pPr>
      <w:r>
        <w:rPr>
          <w:rFonts w:ascii="Times New Roman" w:hAnsi="Times New Roman" w:cs="Times New Roman"/>
          <w:b/>
          <w:bCs/>
          <w:sz w:val="17"/>
          <w:szCs w:val="17"/>
        </w:rPr>
        <w:t xml:space="preserve">Madde 370 – (Mülga: 30/12/1980-2365/89 md.; Yeniden düzenleme: 15/7/2016-6728/22 md.) (Değişik:5/12/2019-7194/25 md.) </w:t>
      </w:r>
    </w:p>
    <w:p w14:paraId="02F8CE29" w14:textId="77777777" w:rsidR="00EE2480" w:rsidRDefault="00EE2480">
      <w:pPr>
        <w:pStyle w:val="metin"/>
        <w:spacing w:before="0" w:beforeAutospacing="0" w:after="0" w:afterAutospacing="0" w:line="210" w:lineRule="atLeast"/>
        <w:ind w:firstLine="566"/>
        <w:jc w:val="both"/>
      </w:pPr>
      <w:r>
        <w:rPr>
          <w:color w:val="000000"/>
          <w:sz w:val="17"/>
          <w:szCs w:val="17"/>
        </w:rPr>
        <w:t>a</w:t>
      </w:r>
      <w:r>
        <w:rPr>
          <w:rStyle w:val="grame"/>
          <w:color w:val="000000"/>
          <w:sz w:val="17"/>
          <w:szCs w:val="17"/>
        </w:rPr>
        <w:t>)</w:t>
      </w:r>
      <w:r>
        <w:rPr>
          <w:color w:val="000000"/>
          <w:sz w:val="17"/>
          <w:szCs w:val="17"/>
        </w:rPr>
        <w:t> Vergi incelemesine başlanılmadan veya takdir komisyonuna sevk edilmeden önce verginin </w:t>
      </w:r>
      <w:r>
        <w:rPr>
          <w:rStyle w:val="spelle"/>
          <w:color w:val="000000"/>
          <w:sz w:val="17"/>
          <w:szCs w:val="17"/>
        </w:rPr>
        <w:t>ziyaa</w:t>
      </w:r>
      <w:r>
        <w:rPr>
          <w:color w:val="000000"/>
          <w:sz w:val="17"/>
          <w:szCs w:val="17"/>
        </w:rPr>
        <w:t> uğradığına delalet eden emareler bulunduğuna dair yetkili merciler tarafından yapılmış ön tespitler hakkında tespit tarihine kadar ihbarda bulunulmamış olması kaydıyla mükellefler izaha davet edilebilir. Kendisine izaha davet yazısı tebliğ edilen mükellefler, davet konusu tespitle sınırlı olarak, bu Kanunun 371 inci maddesinde yer alan pişmanlık hükümlerinden yararlanamaz. İzaha davet yazısının tebliğ tarihinden itibaren otuz günlük süre içerisinde izahta bulunulması durumunda, yapılan izah değerlendirilerek değerlendirme sonucunu içeren yazı mükellefe tebliğ edilir.</w:t>
      </w:r>
    </w:p>
    <w:p w14:paraId="1E09AC46" w14:textId="77777777" w:rsidR="00EE2480" w:rsidRDefault="00EE2480">
      <w:pPr>
        <w:pStyle w:val="metin"/>
        <w:spacing w:before="0" w:beforeAutospacing="0" w:after="0" w:afterAutospacing="0" w:line="210" w:lineRule="atLeast"/>
        <w:ind w:firstLine="566"/>
        <w:jc w:val="both"/>
      </w:pPr>
      <w:r>
        <w:rPr>
          <w:color w:val="000000"/>
          <w:sz w:val="17"/>
          <w:szCs w:val="17"/>
        </w:rPr>
        <w:t>1. Mükelleflerce yapılan izah sonucu vergi </w:t>
      </w:r>
      <w:r>
        <w:rPr>
          <w:rStyle w:val="spelle"/>
          <w:color w:val="000000"/>
          <w:sz w:val="17"/>
          <w:szCs w:val="17"/>
        </w:rPr>
        <w:t>ziyaına</w:t>
      </w:r>
      <w:r>
        <w:rPr>
          <w:color w:val="000000"/>
          <w:sz w:val="17"/>
          <w:szCs w:val="17"/>
        </w:rPr>
        <w:t> sebebiyet verilmediğinin idarece anlaşılması hâlinde mükellefler söz konusu tespitle ilgili olarak vergi incelemesine tabi tutulmaz veya takdir komisyonuna sevk edilmez.</w:t>
      </w:r>
    </w:p>
    <w:p w14:paraId="7422C7CE" w14:textId="77777777" w:rsidR="00EE2480" w:rsidRDefault="00EE2480">
      <w:pPr>
        <w:pStyle w:val="metin"/>
        <w:spacing w:before="0" w:beforeAutospacing="0" w:after="0" w:afterAutospacing="0" w:line="210" w:lineRule="atLeast"/>
        <w:ind w:firstLine="566"/>
        <w:jc w:val="both"/>
      </w:pPr>
      <w:r>
        <w:rPr>
          <w:rStyle w:val="grame"/>
          <w:color w:val="000000"/>
          <w:sz w:val="17"/>
          <w:szCs w:val="17"/>
        </w:rPr>
        <w:t>2. Mükelleflerce yapılan izahın yeterli bulunmaması hâlinde, değerlendirme sonucunu içeren yazının tebliğ edildiği tarihten itibaren otuz gün içerisinde; hiç verilmemiş olan vergi beyannamelerinin verilmesi, eksik veya yanlış yapılan vergi beyanının tamamlanması veya düzeltilmesi ve ödeme süresi geçmiş bulunan vergilerin, ödemenin geciktiği her ay ve kesri için, 6183 sayılı Kanunun 51 inci maddesinde belirtilen nispette uygulanacak gecikme zammı oranında bir zamla aynı sürede ödenmesi şartıyla vergi </w:t>
      </w:r>
      <w:r>
        <w:rPr>
          <w:rStyle w:val="spelle"/>
          <w:color w:val="000000"/>
          <w:sz w:val="17"/>
          <w:szCs w:val="17"/>
        </w:rPr>
        <w:t>ziyaı</w:t>
      </w:r>
      <w:r>
        <w:rPr>
          <w:rStyle w:val="grame"/>
          <w:color w:val="000000"/>
          <w:sz w:val="17"/>
          <w:szCs w:val="17"/>
        </w:rPr>
        <w:t> cezası, </w:t>
      </w:r>
      <w:r>
        <w:rPr>
          <w:rStyle w:val="spelle"/>
          <w:color w:val="000000"/>
          <w:sz w:val="17"/>
          <w:szCs w:val="17"/>
        </w:rPr>
        <w:t>ziyaa</w:t>
      </w:r>
      <w:r>
        <w:rPr>
          <w:rStyle w:val="grame"/>
          <w:color w:val="000000"/>
          <w:sz w:val="17"/>
          <w:szCs w:val="17"/>
        </w:rPr>
        <w:t> uğratılan vergi üzerinden %20 oranında kesilir. </w:t>
      </w:r>
      <w:r>
        <w:rPr>
          <w:color w:val="000000"/>
          <w:sz w:val="17"/>
          <w:szCs w:val="17"/>
        </w:rPr>
        <w:t>Bu durum vergi incelemesi yapılmasına ve gerekirse tarhiyatın ikmaline engel teşkil etmez.</w:t>
      </w:r>
    </w:p>
    <w:p w14:paraId="75581A86" w14:textId="77777777" w:rsidR="00EE2480" w:rsidRDefault="00EE2480">
      <w:pPr>
        <w:spacing w:line="210" w:lineRule="atLeast"/>
        <w:ind w:firstLine="567"/>
        <w:jc w:val="both"/>
      </w:pPr>
      <w:r>
        <w:rPr>
          <w:color w:val="000000"/>
          <w:sz w:val="17"/>
          <w:szCs w:val="17"/>
        </w:rPr>
        <w:t>b) (a) fıkrası uyarınca yapılmış ön tespitlerin, verginin bu Kanunun 359 uncu maddesinde yer alan fiillerle </w:t>
      </w:r>
      <w:r>
        <w:rPr>
          <w:rStyle w:val="spelle"/>
          <w:color w:val="000000"/>
          <w:sz w:val="17"/>
          <w:szCs w:val="17"/>
        </w:rPr>
        <w:t>ziyaa</w:t>
      </w:r>
      <w:r>
        <w:rPr>
          <w:color w:val="000000"/>
          <w:sz w:val="17"/>
          <w:szCs w:val="17"/>
        </w:rPr>
        <w:t> uğratılmış olabileceğine ilişkin olması hâlinde bu kapsamdaki mükellefler izaha davet edilmez. </w:t>
      </w:r>
      <w:r>
        <w:rPr>
          <w:rStyle w:val="grame"/>
          <w:color w:val="000000"/>
          <w:sz w:val="17"/>
          <w:szCs w:val="17"/>
        </w:rPr>
        <w:t xml:space="preserve">Şu kadar ki, sahte veya muhteviyatı itibarıyla yanıltıcı belge kullanma fiilinin işlenmiş olabileceğine dair yapılan ön tespitlerde, kullanılan sahte veya muhteviyatı itibarıyla yanıltıcı belge tutarı, bir takvim yılında 100 bin </w:t>
      </w:r>
      <w:r>
        <w:rPr>
          <w:rStyle w:val="grame"/>
          <w:b/>
          <w:bCs/>
          <w:color w:val="000000"/>
          <w:sz w:val="17"/>
          <w:szCs w:val="17"/>
        </w:rPr>
        <w:t>(</w:t>
      </w:r>
      <w:r w:rsidR="003E6E78">
        <w:rPr>
          <w:rStyle w:val="grame"/>
          <w:b/>
          <w:bCs/>
          <w:color w:val="000000"/>
          <w:sz w:val="17"/>
          <w:szCs w:val="17"/>
        </w:rPr>
        <w:t>50</w:t>
      </w:r>
      <w:r>
        <w:rPr>
          <w:rStyle w:val="grame"/>
          <w:b/>
          <w:bCs/>
          <w:color w:val="000000"/>
          <w:sz w:val="17"/>
          <w:szCs w:val="17"/>
        </w:rPr>
        <w:t>0.000 TL)</w:t>
      </w:r>
      <w:r>
        <w:rPr>
          <w:rStyle w:val="grame"/>
          <w:color w:val="000000"/>
          <w:sz w:val="17"/>
          <w:szCs w:val="17"/>
        </w:rPr>
        <w:t xml:space="preserve"> Türk lirasını geçmeyen veya bu tutarı geçse bile ilgili yıldaki toplam mal ve hizmet alışlarının %5’ini aşmayan mükelleflere ön tespite ilişkin yazı tebliğ edilebilir. Mükelleflerce, haklarında yapılan tespite ilişkin yazının tebliğ edildiği tarihten itibaren otuz gün içerisinde; hiç verilmemiş olan vergi beyannamelerinin verilmesi, eksik veya yanlış yapılan vergi beyanının tamamlanması veya düzeltilmesi ve ödeme süresi geçmiş bulunan vergilerin, ödemenin geciktiği her ay ve kesri için, 6183 sayılı Kanunun 51 inci maddesinde belirtilen nispette uygulanacak gecikme zammı oranında bir zamla aynı sürede ödenmesi şartıyla vergi </w:t>
      </w:r>
      <w:r>
        <w:rPr>
          <w:rStyle w:val="spelle"/>
          <w:color w:val="000000"/>
          <w:sz w:val="17"/>
          <w:szCs w:val="17"/>
        </w:rPr>
        <w:t>ziyaı</w:t>
      </w:r>
      <w:r>
        <w:rPr>
          <w:rStyle w:val="grame"/>
          <w:color w:val="000000"/>
          <w:sz w:val="17"/>
          <w:szCs w:val="17"/>
        </w:rPr>
        <w:t> cezası, </w:t>
      </w:r>
      <w:r>
        <w:rPr>
          <w:rStyle w:val="spelle"/>
          <w:color w:val="000000"/>
          <w:sz w:val="17"/>
          <w:szCs w:val="17"/>
        </w:rPr>
        <w:t>ziyaa</w:t>
      </w:r>
      <w:r>
        <w:rPr>
          <w:rStyle w:val="grame"/>
          <w:color w:val="000000"/>
          <w:sz w:val="17"/>
          <w:szCs w:val="17"/>
        </w:rPr>
        <w:t> uğratılan vergi üzerinden %20 oranında kesilir.</w:t>
      </w:r>
      <w:r>
        <w:rPr>
          <w:color w:val="000000"/>
          <w:sz w:val="17"/>
          <w:szCs w:val="17"/>
        </w:rPr>
        <w:t xml:space="preserve"> Bu durum vergi incelemesi yapılmasına ve gerekirse tarhiyatın ikmaline engel teşkil etmez. Bu fıkra</w:t>
      </w:r>
    </w:p>
    <w:p w14:paraId="4FFE8E13" w14:textId="77777777" w:rsidR="00EE2480" w:rsidRDefault="00EE2480">
      <w:pPr>
        <w:pStyle w:val="Dipnot"/>
        <w:spacing w:line="210" w:lineRule="atLeast"/>
        <w:ind w:left="0" w:firstLine="0"/>
        <w:jc w:val="both"/>
      </w:pPr>
      <w:r>
        <w:rPr>
          <w:rFonts w:ascii="Times New Roman" w:hAnsi="Times New Roman" w:cs="Times New Roman"/>
          <w:sz w:val="17"/>
          <w:szCs w:val="17"/>
        </w:rPr>
        <w:t>——————————</w:t>
      </w:r>
    </w:p>
    <w:p w14:paraId="739D516E" w14:textId="77777777" w:rsidR="00EE2480" w:rsidRDefault="00EE2480">
      <w:pPr>
        <w:pStyle w:val="MaddeBasl"/>
        <w:spacing w:before="0" w:line="210" w:lineRule="atLeast"/>
        <w:ind w:left="284" w:hanging="284"/>
        <w:jc w:val="both"/>
      </w:pPr>
      <w:r>
        <w:rPr>
          <w:rFonts w:ascii="Times New Roman" w:hAnsi="Times New Roman" w:cs="Times New Roman"/>
          <w:sz w:val="17"/>
          <w:szCs w:val="17"/>
        </w:rPr>
        <w:t xml:space="preserve">(1)  Bu madde başlığı “Yanılma:” iken  23/7/2010 tarihli ve 6009 sayılı Kanunun 14 üncü maddesiyle metne işlendiği şekilde değiştirilmiştir. </w:t>
      </w:r>
    </w:p>
    <w:p w14:paraId="7549E3B1" w14:textId="77777777" w:rsidR="00EE2480" w:rsidRDefault="00EE2480">
      <w:pPr>
        <w:spacing w:line="210" w:lineRule="atLeast"/>
        <w:ind w:left="284" w:hanging="284"/>
        <w:jc w:val="both"/>
      </w:pPr>
      <w:r>
        <w:rPr>
          <w:i/>
          <w:iCs/>
          <w:sz w:val="17"/>
          <w:szCs w:val="17"/>
        </w:rPr>
        <w:t>(2)  15/7/2016 tarihli ve 6728 sayılı Kanunun 20 nci maddesiyle, bu madde başlığı metne işlendiği şekilde yeniden düzenlenmiştir.</w:t>
      </w:r>
    </w:p>
    <w:p w14:paraId="2EB0EB86" w14:textId="77777777" w:rsidR="00EE2480" w:rsidRDefault="00EE2480">
      <w:pPr>
        <w:spacing w:line="210" w:lineRule="atLeast"/>
        <w:ind w:left="284" w:hanging="284"/>
        <w:jc w:val="both"/>
      </w:pPr>
      <w:r>
        <w:rPr>
          <w:i/>
          <w:iCs/>
          <w:sz w:val="17"/>
          <w:szCs w:val="17"/>
        </w:rPr>
        <w:t>(3) Bu maddeye kanunla getirilen miktarlar aynen koru</w:t>
      </w:r>
      <w:r w:rsidR="000B4700">
        <w:rPr>
          <w:i/>
          <w:iCs/>
          <w:sz w:val="17"/>
          <w:szCs w:val="17"/>
        </w:rPr>
        <w:t>nmuş olup, daha sonra 30/12/2023</w:t>
      </w:r>
      <w:r>
        <w:rPr>
          <w:i/>
          <w:iCs/>
          <w:sz w:val="17"/>
          <w:szCs w:val="17"/>
        </w:rPr>
        <w:t xml:space="preserve"> tarihli ve 32</w:t>
      </w:r>
      <w:r w:rsidR="000B4700">
        <w:rPr>
          <w:i/>
          <w:iCs/>
          <w:sz w:val="17"/>
          <w:szCs w:val="17"/>
        </w:rPr>
        <w:t>415</w:t>
      </w:r>
      <w:r>
        <w:rPr>
          <w:i/>
          <w:iCs/>
          <w:sz w:val="17"/>
          <w:szCs w:val="17"/>
        </w:rPr>
        <w:t xml:space="preserve"> </w:t>
      </w:r>
      <w:r w:rsidR="000B4700">
        <w:rPr>
          <w:i/>
          <w:iCs/>
          <w:sz w:val="17"/>
          <w:szCs w:val="17"/>
        </w:rPr>
        <w:t>(</w:t>
      </w:r>
      <w:r>
        <w:rPr>
          <w:i/>
          <w:iCs/>
          <w:sz w:val="17"/>
          <w:szCs w:val="17"/>
        </w:rPr>
        <w:t>2. Mükerrer</w:t>
      </w:r>
      <w:r w:rsidR="000B4700">
        <w:rPr>
          <w:i/>
          <w:iCs/>
          <w:sz w:val="17"/>
          <w:szCs w:val="17"/>
        </w:rPr>
        <w:t>)</w:t>
      </w:r>
      <w:r>
        <w:rPr>
          <w:i/>
          <w:iCs/>
          <w:sz w:val="17"/>
          <w:szCs w:val="17"/>
        </w:rPr>
        <w:t xml:space="preserve"> sayılı Resmî Gazete'de yayımlanan Hazine ve Maliye Bakanlığının (Gelir İdaresi Başkanlığı) 5</w:t>
      </w:r>
      <w:r w:rsidR="000B4700">
        <w:rPr>
          <w:i/>
          <w:iCs/>
          <w:sz w:val="17"/>
          <w:szCs w:val="17"/>
        </w:rPr>
        <w:t>56</w:t>
      </w:r>
      <w:r>
        <w:rPr>
          <w:i/>
          <w:iCs/>
          <w:sz w:val="17"/>
          <w:szCs w:val="17"/>
        </w:rPr>
        <w:t xml:space="preserve"> </w:t>
      </w:r>
      <w:r w:rsidR="000B4700">
        <w:rPr>
          <w:i/>
          <w:iCs/>
          <w:sz w:val="17"/>
          <w:szCs w:val="17"/>
        </w:rPr>
        <w:t>Sıra No.’lu Tebliği ile 1/1/2024</w:t>
      </w:r>
      <w:r>
        <w:rPr>
          <w:i/>
          <w:iCs/>
          <w:sz w:val="17"/>
          <w:szCs w:val="17"/>
        </w:rPr>
        <w:t xml:space="preserve"> tarihinden geçerli olmak üzere tespit edilen miktarlar metne parantez içinde siyah punto ile işlenmiştir. Daha önce yapılan değişiklikler için bu Kanunun sonundaki "ÇEŞİTLİ MEVZUAT İLE YAPILAN DEĞİŞİKLİKLER CETVELİ" ne bakınız.</w:t>
      </w:r>
    </w:p>
    <w:p w14:paraId="54482EA6" w14:textId="77777777" w:rsidR="00EE2480" w:rsidRDefault="00EE2480">
      <w:pPr>
        <w:pStyle w:val="Dipnot"/>
        <w:spacing w:line="210" w:lineRule="atLeast"/>
        <w:ind w:left="0" w:firstLine="0"/>
        <w:jc w:val="center"/>
      </w:pPr>
      <w:r>
        <w:rPr>
          <w:rFonts w:eastAsia="Times New Roman"/>
          <w:sz w:val="17"/>
          <w:szCs w:val="17"/>
        </w:rPr>
        <w:br w:type="page"/>
      </w:r>
      <w:r>
        <w:rPr>
          <w:rFonts w:ascii="Times New Roman" w:hAnsi="Times New Roman" w:cs="Times New Roman"/>
          <w:i w:val="0"/>
          <w:iCs w:val="0"/>
          <w:sz w:val="17"/>
          <w:szCs w:val="17"/>
        </w:rPr>
        <w:t>3562</w:t>
      </w:r>
    </w:p>
    <w:p w14:paraId="70326E45" w14:textId="77777777" w:rsidR="00EE2480" w:rsidRDefault="00EE2480">
      <w:pPr>
        <w:spacing w:line="210" w:lineRule="atLeast"/>
        <w:jc w:val="center"/>
      </w:pPr>
      <w:r>
        <w:rPr>
          <w:i/>
          <w:iCs/>
          <w:sz w:val="17"/>
          <w:szCs w:val="17"/>
        </w:rPr>
        <w:t> </w:t>
      </w:r>
    </w:p>
    <w:p w14:paraId="59BD3058" w14:textId="77777777" w:rsidR="00EE2480" w:rsidRDefault="00EE2480">
      <w:pPr>
        <w:pStyle w:val="metin"/>
        <w:spacing w:before="0" w:beforeAutospacing="0" w:after="0" w:afterAutospacing="0" w:line="210" w:lineRule="atLeast"/>
        <w:jc w:val="both"/>
      </w:pPr>
      <w:r>
        <w:rPr>
          <w:color w:val="000000"/>
          <w:sz w:val="17"/>
          <w:szCs w:val="17"/>
        </w:rPr>
        <w:t>kapsamında kendisine ön tespite ilişkin yazı tebliğ edilen mükellefler, tespitle sınırlı olarak bu Kanunun 371 inci maddesinde yer alan pişmanlık hükümlerinden yararlanamaz. Bu fıkrada yer alan tutar, her yıl bir önceki yıla ilişkin olarak bu Kanun uyarınca belirlenen yeniden değerleme oranında artırılmak suretiyle uygulanır.</w:t>
      </w:r>
    </w:p>
    <w:p w14:paraId="49F493BC" w14:textId="77777777" w:rsidR="00EE2480" w:rsidRDefault="00EE2480">
      <w:pPr>
        <w:pStyle w:val="metin"/>
        <w:spacing w:before="0" w:beforeAutospacing="0" w:after="0" w:afterAutospacing="0" w:line="210" w:lineRule="atLeast"/>
        <w:ind w:firstLine="566"/>
        <w:jc w:val="both"/>
      </w:pPr>
      <w:r>
        <w:rPr>
          <w:rStyle w:val="grame"/>
          <w:color w:val="000000"/>
          <w:sz w:val="17"/>
          <w:szCs w:val="17"/>
        </w:rPr>
        <w:t>c) Hazine ve Maliye Bakanlığı bu madde uyarınca ön tespiti ve/veya izaha daveti yapacak ve yapılan izahı değerlendirecek mercii, yapılacak ön tespitin ve/veya izaha davetin şekli ve kapsamını, davet yapılacakları, yapılan izahın değerlendirme süresini, yapılan izahta kullanılacak bilgi ve belgeler ile uygulamaya ilişkin usul ve esasları belirlemeye yetkilidir.</w:t>
      </w:r>
    </w:p>
    <w:p w14:paraId="46D45F20" w14:textId="77777777" w:rsidR="00EE2480" w:rsidRDefault="00EE2480">
      <w:pPr>
        <w:pStyle w:val="MaddeBasl"/>
        <w:spacing w:before="0" w:line="210" w:lineRule="atLeast"/>
        <w:ind w:firstLine="567"/>
        <w:jc w:val="both"/>
      </w:pPr>
      <w:r>
        <w:rPr>
          <w:rFonts w:ascii="Times New Roman" w:hAnsi="Times New Roman" w:cs="Times New Roman"/>
          <w:sz w:val="17"/>
          <w:szCs w:val="17"/>
        </w:rPr>
        <w:t>Pişmanlık ve ıslah:</w:t>
      </w:r>
    </w:p>
    <w:p w14:paraId="5C522192" w14:textId="77777777" w:rsidR="00EE2480" w:rsidRDefault="00EE2480">
      <w:pPr>
        <w:pStyle w:val="Nor"/>
        <w:spacing w:line="210" w:lineRule="atLeast"/>
        <w:ind w:firstLine="567"/>
      </w:pPr>
      <w:r>
        <w:rPr>
          <w:rFonts w:ascii="Times New Roman" w:hAnsi="Times New Roman" w:cs="Times New Roman"/>
          <w:b/>
          <w:bCs/>
          <w:sz w:val="17"/>
          <w:szCs w:val="17"/>
        </w:rPr>
        <w:t>Madde 371 – (Değişik: 23/1/2008-5728/281 md.)</w:t>
      </w:r>
    </w:p>
    <w:p w14:paraId="55DEBACD" w14:textId="77777777" w:rsidR="00EE2480" w:rsidRDefault="00EE2480">
      <w:pPr>
        <w:spacing w:line="210" w:lineRule="atLeast"/>
        <w:ind w:firstLine="567"/>
        <w:jc w:val="both"/>
      </w:pPr>
      <w:r>
        <w:rPr>
          <w:color w:val="000000"/>
          <w:sz w:val="17"/>
          <w:szCs w:val="17"/>
        </w:rPr>
        <w:t>Beyana dayanan vergilerde vergi ziyaı cezasını gerektiren fiilleri işleyen mükelleflerle bunların işlenişine iştirak eden diğer kişilerin kanuna aykırı hareketlerini ilgili makamlara kendiliğinden dilekçe ile haber vermesi hâlinde, haklarında aşağıda yazılı kayıt ve şartlarla vergi ziyaı cezası kesilmez.</w:t>
      </w:r>
    </w:p>
    <w:p w14:paraId="5CB11F5D" w14:textId="77777777" w:rsidR="00EE2480" w:rsidRDefault="00EE2480">
      <w:pPr>
        <w:spacing w:line="210" w:lineRule="atLeast"/>
        <w:ind w:firstLine="567"/>
        <w:jc w:val="both"/>
      </w:pPr>
      <w:r>
        <w:rPr>
          <w:color w:val="000000"/>
          <w:sz w:val="17"/>
          <w:szCs w:val="17"/>
        </w:rPr>
        <w:t>1. Mükellefin keyfiyeti haber verdiği tarihten önce bir muhbir tarafından her hangi resmi bir makama dilekçe ile veya şifahi beyanı tutanakla tevsik edilmek suretiyle haber verilen husus hakkında ihbarda bulunulmamış olması (Dilekçe veya tutanağın resmi kayıtlara geçirilmiş olması şarttır.).</w:t>
      </w:r>
    </w:p>
    <w:p w14:paraId="120D2B46" w14:textId="77777777" w:rsidR="00EE2480" w:rsidRDefault="00EE2480">
      <w:pPr>
        <w:spacing w:line="210" w:lineRule="atLeast"/>
        <w:ind w:firstLine="567"/>
        <w:jc w:val="both"/>
      </w:pPr>
      <w:r>
        <w:rPr>
          <w:color w:val="000000"/>
          <w:sz w:val="17"/>
          <w:szCs w:val="17"/>
        </w:rPr>
        <w:t>2. Haber verme dilekçesinin yetkili memurlar tarafından mükellef nezdinde haber verilen olayın ilgili olduğu vergi türüne ilişkin bir vergi incelemesine başlandığı veya olayın ve ilgili olduğu vergi türünün takdir komisyonuna intikal ettirildiği günden evvel (Kaçakçılık suçu teşkil eden fiillerin işlendiğinin tespitinden önce) verilmiş ve resmi kayıtlara geçirilmiş olması.</w:t>
      </w:r>
      <w:r>
        <w:rPr>
          <w:color w:val="000000"/>
          <w:sz w:val="17"/>
          <w:szCs w:val="17"/>
          <w:vertAlign w:val="superscript"/>
        </w:rPr>
        <w:t xml:space="preserve">(2) </w:t>
      </w:r>
    </w:p>
    <w:p w14:paraId="1E41D2E8" w14:textId="77777777" w:rsidR="00EE2480" w:rsidRDefault="00EE2480">
      <w:pPr>
        <w:spacing w:line="210" w:lineRule="atLeast"/>
        <w:ind w:firstLine="567"/>
        <w:jc w:val="both"/>
      </w:pPr>
      <w:r>
        <w:rPr>
          <w:color w:val="000000"/>
          <w:sz w:val="17"/>
          <w:szCs w:val="17"/>
        </w:rPr>
        <w:t>3. Hiç verilmemiş olan vergi beyannamelerinin mükellefin haber verme dilekçesinin verildiği tarihten başlayarak onbeş gün içinde tevdi olunması.</w:t>
      </w:r>
    </w:p>
    <w:p w14:paraId="5E44C3C7" w14:textId="77777777" w:rsidR="00EE2480" w:rsidRDefault="00EE2480">
      <w:pPr>
        <w:spacing w:line="210" w:lineRule="atLeast"/>
        <w:ind w:firstLine="567"/>
        <w:jc w:val="both"/>
      </w:pPr>
      <w:r>
        <w:rPr>
          <w:color w:val="000000"/>
          <w:sz w:val="17"/>
          <w:szCs w:val="17"/>
        </w:rPr>
        <w:t>4. Eksik veya yanlış yapılan vergi beyanının mükellefin keyfiyeti haber verme tarihinden başlayarak onbeş gün içinde tamamlanması veya düzeltilmesi.</w:t>
      </w:r>
    </w:p>
    <w:p w14:paraId="0F179DA9" w14:textId="77777777" w:rsidR="00EE2480" w:rsidRDefault="00EE2480">
      <w:pPr>
        <w:spacing w:line="210" w:lineRule="atLeast"/>
        <w:ind w:firstLine="567"/>
        <w:jc w:val="both"/>
      </w:pPr>
      <w:r>
        <w:rPr>
          <w:color w:val="000000"/>
          <w:sz w:val="17"/>
          <w:szCs w:val="17"/>
        </w:rPr>
        <w:t>5. Mükellefçe haber verilen ve ödeme süresi geçmiş bulunan vergilerin, ödemenin geciktiği her ay ve kesri için, 6183 sayılı Kanunun 51 inci maddesinde belirtilen nispette uygulanacak gecikme zammı oranında bir zamla birlikte haber verme tarihinden başlayarak onbeş gün içinde ödenmesi.</w:t>
      </w:r>
    </w:p>
    <w:p w14:paraId="1808133F" w14:textId="77777777" w:rsidR="00EE2480" w:rsidRDefault="00EE2480">
      <w:pPr>
        <w:spacing w:line="210" w:lineRule="atLeast"/>
        <w:ind w:firstLine="567"/>
        <w:jc w:val="both"/>
      </w:pPr>
      <w:r>
        <w:rPr>
          <w:color w:val="000000"/>
          <w:sz w:val="17"/>
          <w:szCs w:val="17"/>
        </w:rPr>
        <w:t>Bu madde hükümleri, emlak vergisi ile ilgili olarak uygulanmaz.</w:t>
      </w:r>
    </w:p>
    <w:p w14:paraId="08D709DE" w14:textId="77777777" w:rsidR="00EE2480" w:rsidRDefault="00EE2480">
      <w:pPr>
        <w:spacing w:line="210" w:lineRule="atLeast"/>
        <w:ind w:firstLine="567"/>
        <w:jc w:val="both"/>
      </w:pPr>
      <w:r>
        <w:rPr>
          <w:b/>
          <w:bCs/>
          <w:sz w:val="17"/>
          <w:szCs w:val="17"/>
        </w:rPr>
        <w:t>(Ek fıkra:14/10/2021-7338/42 md.)</w:t>
      </w:r>
      <w:r>
        <w:rPr>
          <w:sz w:val="17"/>
          <w:szCs w:val="17"/>
        </w:rPr>
        <w:t xml:space="preserve"> Hazine ve Maliye Bakanlığı maddenin uygulamasına ilişkin usul ve esasları belirlemeye yetkilidir.</w:t>
      </w:r>
    </w:p>
    <w:p w14:paraId="3CA2430B" w14:textId="77777777" w:rsidR="00EE2480" w:rsidRDefault="00EE2480">
      <w:pPr>
        <w:pStyle w:val="MaddeBasl"/>
        <w:spacing w:before="0" w:line="210" w:lineRule="atLeast"/>
        <w:ind w:firstLine="567"/>
        <w:jc w:val="both"/>
      </w:pPr>
      <w:r>
        <w:rPr>
          <w:rFonts w:ascii="Times New Roman" w:hAnsi="Times New Roman" w:cs="Times New Roman"/>
          <w:sz w:val="17"/>
          <w:szCs w:val="17"/>
        </w:rPr>
        <w:t>Ölüm:</w:t>
      </w:r>
    </w:p>
    <w:p w14:paraId="37F2DC15" w14:textId="77777777" w:rsidR="00EE2480" w:rsidRDefault="00EE2480">
      <w:pPr>
        <w:pStyle w:val="Nor"/>
        <w:spacing w:line="210" w:lineRule="atLeast"/>
        <w:ind w:firstLine="567"/>
      </w:pPr>
      <w:r>
        <w:rPr>
          <w:rFonts w:ascii="Times New Roman" w:hAnsi="Times New Roman" w:cs="Times New Roman"/>
          <w:b/>
          <w:bCs/>
          <w:sz w:val="17"/>
          <w:szCs w:val="17"/>
        </w:rPr>
        <w:t xml:space="preserve">Madde 372 – </w:t>
      </w:r>
      <w:r>
        <w:rPr>
          <w:rFonts w:ascii="Times New Roman" w:hAnsi="Times New Roman" w:cs="Times New Roman"/>
          <w:sz w:val="17"/>
          <w:szCs w:val="17"/>
        </w:rPr>
        <w:t>Ölüm halinde vergi cezası düşer</w:t>
      </w:r>
    </w:p>
    <w:p w14:paraId="7AF1D85C" w14:textId="77777777" w:rsidR="00EE2480" w:rsidRDefault="00EE2480">
      <w:pPr>
        <w:pStyle w:val="MaddeBasl"/>
        <w:spacing w:before="0" w:line="210" w:lineRule="atLeast"/>
        <w:ind w:firstLine="567"/>
        <w:jc w:val="both"/>
      </w:pPr>
      <w:r>
        <w:rPr>
          <w:rFonts w:ascii="Times New Roman" w:hAnsi="Times New Roman" w:cs="Times New Roman"/>
          <w:sz w:val="17"/>
          <w:szCs w:val="17"/>
        </w:rPr>
        <w:t>Mücbir sebepler:</w:t>
      </w:r>
    </w:p>
    <w:p w14:paraId="2B062D3F" w14:textId="77777777" w:rsidR="00EE2480" w:rsidRDefault="00EE2480">
      <w:pPr>
        <w:pStyle w:val="Nor"/>
        <w:spacing w:line="210" w:lineRule="atLeast"/>
        <w:ind w:firstLine="567"/>
      </w:pPr>
      <w:r>
        <w:rPr>
          <w:rFonts w:ascii="Times New Roman" w:hAnsi="Times New Roman" w:cs="Times New Roman"/>
          <w:b/>
          <w:bCs/>
          <w:sz w:val="17"/>
          <w:szCs w:val="17"/>
        </w:rPr>
        <w:t xml:space="preserve">Madde 373 – </w:t>
      </w:r>
      <w:r>
        <w:rPr>
          <w:rFonts w:ascii="Times New Roman" w:hAnsi="Times New Roman" w:cs="Times New Roman"/>
          <w:sz w:val="17"/>
          <w:szCs w:val="17"/>
        </w:rPr>
        <w:t>Bu kanunda yazılı mücbir sebeplerden her hangi birinin vukua geldiği malüm ise veya tevsik ve ispat olunursa vergi cezası kesilmez.</w:t>
      </w:r>
    </w:p>
    <w:p w14:paraId="27028C0D" w14:textId="77777777" w:rsidR="00EE2480" w:rsidRDefault="00EE2480">
      <w:pPr>
        <w:pStyle w:val="Dipnot"/>
        <w:spacing w:line="210" w:lineRule="atLeast"/>
        <w:ind w:left="284" w:hanging="284"/>
        <w:jc w:val="both"/>
      </w:pPr>
      <w:r>
        <w:rPr>
          <w:rFonts w:ascii="Times New Roman" w:hAnsi="Times New Roman" w:cs="Times New Roman"/>
          <w:sz w:val="17"/>
          <w:szCs w:val="17"/>
        </w:rPr>
        <w:t> </w:t>
      </w:r>
    </w:p>
    <w:p w14:paraId="27C3911C" w14:textId="77777777" w:rsidR="00EE2480" w:rsidRDefault="00EE2480">
      <w:pPr>
        <w:pStyle w:val="Dipnot"/>
        <w:spacing w:line="210" w:lineRule="atLeast"/>
        <w:ind w:left="284" w:hanging="284"/>
        <w:jc w:val="both"/>
      </w:pPr>
      <w:r>
        <w:rPr>
          <w:rFonts w:ascii="Times New Roman" w:hAnsi="Times New Roman" w:cs="Times New Roman"/>
        </w:rPr>
        <w:t>——————————</w:t>
      </w:r>
    </w:p>
    <w:p w14:paraId="14A2B677" w14:textId="77777777" w:rsidR="00EE2480" w:rsidRDefault="00EE2480">
      <w:pPr>
        <w:pStyle w:val="Dipnot"/>
        <w:spacing w:line="210" w:lineRule="atLeast"/>
        <w:ind w:left="284" w:hanging="284"/>
        <w:jc w:val="both"/>
      </w:pPr>
      <w:r>
        <w:rPr>
          <w:rFonts w:ascii="Times New Roman" w:hAnsi="Times New Roman" w:cs="Times New Roman"/>
        </w:rPr>
        <w:t>(1)  Bu fıkrada kanunla getirilen tutar aynen korunmuş olup, daha sonra 29/12/2017 tarihli ve 30285 (Mükerrer) sayılı Resmi Gazete'de yayımlanan Maliye Bakanlığının (Gelir İdaresi Başkanlığı) 490 Sıra No.’lu Tebliği ile 1/1/2018 tarihinden geçerli olmak üzere tespit edilen miktar  metne parantez içinde siyah punto ile işlenmiştir. Daha önce yapılan değişiklikler için bu Kanunun sonundaki "ÇEŞİTLİ MEVZUAT İLE YAPILAN DEĞİŞİKLİKLER CETVELİ" ne bakınız.</w:t>
      </w:r>
    </w:p>
    <w:p w14:paraId="413EBE29" w14:textId="77777777" w:rsidR="00EE2480" w:rsidRDefault="00EE2480">
      <w:pPr>
        <w:ind w:left="284" w:hanging="284"/>
      </w:pPr>
      <w:r>
        <w:rPr>
          <w:i/>
          <w:iCs/>
          <w:sz w:val="16"/>
          <w:szCs w:val="16"/>
        </w:rPr>
        <w:t>(2) 14/10/2021 tarihli ve 7338 sayılı Kanunun 42 nci maddesiyle bu bentte yer alan “her hangi bir vergi incelemesine başlandığı veya olayın” ibaresi “haber verilen olayın ilgili olduğu vergi türüne ilişkin bir vergi incelemesine başlandığı veya olayın ve ilgili olduğu vergi türünün” şeklinde değiştirilmiştir.</w:t>
      </w:r>
    </w:p>
    <w:p w14:paraId="1F11F6F3" w14:textId="77777777" w:rsidR="00EE2480" w:rsidRDefault="00EE2480">
      <w:pPr>
        <w:pStyle w:val="Dipnot"/>
        <w:spacing w:line="210" w:lineRule="atLeast"/>
        <w:ind w:left="0" w:firstLine="0"/>
        <w:jc w:val="center"/>
      </w:pPr>
      <w:r>
        <w:rPr>
          <w:rFonts w:eastAsia="Times New Roman"/>
          <w:i w:val="0"/>
          <w:iCs w:val="0"/>
          <w:sz w:val="17"/>
          <w:szCs w:val="17"/>
        </w:rPr>
        <w:br w:type="page"/>
      </w:r>
      <w:r>
        <w:rPr>
          <w:rFonts w:ascii="Times New Roman" w:hAnsi="Times New Roman" w:cs="Times New Roman"/>
          <w:i w:val="0"/>
          <w:iCs w:val="0"/>
          <w:sz w:val="17"/>
          <w:szCs w:val="17"/>
        </w:rPr>
        <w:t>3562-1</w:t>
      </w:r>
    </w:p>
    <w:p w14:paraId="0F3B89C5" w14:textId="77777777" w:rsidR="00EE2480" w:rsidRDefault="00EE2480">
      <w:pPr>
        <w:pStyle w:val="Nor"/>
        <w:spacing w:line="210" w:lineRule="atLeast"/>
        <w:jc w:val="center"/>
      </w:pPr>
      <w:r>
        <w:rPr>
          <w:rFonts w:ascii="Times New Roman" w:hAnsi="Times New Roman" w:cs="Times New Roman"/>
          <w:sz w:val="17"/>
          <w:szCs w:val="17"/>
        </w:rPr>
        <w:t> </w:t>
      </w:r>
    </w:p>
    <w:p w14:paraId="7A20F499" w14:textId="77777777" w:rsidR="00EE2480" w:rsidRDefault="00EE2480">
      <w:pPr>
        <w:pStyle w:val="MaddeBasl"/>
        <w:spacing w:before="0" w:line="210" w:lineRule="atLeast"/>
        <w:ind w:firstLine="567"/>
        <w:jc w:val="both"/>
      </w:pPr>
      <w:r>
        <w:rPr>
          <w:rFonts w:ascii="Times New Roman" w:hAnsi="Times New Roman" w:cs="Times New Roman"/>
          <w:sz w:val="17"/>
          <w:szCs w:val="17"/>
        </w:rPr>
        <w:t>Ceza kesmede zamanaşımı:</w:t>
      </w:r>
    </w:p>
    <w:p w14:paraId="5D548DF6" w14:textId="77777777" w:rsidR="00EE2480" w:rsidRDefault="00EE2480">
      <w:pPr>
        <w:pStyle w:val="Nor"/>
        <w:spacing w:line="210" w:lineRule="atLeast"/>
        <w:ind w:firstLine="567"/>
      </w:pPr>
      <w:r>
        <w:rPr>
          <w:rFonts w:ascii="Times New Roman" w:hAnsi="Times New Roman" w:cs="Times New Roman"/>
          <w:b/>
          <w:bCs/>
          <w:sz w:val="17"/>
          <w:szCs w:val="17"/>
        </w:rPr>
        <w:t xml:space="preserve">Madde 374 – </w:t>
      </w:r>
      <w:r>
        <w:rPr>
          <w:rFonts w:ascii="Times New Roman" w:hAnsi="Times New Roman" w:cs="Times New Roman"/>
          <w:sz w:val="17"/>
          <w:szCs w:val="17"/>
        </w:rPr>
        <w:t>Aşağıda yazılı süreler geçtikten sonra vergi cezası kesilmez:</w:t>
      </w:r>
    </w:p>
    <w:p w14:paraId="0FD7044A" w14:textId="77777777" w:rsidR="00EE2480" w:rsidRDefault="00EE2480">
      <w:pPr>
        <w:pStyle w:val="Nor"/>
        <w:spacing w:line="210" w:lineRule="atLeast"/>
        <w:ind w:firstLine="567"/>
      </w:pPr>
      <w:r>
        <w:rPr>
          <w:rFonts w:ascii="Times New Roman" w:hAnsi="Times New Roman" w:cs="Times New Roman"/>
          <w:sz w:val="17"/>
          <w:szCs w:val="17"/>
        </w:rPr>
        <w:t xml:space="preserve">1. </w:t>
      </w:r>
      <w:r>
        <w:rPr>
          <w:rFonts w:ascii="Times New Roman" w:hAnsi="Times New Roman" w:cs="Times New Roman"/>
          <w:b/>
          <w:bCs/>
          <w:sz w:val="17"/>
          <w:szCs w:val="17"/>
        </w:rPr>
        <w:t xml:space="preserve">(Değişik: 23/6/1982-2686/42 md.) </w:t>
      </w:r>
      <w:r>
        <w:rPr>
          <w:rFonts w:ascii="Times New Roman" w:hAnsi="Times New Roman" w:cs="Times New Roman"/>
          <w:sz w:val="17"/>
          <w:szCs w:val="17"/>
        </w:rPr>
        <w:t>vergi ziyaı cezasında cezanın bağlı olduğu vergi alacağının doğduğu takvim yılını takip eden yılın birinci gününden; 353 ve mükerrer 355 inci maddeler uyarınca kesilecek usulsüzlük cezalarında, usulsüzlüğün yapıldığı yılı takip eden yılın birinci gününden başlayarak beş yıl (114 üncü maddenin ikinci fıkrası hükmü ceza zamanaşımı için de geçerlidir.);</w:t>
      </w:r>
    </w:p>
    <w:p w14:paraId="46CC5044" w14:textId="77777777" w:rsidR="00EE2480" w:rsidRDefault="00EE2480">
      <w:pPr>
        <w:pStyle w:val="Nor"/>
        <w:spacing w:line="210" w:lineRule="atLeast"/>
        <w:ind w:firstLine="567"/>
      </w:pPr>
      <w:r>
        <w:rPr>
          <w:rFonts w:ascii="Times New Roman" w:hAnsi="Times New Roman" w:cs="Times New Roman"/>
          <w:sz w:val="17"/>
          <w:szCs w:val="17"/>
        </w:rPr>
        <w:t>2. Usulsüzlükte, usulsüzlüğün yapıldığı yılı takip eden yılın birinci gününden başlıyarak iki yıl;</w:t>
      </w:r>
    </w:p>
    <w:p w14:paraId="27302230" w14:textId="77777777" w:rsidR="00EE2480" w:rsidRDefault="00EE2480">
      <w:pPr>
        <w:pStyle w:val="Nor"/>
        <w:spacing w:line="210" w:lineRule="atLeast"/>
        <w:ind w:firstLine="567"/>
      </w:pPr>
      <w:r>
        <w:rPr>
          <w:rFonts w:ascii="Times New Roman" w:hAnsi="Times New Roman" w:cs="Times New Roman"/>
          <w:b/>
          <w:bCs/>
          <w:sz w:val="17"/>
          <w:szCs w:val="17"/>
        </w:rPr>
        <w:t xml:space="preserve">(Değişik: 22/7/1998-4369/81 md.) </w:t>
      </w:r>
      <w:r>
        <w:rPr>
          <w:rFonts w:ascii="Times New Roman" w:hAnsi="Times New Roman" w:cs="Times New Roman"/>
          <w:sz w:val="17"/>
          <w:szCs w:val="17"/>
        </w:rPr>
        <w:t>Ancak 336 ncı madde hükmüne göre vergi ziyaı cezası ile usulsüzlüğün birleşmesi halinde kesilecek ceza, vergi ziyaı cezası için belli edilen zamanaşımı süresi içinde kesilir.</w:t>
      </w:r>
    </w:p>
    <w:p w14:paraId="7C9C4AF9" w14:textId="77777777" w:rsidR="00EE2480" w:rsidRDefault="00EE2480">
      <w:pPr>
        <w:pStyle w:val="Nor"/>
        <w:spacing w:line="210" w:lineRule="atLeast"/>
        <w:ind w:firstLine="567"/>
      </w:pPr>
      <w:r>
        <w:rPr>
          <w:rFonts w:ascii="Times New Roman" w:hAnsi="Times New Roman" w:cs="Times New Roman"/>
          <w:sz w:val="17"/>
          <w:szCs w:val="17"/>
        </w:rPr>
        <w:t>Bu süreler içinde ceza ihbarnamesi tebliğ edilmekle zamanaşımı kesilmiş olur.</w:t>
      </w:r>
    </w:p>
    <w:p w14:paraId="12F533DC" w14:textId="77777777" w:rsidR="00EE2480" w:rsidRDefault="00EE2480">
      <w:pPr>
        <w:pStyle w:val="Dipnot"/>
        <w:spacing w:line="210" w:lineRule="atLeast"/>
        <w:ind w:left="0" w:firstLine="567"/>
        <w:jc w:val="both"/>
      </w:pPr>
      <w:r>
        <w:rPr>
          <w:rFonts w:ascii="Times New Roman" w:hAnsi="Times New Roman" w:cs="Times New Roman"/>
          <w:sz w:val="17"/>
          <w:szCs w:val="17"/>
        </w:rPr>
        <w:t>Vergi cezalarında yapılan hatalar:</w:t>
      </w:r>
    </w:p>
    <w:p w14:paraId="63D34D12" w14:textId="77777777" w:rsidR="00EE2480" w:rsidRDefault="00EE2480">
      <w:pPr>
        <w:pStyle w:val="Nor"/>
        <w:spacing w:line="210" w:lineRule="atLeast"/>
        <w:ind w:firstLine="567"/>
      </w:pPr>
      <w:r>
        <w:rPr>
          <w:rFonts w:ascii="Times New Roman" w:hAnsi="Times New Roman" w:cs="Times New Roman"/>
          <w:b/>
          <w:bCs/>
          <w:sz w:val="17"/>
          <w:szCs w:val="17"/>
        </w:rPr>
        <w:t xml:space="preserve">Madde 375 – </w:t>
      </w:r>
      <w:r>
        <w:rPr>
          <w:rFonts w:ascii="Times New Roman" w:hAnsi="Times New Roman" w:cs="Times New Roman"/>
          <w:sz w:val="17"/>
          <w:szCs w:val="17"/>
        </w:rPr>
        <w:t>Vergi cezalarında yapılan hatalar, bu kanunda vergi hataları için belli edilen usul ve şartlara göre düzeltilir.</w:t>
      </w:r>
    </w:p>
    <w:p w14:paraId="3C4096B0" w14:textId="77777777" w:rsidR="00EE2480" w:rsidRDefault="00EE2480">
      <w:pPr>
        <w:pStyle w:val="MaddeBasl"/>
        <w:spacing w:before="0" w:line="210" w:lineRule="atLeast"/>
        <w:ind w:firstLine="567"/>
        <w:jc w:val="both"/>
      </w:pPr>
      <w:r>
        <w:rPr>
          <w:rFonts w:ascii="Times New Roman" w:hAnsi="Times New Roman" w:cs="Times New Roman"/>
          <w:sz w:val="17"/>
          <w:szCs w:val="17"/>
        </w:rPr>
        <w:t>Vergi ziyaı, usulsüzlük ve özel usulsüzlük cezalarında indirme</w:t>
      </w:r>
    </w:p>
    <w:p w14:paraId="14E1AE0A" w14:textId="77777777" w:rsidR="00EE2480" w:rsidRDefault="00EE2480">
      <w:pPr>
        <w:pStyle w:val="Nor"/>
        <w:spacing w:line="210" w:lineRule="atLeast"/>
        <w:ind w:firstLine="567"/>
      </w:pPr>
      <w:r>
        <w:rPr>
          <w:rFonts w:ascii="Times New Roman" w:hAnsi="Times New Roman" w:cs="Times New Roman"/>
          <w:b/>
          <w:bCs/>
          <w:sz w:val="17"/>
          <w:szCs w:val="17"/>
        </w:rPr>
        <w:t>Madde 376 – (Değişik: 22/7/1998-4369/17 md.)</w:t>
      </w:r>
    </w:p>
    <w:p w14:paraId="30DE6FC7" w14:textId="77777777" w:rsidR="00EE2480" w:rsidRDefault="00EE2480">
      <w:pPr>
        <w:pStyle w:val="Nor"/>
        <w:spacing w:line="210" w:lineRule="atLeast"/>
        <w:ind w:firstLine="567"/>
      </w:pPr>
      <w:r>
        <w:rPr>
          <w:rFonts w:ascii="Times New Roman" w:hAnsi="Times New Roman" w:cs="Times New Roman"/>
          <w:b/>
          <w:bCs/>
          <w:sz w:val="17"/>
          <w:szCs w:val="17"/>
        </w:rPr>
        <w:t>(Değişik birinci fıkra:5/12/2019-7194/26 md.)</w:t>
      </w:r>
      <w:r>
        <w:rPr>
          <w:rFonts w:ascii="Times New Roman" w:hAnsi="Times New Roman" w:cs="Times New Roman"/>
          <w:sz w:val="17"/>
          <w:szCs w:val="17"/>
        </w:rPr>
        <w:t xml:space="preserve"> Mükellef veya vergi sorumlusu;</w:t>
      </w:r>
    </w:p>
    <w:p w14:paraId="6072FD55" w14:textId="77777777" w:rsidR="00EE2480" w:rsidRDefault="00EE2480">
      <w:pPr>
        <w:pStyle w:val="Nor"/>
        <w:spacing w:line="210" w:lineRule="atLeast"/>
        <w:ind w:firstLine="567"/>
      </w:pPr>
      <w:r>
        <w:rPr>
          <w:rFonts w:ascii="Times New Roman" w:hAnsi="Times New Roman" w:cs="Times New Roman"/>
          <w:sz w:val="17"/>
          <w:szCs w:val="17"/>
        </w:rPr>
        <w:t>1. İkmalen, resen veya idarece tarh edilen vergiyi veya vergi farkını ve vergi ziyaı, usulsüzlük ve özel usulsüzlük cezalarının yarısını ihbarnamelerin tebliğ tarihinden itibaren otuz gün içinde ilgili vergi dairesine başvurarak vadesinde veya 6183 sayılı Kanunda belirtilen türden teminat göstererek vadenin bitmesinden itibaren üç ay içinde ödeyeceğini bildirirse kesilen cezanın yarısı,</w:t>
      </w:r>
    </w:p>
    <w:p w14:paraId="366D9021" w14:textId="77777777" w:rsidR="00EE2480" w:rsidRDefault="00EE2480">
      <w:pPr>
        <w:pStyle w:val="Nor"/>
        <w:spacing w:line="210" w:lineRule="atLeast"/>
        <w:ind w:firstLine="567"/>
      </w:pPr>
      <w:r>
        <w:rPr>
          <w:rFonts w:ascii="Times New Roman" w:hAnsi="Times New Roman" w:cs="Times New Roman"/>
          <w:sz w:val="17"/>
          <w:szCs w:val="17"/>
        </w:rPr>
        <w:t>2. Uzlaşmanın vaki olması durumunda, üzerinde uzlaşılan vergiyi veya vergi farkını ve vergi cezalarının %75’ini, bu Kanunun ek 8 inci maddesinin birinci fıkrasının (1) numaralı bendinde yer alan ödeme süreleri içinde öderse üzerinde uzlaşılan cezanın %25’i,</w:t>
      </w:r>
      <w:r>
        <w:rPr>
          <w:rFonts w:ascii="Times New Roman" w:hAnsi="Times New Roman" w:cs="Times New Roman"/>
          <w:sz w:val="17"/>
          <w:szCs w:val="17"/>
          <w:vertAlign w:val="superscript"/>
        </w:rPr>
        <w:t>(1)</w:t>
      </w:r>
    </w:p>
    <w:p w14:paraId="243F0B32" w14:textId="77777777" w:rsidR="00EE2480" w:rsidRDefault="00EE2480">
      <w:pPr>
        <w:pStyle w:val="Nor"/>
        <w:spacing w:line="210" w:lineRule="atLeast"/>
        <w:ind w:firstLine="567"/>
      </w:pPr>
      <w:r>
        <w:rPr>
          <w:rFonts w:ascii="Times New Roman" w:hAnsi="Times New Roman" w:cs="Times New Roman"/>
          <w:sz w:val="17"/>
          <w:szCs w:val="17"/>
        </w:rPr>
        <w:t>indirilir.</w:t>
      </w:r>
    </w:p>
    <w:p w14:paraId="219D4266" w14:textId="77777777" w:rsidR="00EE2480" w:rsidRDefault="00EE2480">
      <w:pPr>
        <w:pStyle w:val="Nor"/>
        <w:spacing w:line="210" w:lineRule="atLeast"/>
        <w:ind w:firstLine="567"/>
      </w:pPr>
      <w:r>
        <w:rPr>
          <w:rFonts w:ascii="Times New Roman" w:hAnsi="Times New Roman" w:cs="Times New Roman"/>
          <w:sz w:val="17"/>
          <w:szCs w:val="17"/>
        </w:rPr>
        <w:t>Mükellef veya vergi sorumlusu ödeyeceğini bildirdiği vergi ve vergi cezasını yukarıda yazılı süre içinde ödemez veya dava konusu yaparsa bu madde hükmünden faydalandırılmaz.</w:t>
      </w:r>
    </w:p>
    <w:p w14:paraId="2909169A" w14:textId="77777777" w:rsidR="00EE2480" w:rsidRDefault="00EE2480">
      <w:pPr>
        <w:pStyle w:val="Nor"/>
        <w:spacing w:line="210" w:lineRule="atLeast"/>
        <w:ind w:firstLine="567"/>
      </w:pPr>
      <w:r>
        <w:rPr>
          <w:rFonts w:ascii="Times New Roman" w:hAnsi="Times New Roman" w:cs="Times New Roman"/>
          <w:sz w:val="17"/>
          <w:szCs w:val="17"/>
        </w:rPr>
        <w:t>Yukarıdaki hükümler vergi aslına tabi olmaksızın kesilen usulsüzlük cezaları hakkında da uygulanır.</w:t>
      </w:r>
    </w:p>
    <w:p w14:paraId="5CB4D9BA" w14:textId="77777777" w:rsidR="00EE2480" w:rsidRDefault="00EE2480">
      <w:pPr>
        <w:pStyle w:val="Dipnot"/>
        <w:spacing w:line="210" w:lineRule="atLeast"/>
        <w:ind w:left="0" w:firstLine="0"/>
        <w:jc w:val="center"/>
      </w:pPr>
      <w:r>
        <w:rPr>
          <w:rFonts w:ascii="Times New Roman" w:hAnsi="Times New Roman" w:cs="Times New Roman"/>
          <w:sz w:val="17"/>
          <w:szCs w:val="17"/>
        </w:rPr>
        <w:t> </w:t>
      </w:r>
    </w:p>
    <w:p w14:paraId="21118EDC" w14:textId="77777777" w:rsidR="00EE2480" w:rsidRDefault="00EE2480">
      <w:pPr>
        <w:pStyle w:val="Dipnot"/>
        <w:spacing w:line="210" w:lineRule="atLeast"/>
        <w:ind w:left="0" w:firstLine="0"/>
        <w:jc w:val="both"/>
      </w:pPr>
      <w:r>
        <w:rPr>
          <w:rFonts w:ascii="Times New Roman" w:hAnsi="Times New Roman" w:cs="Times New Roman"/>
          <w:sz w:val="17"/>
          <w:szCs w:val="17"/>
        </w:rPr>
        <w:t>_______________</w:t>
      </w:r>
    </w:p>
    <w:p w14:paraId="39A2630B" w14:textId="77777777" w:rsidR="00EE2480" w:rsidRDefault="00EE2480">
      <w:pPr>
        <w:jc w:val="both"/>
      </w:pPr>
      <w:r>
        <w:rPr>
          <w:sz w:val="16"/>
          <w:szCs w:val="16"/>
        </w:rPr>
        <w:t xml:space="preserve">(1) </w:t>
      </w:r>
      <w:r>
        <w:rPr>
          <w:i/>
          <w:iCs/>
          <w:sz w:val="16"/>
          <w:szCs w:val="16"/>
        </w:rPr>
        <w:t>14/10/2021 tarihli ve 7338 sayılı Kanunun 43 üncü maddesiyle bu bentte yer alan “vergi ziyaı cezasının” ibaresi “vergi cezalarının” şeklinde değiştirilmiştir.</w:t>
      </w:r>
    </w:p>
    <w:p w14:paraId="25BE5DA9" w14:textId="77777777" w:rsidR="00EE2480" w:rsidRDefault="00EE2480">
      <w:pPr>
        <w:pStyle w:val="Dipnot"/>
        <w:spacing w:line="210" w:lineRule="atLeast"/>
        <w:ind w:left="0" w:firstLine="0"/>
        <w:jc w:val="center"/>
      </w:pPr>
      <w:r>
        <w:rPr>
          <w:rFonts w:eastAsia="Times New Roman"/>
          <w:i w:val="0"/>
          <w:iCs w:val="0"/>
          <w:sz w:val="17"/>
          <w:szCs w:val="17"/>
        </w:rPr>
        <w:br w:type="page"/>
      </w:r>
      <w:r>
        <w:rPr>
          <w:rFonts w:ascii="Times New Roman" w:hAnsi="Times New Roman" w:cs="Times New Roman"/>
          <w:i w:val="0"/>
          <w:iCs w:val="0"/>
          <w:sz w:val="17"/>
          <w:szCs w:val="17"/>
        </w:rPr>
        <w:t>3562-2</w:t>
      </w:r>
    </w:p>
    <w:p w14:paraId="131BECDF" w14:textId="77777777" w:rsidR="00EE2480" w:rsidRDefault="00EE2480">
      <w:pPr>
        <w:pStyle w:val="Nor"/>
        <w:spacing w:line="210" w:lineRule="atLeast"/>
        <w:jc w:val="center"/>
      </w:pPr>
      <w:r>
        <w:rPr>
          <w:rFonts w:ascii="Times New Roman" w:hAnsi="Times New Roman" w:cs="Times New Roman"/>
          <w:sz w:val="17"/>
          <w:szCs w:val="17"/>
        </w:rPr>
        <w:t> </w:t>
      </w:r>
    </w:p>
    <w:p w14:paraId="315ADDA3" w14:textId="77777777" w:rsidR="00EE2480" w:rsidRDefault="00EE2480">
      <w:pPr>
        <w:pStyle w:val="ksmblm"/>
        <w:spacing w:before="0" w:line="220" w:lineRule="atLeast"/>
        <w:jc w:val="center"/>
      </w:pPr>
      <w:r>
        <w:rPr>
          <w:rFonts w:ascii="Times New Roman" w:hAnsi="Times New Roman" w:cs="Times New Roman"/>
        </w:rPr>
        <w:t>ÜÇÜNCÜ BÖLÜM</w:t>
      </w:r>
    </w:p>
    <w:p w14:paraId="05F579A7" w14:textId="77777777" w:rsidR="00EE2480" w:rsidRDefault="00EE2480">
      <w:pPr>
        <w:pStyle w:val="ksmblmalt"/>
        <w:spacing w:line="220" w:lineRule="atLeast"/>
        <w:jc w:val="center"/>
      </w:pPr>
      <w:r>
        <w:rPr>
          <w:rFonts w:ascii="Times New Roman" w:hAnsi="Times New Roman" w:cs="Times New Roman"/>
        </w:rPr>
        <w:t>Uzlaşma</w:t>
      </w:r>
      <w:r>
        <w:rPr>
          <w:rFonts w:ascii="Times New Roman" w:hAnsi="Times New Roman" w:cs="Times New Roman"/>
          <w:vertAlign w:val="superscript"/>
        </w:rPr>
        <w:t>(1)</w:t>
      </w:r>
    </w:p>
    <w:p w14:paraId="3548C16D" w14:textId="77777777" w:rsidR="00EE2480" w:rsidRDefault="00EE2480">
      <w:pPr>
        <w:pStyle w:val="MaddeBasl"/>
        <w:spacing w:before="0" w:line="220" w:lineRule="atLeast"/>
        <w:ind w:firstLine="567"/>
        <w:jc w:val="both"/>
      </w:pPr>
      <w:r>
        <w:rPr>
          <w:rFonts w:ascii="Times New Roman" w:hAnsi="Times New Roman" w:cs="Times New Roman"/>
        </w:rPr>
        <w:t>Uzlaşmanın konusu , kapsamı, komisyonlar ve şekli</w:t>
      </w:r>
    </w:p>
    <w:p w14:paraId="4331508F" w14:textId="77777777" w:rsidR="00EE2480" w:rsidRDefault="00EE2480">
      <w:pPr>
        <w:pStyle w:val="Nor"/>
        <w:spacing w:line="220" w:lineRule="atLeast"/>
        <w:ind w:firstLine="567"/>
      </w:pPr>
      <w:r>
        <w:rPr>
          <w:rFonts w:ascii="Times New Roman" w:hAnsi="Times New Roman" w:cs="Times New Roman"/>
          <w:b/>
          <w:bCs/>
        </w:rPr>
        <w:t>Ek Madde 1 – (Ek: 19/2/1963-205/22 md.; Değişik: 22/7/1998-4369/18 md.)</w:t>
      </w:r>
      <w:r>
        <w:rPr>
          <w:rFonts w:ascii="Times New Roman" w:hAnsi="Times New Roman" w:cs="Times New Roman"/>
          <w:b/>
          <w:bCs/>
          <w:vertAlign w:val="superscript"/>
        </w:rPr>
        <w:t>(7)</w:t>
      </w:r>
    </w:p>
    <w:p w14:paraId="55EC4F3F" w14:textId="77777777" w:rsidR="00EE2480" w:rsidRDefault="00EE2480">
      <w:pPr>
        <w:pStyle w:val="Nor"/>
        <w:spacing w:line="220" w:lineRule="atLeast"/>
        <w:ind w:firstLine="567"/>
      </w:pPr>
      <w:r>
        <w:rPr>
          <w:rFonts w:ascii="Times New Roman" w:hAnsi="Times New Roman" w:cs="Times New Roman"/>
        </w:rPr>
        <w:t xml:space="preserve">Mükellef tarafından, ikmalen, re'sen veya idarece tarh edilen vergilerle bunlara ilişkin vergi ziyaı cezaları ile 5.000 </w:t>
      </w:r>
      <w:r>
        <w:rPr>
          <w:rFonts w:ascii="Times New Roman" w:hAnsi="Times New Roman" w:cs="Times New Roman"/>
          <w:b/>
          <w:bCs/>
        </w:rPr>
        <w:t>(</w:t>
      </w:r>
      <w:r w:rsidR="003E6E78">
        <w:rPr>
          <w:rFonts w:ascii="Times New Roman" w:hAnsi="Times New Roman" w:cs="Times New Roman"/>
          <w:b/>
          <w:bCs/>
        </w:rPr>
        <w:t>23</w:t>
      </w:r>
      <w:r>
        <w:rPr>
          <w:rFonts w:ascii="Times New Roman" w:hAnsi="Times New Roman" w:cs="Times New Roman"/>
          <w:b/>
          <w:bCs/>
        </w:rPr>
        <w:t>.000 üzeri)</w:t>
      </w:r>
      <w:r>
        <w:rPr>
          <w:rFonts w:ascii="Times New Roman" w:hAnsi="Times New Roman" w:cs="Times New Roman"/>
        </w:rPr>
        <w:t xml:space="preserve"> Türk lirasını aşan usulsüzlük ve özel usulsüzlük cezalarının (359 uncu maddede yazılı fiillerle vergi ziyaına sebebiyet verilmesi halinde tarh edilen vergi ve kesilen ceza ile bu fiillere iştirak edenlere kesilen ceza ve 370 inci maddenin (b) fıkrası kapsamında kendilerine ön tespite ilişkin yazı tebliğ edilen mükelleflere mezkur maddeye göre kesilen ceza hariç) tahakkuk edecek miktarları konusunda, vergi ziyaına sebebiyet verilmesinin kanun hükümlerine yeterince nüfuz edememekten ya da 369 uncu maddede yazılı yanılmadan kaynaklandığının veya bu Kanunun 116, 117 ve 118 inci maddelerinde yazılı vergi hataları ile bunun dışında her türlü maddi hata bulunduğunun veya yargı kararları ile idarenin ihtilaf konusu olayda görüş farklılığının olduğunun ileri sürülmesi durumunda, idare bu bölümde yer alan hükümler çerçevesinde mükellefler ile uzlaşabilir. Uzlaşma konusu verginin matrah farkları itibariyle bölünebildiği durumlarda uzlaşma sadece toplam matrah farkının bu bölümüne isabet eden vergi kısmı için de yapılabilir. </w:t>
      </w:r>
      <w:r>
        <w:rPr>
          <w:rFonts w:ascii="Times New Roman" w:hAnsi="Times New Roman" w:cs="Times New Roman"/>
          <w:b/>
          <w:bCs/>
        </w:rPr>
        <w:t>(Ek cümle:14/10/2021-7338/44 md.)</w:t>
      </w:r>
      <w:r>
        <w:rPr>
          <w:rFonts w:ascii="Times New Roman" w:hAnsi="Times New Roman" w:cs="Times New Roman"/>
        </w:rPr>
        <w:t xml:space="preserve"> Uzlaşmaya konu edilebilecek usulsüzlük ve özel usulsüzlük cezalarının tespitinde cezayı gerektiren fiil bazında kesilecek toplam ceza tutarı dikkate alınır ve 5.000 </w:t>
      </w:r>
      <w:r>
        <w:rPr>
          <w:rFonts w:ascii="Times New Roman" w:hAnsi="Times New Roman" w:cs="Times New Roman"/>
          <w:b/>
          <w:bCs/>
        </w:rPr>
        <w:t>(</w:t>
      </w:r>
      <w:r w:rsidR="003E6E78">
        <w:rPr>
          <w:rFonts w:ascii="Times New Roman" w:hAnsi="Times New Roman" w:cs="Times New Roman"/>
          <w:b/>
          <w:bCs/>
        </w:rPr>
        <w:t>23</w:t>
      </w:r>
      <w:r>
        <w:rPr>
          <w:rFonts w:ascii="Times New Roman" w:hAnsi="Times New Roman" w:cs="Times New Roman"/>
          <w:b/>
          <w:bCs/>
        </w:rPr>
        <w:t>.000 ve altı)</w:t>
      </w:r>
      <w:r>
        <w:rPr>
          <w:rFonts w:ascii="Times New Roman" w:hAnsi="Times New Roman" w:cs="Times New Roman"/>
        </w:rPr>
        <w:t xml:space="preserve"> Türk lirasını aşmayan usulsüzlük ve özel usulsüzlük cezaları için Kanunun 376 ncı maddesindeki indirim oranı %50 artırımlı olarak uygulanır. Uzlaşma talebi vergi ihbarnemesinin tebliğ tarihinden itibaren otuz gün içinde yapılır. Uzlaşmanın vaki olmaması veya temin edilememesi halinde yeniden uzlaşma talebinde bulunulamaz. Uzlaşmanın vaki olmadığına dair tutanağa idarenin nihai teklifi yazılır. Mükellef dava açma süresinin sonuna kadar teklif edilen vergi ve cezayı kabul ettiğini yazılı olarak bildirirse bu takdirde uzlaşma sağlanmış sayılır. Mükellef, uzlaşma görüşmelerinde, bağlı olduğu meslek odasından bir temsilci ve 3568 sayılı Kanuna göre kurulan meslek odasından bir meslek mensubu bulundurabilir.</w:t>
      </w:r>
      <w:r>
        <w:rPr>
          <w:rFonts w:ascii="Times New Roman" w:hAnsi="Times New Roman" w:cs="Times New Roman"/>
          <w:vertAlign w:val="superscript"/>
        </w:rPr>
        <w:t>(2)(3)(5)(6)</w:t>
      </w:r>
    </w:p>
    <w:p w14:paraId="65A900CC" w14:textId="77777777" w:rsidR="00EE2480" w:rsidRDefault="00EE2480">
      <w:pPr>
        <w:pStyle w:val="Nor"/>
        <w:spacing w:line="220" w:lineRule="atLeast"/>
        <w:ind w:firstLine="567"/>
      </w:pPr>
      <w:r>
        <w:rPr>
          <w:rFonts w:ascii="Times New Roman" w:hAnsi="Times New Roman" w:cs="Times New Roman"/>
        </w:rPr>
        <w:t xml:space="preserve">Sürekli, geçici ve merkezi uzlaşma komisyonlarının teşkili, uzlaşmaya müracaat etmeye yetkili olanların belirlenmesi, uzlaşmanın şekli, uzlaşmaya konu edilebilecek vergi, resim ve harçların belirlenmesi, uzlaşma komisyonlarının yetkileri, uzlaşmanın yapılmasına ilişkin usul ve esaslar Maliye Bakanlığınca çıkarılacak bir yönetmelikle düzenlenir. İl özel idareleri ve belediyelere ait vergi, resim ve harçlar için bu yönetmelik </w:t>
      </w:r>
      <w:r>
        <w:rPr>
          <w:rFonts w:ascii="Times New Roman" w:hAnsi="Times New Roman" w:cs="Times New Roman"/>
          <w:lang w:val="en-US"/>
        </w:rPr>
        <w:t>İçişleri Bakanlığının görüşü alınarak Çevre ve Şehircilik Bakanlığınca</w:t>
      </w:r>
      <w:r>
        <w:rPr>
          <w:rFonts w:ascii="Times New Roman" w:hAnsi="Times New Roman" w:cs="Times New Roman"/>
        </w:rPr>
        <w:t xml:space="preserve"> hazırlanır.</w:t>
      </w:r>
      <w:r>
        <w:rPr>
          <w:rFonts w:ascii="Times New Roman" w:hAnsi="Times New Roman" w:cs="Times New Roman"/>
          <w:vertAlign w:val="superscript"/>
        </w:rPr>
        <w:t>(4)</w:t>
      </w:r>
    </w:p>
    <w:p w14:paraId="1F9074F1" w14:textId="77777777" w:rsidR="00EE2480" w:rsidRDefault="00EE2480">
      <w:pPr>
        <w:spacing w:line="220" w:lineRule="atLeast"/>
        <w:ind w:firstLine="567"/>
        <w:jc w:val="both"/>
      </w:pPr>
      <w:r>
        <w:rPr>
          <w:sz w:val="18"/>
          <w:szCs w:val="18"/>
        </w:rPr>
        <w:t>Maliye Bakanlığı vergi incelemesine dayanılarak tarh edilecek vergilerde tarhiyat öncesi uzlaşma yapılmasına izin verebilir.</w:t>
      </w:r>
    </w:p>
    <w:p w14:paraId="03E30B6F" w14:textId="77777777" w:rsidR="00EE2480" w:rsidRDefault="00EE2480">
      <w:pPr>
        <w:pStyle w:val="Nor"/>
        <w:spacing w:line="210" w:lineRule="atLeast"/>
      </w:pPr>
      <w:r>
        <w:rPr>
          <w:rFonts w:ascii="Times New Roman" w:hAnsi="Times New Roman" w:cs="Times New Roman"/>
          <w:i/>
          <w:iCs/>
          <w:sz w:val="17"/>
          <w:szCs w:val="17"/>
        </w:rPr>
        <w:t>——————————</w:t>
      </w:r>
    </w:p>
    <w:p w14:paraId="383A588C" w14:textId="77777777" w:rsidR="00EE2480" w:rsidRDefault="00EE2480">
      <w:pPr>
        <w:pStyle w:val="Dipnot"/>
        <w:spacing w:line="210" w:lineRule="atLeast"/>
        <w:ind w:left="284" w:hanging="284"/>
        <w:jc w:val="both"/>
      </w:pPr>
      <w:r>
        <w:rPr>
          <w:rFonts w:ascii="Times New Roman" w:hAnsi="Times New Roman" w:cs="Times New Roman"/>
        </w:rPr>
        <w:t>(1)  Bu bölüm ve başlığı, 19/2/1963 tarih ve 205 sayılı Kanunun 22 nci maddesi ile eklenmiştir.</w:t>
      </w:r>
    </w:p>
    <w:p w14:paraId="3163C7AE" w14:textId="77777777" w:rsidR="00EE2480" w:rsidRDefault="00EE2480">
      <w:pPr>
        <w:pStyle w:val="Dipnot"/>
        <w:spacing w:line="210" w:lineRule="atLeast"/>
        <w:ind w:left="284" w:hanging="284"/>
        <w:jc w:val="both"/>
      </w:pPr>
      <w:r>
        <w:rPr>
          <w:rFonts w:ascii="Times New Roman" w:hAnsi="Times New Roman" w:cs="Times New Roman"/>
        </w:rPr>
        <w:t>(2)  Bu fıkrada yer alan, “Mükellef tarafından, ikmalen, re'sen veya idarece yapılacak tarhiyatta...” ibaresi, 11/8/1999 tarih ve 4444 sayılı Kanunun 7 nci maddesiyle, metne işlendiği şekilde değiştirilmiştir.</w:t>
      </w:r>
    </w:p>
    <w:p w14:paraId="5BF0295D" w14:textId="77777777" w:rsidR="00EE2480" w:rsidRDefault="00EE2480">
      <w:pPr>
        <w:pStyle w:val="Dipnot"/>
        <w:spacing w:line="210" w:lineRule="atLeast"/>
        <w:ind w:left="284" w:hanging="284"/>
        <w:jc w:val="both"/>
      </w:pPr>
      <w:r>
        <w:rPr>
          <w:rFonts w:ascii="Times New Roman" w:hAnsi="Times New Roman" w:cs="Times New Roman"/>
        </w:rPr>
        <w:t>(3)  20/2/2008 tarihli ve 5736 sayılı Kanunun 6 ncı maddesiyle; bu fıkrada bulunan “(344 üncü maddenin üçüncü fıkrası uyarınca vergi ziyaı cezası kesilen tarhiyata ilişkin vergi ve ceza hariç)” ibaresi, “(359 uncu maddede yazılı fiillerle vergi ziyaına sebebiyet verilmesi halinde tarh edilen vergi ve kesilen ceza ile bu fiillere iştirak edenlere kesilen ceza hariç)” şeklinde değiştirilmiş ve metne işlenmiştir.</w:t>
      </w:r>
    </w:p>
    <w:p w14:paraId="276FB5BF" w14:textId="77777777" w:rsidR="00EE2480" w:rsidRDefault="00EE2480">
      <w:pPr>
        <w:spacing w:line="210" w:lineRule="atLeast"/>
        <w:ind w:left="142" w:hanging="142"/>
        <w:jc w:val="both"/>
      </w:pPr>
      <w:r>
        <w:rPr>
          <w:i/>
          <w:iCs/>
          <w:sz w:val="16"/>
          <w:szCs w:val="16"/>
        </w:rPr>
        <w:t>(4) 29/11/2018 tarihli ve 7153 sayılı Kanunun 28 nci maddesiyle bu fıkrada yer alan “İçişleri Bakanlığınca” ibaresi “İçişleri Bakanlığının görüşü alınarak Çevre ve Şehircilik Bakanlığınca” şeklinde değiştirilmiştir.</w:t>
      </w:r>
    </w:p>
    <w:p w14:paraId="039C1584" w14:textId="77777777" w:rsidR="00EE2480" w:rsidRDefault="00EE2480">
      <w:pPr>
        <w:spacing w:line="210" w:lineRule="atLeast"/>
        <w:ind w:left="142" w:hanging="142"/>
        <w:jc w:val="both"/>
      </w:pPr>
      <w:r>
        <w:rPr>
          <w:i/>
          <w:iCs/>
          <w:sz w:val="16"/>
          <w:szCs w:val="16"/>
        </w:rPr>
        <w:t>(5) 5/12/2019 tarihli ve 7194 sayılı Kanunun 28 inci maddesiyle, bu parantez içi hükümde yer alan “kesilen ceza hariç” ibaresi “kesilen ceza ve 370 inci maddenin (b) fıkrası kapsamında kendilerine ön tespite ilişkin yazı tebliğ edilen mükelleflere mezkur maddeye göre kesilen ceza hariç” şeklinde değiştirilmiştir.</w:t>
      </w:r>
    </w:p>
    <w:p w14:paraId="15F2141D" w14:textId="77777777" w:rsidR="00EE2480" w:rsidRDefault="00EE2480">
      <w:pPr>
        <w:spacing w:line="210" w:lineRule="atLeast"/>
        <w:ind w:left="142" w:hanging="142"/>
        <w:jc w:val="both"/>
      </w:pPr>
      <w:r>
        <w:rPr>
          <w:i/>
          <w:iCs/>
          <w:sz w:val="16"/>
          <w:szCs w:val="16"/>
        </w:rPr>
        <w:t>(6) 14/10/2021 tarihli ve 7338 sayılı Kanunun 44 üncü maddesiyle bu fıkranın birinci cümlesine “cezalarının” ibaresinden önce gelmek üzere “cezaları ile 5.000 Türk lirasını aşan usulsüzlük ve özel usulsüzlük” ibaresi eklenmiştir.</w:t>
      </w:r>
    </w:p>
    <w:p w14:paraId="02FA67FE" w14:textId="77777777" w:rsidR="00EE2480" w:rsidRDefault="00EE2480">
      <w:pPr>
        <w:spacing w:line="210" w:lineRule="atLeast"/>
        <w:ind w:left="142" w:hanging="142"/>
        <w:jc w:val="both"/>
      </w:pPr>
      <w:r>
        <w:rPr>
          <w:i/>
          <w:iCs/>
          <w:sz w:val="16"/>
          <w:szCs w:val="16"/>
        </w:rPr>
        <w:t xml:space="preserve">(7) </w:t>
      </w:r>
      <w:r>
        <w:rPr>
          <w:i/>
          <w:iCs/>
          <w:sz w:val="17"/>
          <w:szCs w:val="17"/>
        </w:rPr>
        <w:t>Bu maddeye kanunla getirilen miktarlar aynen koru</w:t>
      </w:r>
      <w:r w:rsidR="003E6E78">
        <w:rPr>
          <w:i/>
          <w:iCs/>
          <w:sz w:val="17"/>
          <w:szCs w:val="17"/>
        </w:rPr>
        <w:t>nmuş olup, daha sonra 30/12/2023</w:t>
      </w:r>
      <w:r>
        <w:rPr>
          <w:i/>
          <w:iCs/>
          <w:sz w:val="17"/>
          <w:szCs w:val="17"/>
        </w:rPr>
        <w:t xml:space="preserve"> tarihli ve 32</w:t>
      </w:r>
      <w:r w:rsidR="003E6E78">
        <w:rPr>
          <w:i/>
          <w:iCs/>
          <w:sz w:val="17"/>
          <w:szCs w:val="17"/>
        </w:rPr>
        <w:t>415</w:t>
      </w:r>
      <w:r>
        <w:rPr>
          <w:i/>
          <w:iCs/>
          <w:sz w:val="17"/>
          <w:szCs w:val="17"/>
        </w:rPr>
        <w:t xml:space="preserve"> </w:t>
      </w:r>
      <w:r w:rsidR="003E6E78">
        <w:rPr>
          <w:i/>
          <w:iCs/>
          <w:sz w:val="17"/>
          <w:szCs w:val="17"/>
        </w:rPr>
        <w:t>(</w:t>
      </w:r>
      <w:r>
        <w:rPr>
          <w:i/>
          <w:iCs/>
          <w:sz w:val="17"/>
          <w:szCs w:val="17"/>
        </w:rPr>
        <w:t>2. Mükerrer</w:t>
      </w:r>
      <w:r w:rsidR="003E6E78">
        <w:rPr>
          <w:i/>
          <w:iCs/>
          <w:sz w:val="17"/>
          <w:szCs w:val="17"/>
        </w:rPr>
        <w:t>)</w:t>
      </w:r>
      <w:r>
        <w:rPr>
          <w:i/>
          <w:iCs/>
          <w:sz w:val="17"/>
          <w:szCs w:val="17"/>
        </w:rPr>
        <w:t xml:space="preserve"> sayılı Resmî Gazete'de yayımlanan Hazine ve Maliye Bakanlığının (Gelir İdaresi Başkanlığı) 5</w:t>
      </w:r>
      <w:r w:rsidR="003E6E78">
        <w:rPr>
          <w:i/>
          <w:iCs/>
          <w:sz w:val="17"/>
          <w:szCs w:val="17"/>
        </w:rPr>
        <w:t>56</w:t>
      </w:r>
      <w:r>
        <w:rPr>
          <w:i/>
          <w:iCs/>
          <w:sz w:val="17"/>
          <w:szCs w:val="17"/>
        </w:rPr>
        <w:t xml:space="preserve"> </w:t>
      </w:r>
      <w:r w:rsidR="003E6E78">
        <w:rPr>
          <w:i/>
          <w:iCs/>
          <w:sz w:val="17"/>
          <w:szCs w:val="17"/>
        </w:rPr>
        <w:t>Sıra No.’lu Tebliği ile 1/1/2024</w:t>
      </w:r>
      <w:r>
        <w:rPr>
          <w:i/>
          <w:iCs/>
          <w:sz w:val="17"/>
          <w:szCs w:val="17"/>
        </w:rPr>
        <w:t xml:space="preserve"> tarihinden geçerli olmak üzere tespit edilen miktarlar metne parantez içinde siyah punto ile işlenmiştir. Daha önce yapılan değişiklikler için bu Kanunun sonundaki "ÇEŞİTLİ MEVZUAT İLE YAPILAN DEĞİŞİKLİKLER CETVELİ" ne bakınız.</w:t>
      </w:r>
    </w:p>
    <w:p w14:paraId="5B742B60" w14:textId="77777777" w:rsidR="00EE2480" w:rsidRDefault="00EE2480">
      <w:pPr>
        <w:pStyle w:val="Dipnot"/>
        <w:spacing w:line="210" w:lineRule="atLeast"/>
        <w:ind w:left="0" w:firstLine="0"/>
        <w:jc w:val="center"/>
      </w:pPr>
      <w:r>
        <w:rPr>
          <w:rFonts w:eastAsia="Times New Roman"/>
          <w:i w:val="0"/>
          <w:iCs w:val="0"/>
          <w:sz w:val="17"/>
          <w:szCs w:val="17"/>
        </w:rPr>
        <w:br w:type="page"/>
      </w:r>
      <w:r>
        <w:rPr>
          <w:rFonts w:ascii="Times New Roman" w:hAnsi="Times New Roman" w:cs="Times New Roman"/>
          <w:i w:val="0"/>
          <w:iCs w:val="0"/>
          <w:sz w:val="17"/>
          <w:szCs w:val="17"/>
        </w:rPr>
        <w:t>3563</w:t>
      </w:r>
    </w:p>
    <w:p w14:paraId="12B0F33F" w14:textId="77777777" w:rsidR="00EE2480" w:rsidRDefault="00EE2480">
      <w:pPr>
        <w:pStyle w:val="MaddeBasl"/>
        <w:spacing w:before="0" w:line="210" w:lineRule="atLeast"/>
        <w:jc w:val="both"/>
      </w:pPr>
      <w:r>
        <w:rPr>
          <w:rFonts w:ascii="Times New Roman" w:hAnsi="Times New Roman" w:cs="Times New Roman"/>
          <w:sz w:val="17"/>
          <w:szCs w:val="17"/>
        </w:rPr>
        <w:t> </w:t>
      </w:r>
    </w:p>
    <w:p w14:paraId="29707B8C" w14:textId="77777777" w:rsidR="00EE2480" w:rsidRDefault="00EE2480">
      <w:pPr>
        <w:pStyle w:val="MaddeBasl"/>
        <w:spacing w:before="0" w:line="210" w:lineRule="atLeast"/>
        <w:ind w:firstLine="567"/>
        <w:jc w:val="both"/>
      </w:pPr>
      <w:r>
        <w:rPr>
          <w:rFonts w:ascii="Times New Roman" w:hAnsi="Times New Roman" w:cs="Times New Roman"/>
          <w:sz w:val="17"/>
          <w:szCs w:val="17"/>
        </w:rPr>
        <w:t>Uzlaşmanın şümulü:</w:t>
      </w:r>
    </w:p>
    <w:p w14:paraId="5B408485" w14:textId="77777777" w:rsidR="00EE2480" w:rsidRDefault="00EE2480">
      <w:pPr>
        <w:pStyle w:val="Nor"/>
        <w:spacing w:line="210" w:lineRule="atLeast"/>
        <w:ind w:firstLine="567"/>
      </w:pPr>
      <w:r>
        <w:rPr>
          <w:rFonts w:ascii="Times New Roman" w:hAnsi="Times New Roman" w:cs="Times New Roman"/>
          <w:b/>
          <w:bCs/>
          <w:sz w:val="17"/>
          <w:szCs w:val="17"/>
        </w:rPr>
        <w:t>Ek Madde 2 – (Ek: 19/2/1963-205/22 md.; Mülga: 22/7/1998-4369/82 md.)</w:t>
      </w:r>
    </w:p>
    <w:p w14:paraId="5528DA47" w14:textId="77777777" w:rsidR="00EE2480" w:rsidRDefault="00EE2480">
      <w:pPr>
        <w:pStyle w:val="MaddeBasl"/>
        <w:spacing w:before="0" w:line="210" w:lineRule="atLeast"/>
        <w:ind w:firstLine="567"/>
        <w:jc w:val="both"/>
      </w:pPr>
      <w:r>
        <w:rPr>
          <w:rFonts w:ascii="Times New Roman" w:hAnsi="Times New Roman" w:cs="Times New Roman"/>
          <w:sz w:val="17"/>
          <w:szCs w:val="17"/>
        </w:rPr>
        <w:t>Uzlaşma komisyonları:</w:t>
      </w:r>
    </w:p>
    <w:p w14:paraId="1B4AA837" w14:textId="77777777" w:rsidR="00EE2480" w:rsidRDefault="00EE2480">
      <w:pPr>
        <w:pStyle w:val="Nor"/>
        <w:spacing w:line="210" w:lineRule="atLeast"/>
        <w:ind w:firstLine="567"/>
      </w:pPr>
      <w:r>
        <w:rPr>
          <w:rFonts w:ascii="Times New Roman" w:hAnsi="Times New Roman" w:cs="Times New Roman"/>
          <w:b/>
          <w:bCs/>
          <w:sz w:val="17"/>
          <w:szCs w:val="17"/>
        </w:rPr>
        <w:t>Ek Madde 3 – (Ek: 19/2/1963-205/22 md.; Mülga: 22/7/1998-4369/82 md.)</w:t>
      </w:r>
    </w:p>
    <w:p w14:paraId="1A241854" w14:textId="77777777" w:rsidR="00EE2480" w:rsidRDefault="00EE2480">
      <w:pPr>
        <w:pStyle w:val="MaddeBasl"/>
        <w:spacing w:before="0" w:line="210" w:lineRule="atLeast"/>
        <w:ind w:firstLine="567"/>
        <w:jc w:val="both"/>
      </w:pPr>
      <w:r>
        <w:rPr>
          <w:rFonts w:ascii="Times New Roman" w:hAnsi="Times New Roman" w:cs="Times New Roman"/>
          <w:sz w:val="17"/>
          <w:szCs w:val="17"/>
        </w:rPr>
        <w:t>Uzlaşma talebi:</w:t>
      </w:r>
    </w:p>
    <w:p w14:paraId="75C619E4" w14:textId="77777777" w:rsidR="00EE2480" w:rsidRDefault="00EE2480">
      <w:pPr>
        <w:pStyle w:val="Nor"/>
        <w:spacing w:line="210" w:lineRule="atLeast"/>
        <w:ind w:firstLine="567"/>
      </w:pPr>
      <w:r>
        <w:rPr>
          <w:rFonts w:ascii="Times New Roman" w:hAnsi="Times New Roman" w:cs="Times New Roman"/>
          <w:b/>
          <w:bCs/>
          <w:sz w:val="17"/>
          <w:szCs w:val="17"/>
        </w:rPr>
        <w:t>Ek Madde 4 – (Ek: 19/2/1963-205/22 md.; Mülga: 22/7/1998-4369/82 md.)</w:t>
      </w:r>
    </w:p>
    <w:p w14:paraId="4BDC35B1" w14:textId="77777777" w:rsidR="00EE2480" w:rsidRDefault="00EE2480">
      <w:pPr>
        <w:pStyle w:val="MaddeBasl"/>
        <w:spacing w:before="0" w:line="210" w:lineRule="atLeast"/>
        <w:ind w:firstLine="567"/>
        <w:jc w:val="both"/>
      </w:pPr>
      <w:r>
        <w:rPr>
          <w:rFonts w:ascii="Times New Roman" w:hAnsi="Times New Roman" w:cs="Times New Roman"/>
          <w:sz w:val="17"/>
          <w:szCs w:val="17"/>
        </w:rPr>
        <w:t>Uzlaşma talebinin tetkiki:</w:t>
      </w:r>
    </w:p>
    <w:p w14:paraId="5A049680" w14:textId="77777777" w:rsidR="00EE2480" w:rsidRDefault="00EE2480">
      <w:pPr>
        <w:pStyle w:val="Nor"/>
        <w:spacing w:line="210" w:lineRule="atLeast"/>
        <w:ind w:firstLine="567"/>
      </w:pPr>
      <w:r>
        <w:rPr>
          <w:rFonts w:ascii="Times New Roman" w:hAnsi="Times New Roman" w:cs="Times New Roman"/>
          <w:b/>
          <w:bCs/>
          <w:sz w:val="17"/>
          <w:szCs w:val="17"/>
        </w:rPr>
        <w:t>Ek Madde 5 – (Ek: 19/2/1963-205/22 md.; Mülga: 22/7/1998-4369/82 md.)</w:t>
      </w:r>
    </w:p>
    <w:p w14:paraId="7D0E861C" w14:textId="77777777" w:rsidR="00EE2480" w:rsidRDefault="00EE2480">
      <w:pPr>
        <w:pStyle w:val="MaddeBasl"/>
        <w:spacing w:before="0" w:line="210" w:lineRule="atLeast"/>
        <w:ind w:firstLine="567"/>
        <w:jc w:val="both"/>
      </w:pPr>
      <w:r>
        <w:rPr>
          <w:rFonts w:ascii="Times New Roman" w:hAnsi="Times New Roman" w:cs="Times New Roman"/>
          <w:sz w:val="17"/>
          <w:szCs w:val="17"/>
        </w:rPr>
        <w:t>Uzlaşma komisyonu muamelelerinin kesinliği:</w:t>
      </w:r>
    </w:p>
    <w:p w14:paraId="313BE9AB" w14:textId="77777777" w:rsidR="00EE2480" w:rsidRDefault="00EE2480">
      <w:pPr>
        <w:pStyle w:val="Nor"/>
        <w:spacing w:line="210" w:lineRule="atLeast"/>
        <w:ind w:firstLine="567"/>
      </w:pPr>
      <w:r>
        <w:rPr>
          <w:rFonts w:ascii="Times New Roman" w:hAnsi="Times New Roman" w:cs="Times New Roman"/>
          <w:b/>
          <w:bCs/>
          <w:sz w:val="17"/>
          <w:szCs w:val="17"/>
        </w:rPr>
        <w:t>Ek Madde 6 – (Ek: 19/2/1963-205/22 md.)</w:t>
      </w:r>
    </w:p>
    <w:p w14:paraId="62800495" w14:textId="77777777" w:rsidR="00EE2480" w:rsidRDefault="00EE2480">
      <w:pPr>
        <w:pStyle w:val="Nor"/>
        <w:spacing w:line="210" w:lineRule="atLeast"/>
        <w:ind w:firstLine="567"/>
      </w:pPr>
      <w:r>
        <w:rPr>
          <w:rFonts w:ascii="Times New Roman" w:hAnsi="Times New Roman" w:cs="Times New Roman"/>
          <w:sz w:val="17"/>
          <w:szCs w:val="17"/>
        </w:rPr>
        <w:t>Uzlaşma komisyonlarının tutacakları (...)</w:t>
      </w:r>
      <w:r>
        <w:rPr>
          <w:rFonts w:ascii="Times New Roman" w:hAnsi="Times New Roman" w:cs="Times New Roman"/>
          <w:sz w:val="17"/>
          <w:szCs w:val="17"/>
          <w:vertAlign w:val="superscript"/>
        </w:rPr>
        <w:t>(1)</w:t>
      </w:r>
      <w:r>
        <w:rPr>
          <w:rFonts w:ascii="Times New Roman" w:hAnsi="Times New Roman" w:cs="Times New Roman"/>
          <w:sz w:val="17"/>
          <w:szCs w:val="17"/>
        </w:rPr>
        <w:t xml:space="preserve"> uzlaşma tutanakları kesin olup gereği vergi dairelerince derhal yerine getirilir.</w:t>
      </w:r>
    </w:p>
    <w:p w14:paraId="643CC28F" w14:textId="77777777" w:rsidR="00EE2480" w:rsidRDefault="00EE2480">
      <w:pPr>
        <w:pStyle w:val="Nor"/>
        <w:spacing w:line="210" w:lineRule="atLeast"/>
        <w:ind w:firstLine="567"/>
      </w:pPr>
      <w:r>
        <w:rPr>
          <w:rFonts w:ascii="Times New Roman" w:hAnsi="Times New Roman" w:cs="Times New Roman"/>
          <w:b/>
          <w:bCs/>
          <w:sz w:val="17"/>
          <w:szCs w:val="17"/>
        </w:rPr>
        <w:t xml:space="preserve">(Değişik: 23/6/1982-2686/46 md.) </w:t>
      </w:r>
      <w:r>
        <w:rPr>
          <w:rFonts w:ascii="Times New Roman" w:hAnsi="Times New Roman" w:cs="Times New Roman"/>
          <w:sz w:val="17"/>
          <w:szCs w:val="17"/>
        </w:rPr>
        <w:t xml:space="preserve">Mükellef veya adına ceza kesilen; üzerinde uzlaşılan ve tutanakla tespit olunan hususlar hakkında dava açılmaz ve hiçbir mercie şikayette bulunamaz. </w:t>
      </w:r>
    </w:p>
    <w:p w14:paraId="0A00E083" w14:textId="77777777" w:rsidR="00EE2480" w:rsidRDefault="00EE2480">
      <w:pPr>
        <w:pStyle w:val="Nor"/>
        <w:spacing w:line="210" w:lineRule="atLeast"/>
        <w:ind w:firstLine="567"/>
      </w:pPr>
      <w:r>
        <w:rPr>
          <w:rFonts w:ascii="Times New Roman" w:hAnsi="Times New Roman" w:cs="Times New Roman"/>
          <w:i/>
          <w:iCs/>
          <w:sz w:val="17"/>
          <w:szCs w:val="17"/>
        </w:rPr>
        <w:t>Uzlaşma ve vergi mahkemesinde dava açma:</w:t>
      </w:r>
    </w:p>
    <w:p w14:paraId="5EB1BF08" w14:textId="77777777" w:rsidR="00EE2480" w:rsidRDefault="00EE2480">
      <w:pPr>
        <w:pStyle w:val="Nor"/>
        <w:spacing w:line="210" w:lineRule="atLeast"/>
        <w:ind w:firstLine="567"/>
      </w:pPr>
      <w:r>
        <w:rPr>
          <w:rFonts w:ascii="Times New Roman" w:hAnsi="Times New Roman" w:cs="Times New Roman"/>
          <w:b/>
          <w:bCs/>
          <w:sz w:val="17"/>
          <w:szCs w:val="17"/>
        </w:rPr>
        <w:t>Ek Madde 7 - (Ek: 19/2/1963-205/22 md.; Değişik: 23/6/1982-2686/47 md.)</w:t>
      </w:r>
    </w:p>
    <w:p w14:paraId="63FA6DA5" w14:textId="77777777" w:rsidR="00EE2480" w:rsidRDefault="00EE2480">
      <w:pPr>
        <w:pStyle w:val="Nor"/>
        <w:spacing w:line="210" w:lineRule="atLeast"/>
        <w:ind w:firstLine="567"/>
      </w:pPr>
      <w:r>
        <w:rPr>
          <w:rFonts w:ascii="Times New Roman" w:hAnsi="Times New Roman" w:cs="Times New Roman"/>
          <w:sz w:val="17"/>
          <w:szCs w:val="17"/>
        </w:rPr>
        <w:t>Müddeti içinde uzlaşma talebinde bulunan mükellef veya ceza muhatabı uzlaşma talep ettiği vergi veya ceza için, ancak uzlaşma vaki olmadığı takdirde dava açma yoluna gidebilir.</w:t>
      </w:r>
    </w:p>
    <w:p w14:paraId="194D47AF" w14:textId="77777777" w:rsidR="00EE2480" w:rsidRDefault="00EE2480">
      <w:pPr>
        <w:pStyle w:val="Nor"/>
        <w:spacing w:line="210" w:lineRule="atLeast"/>
        <w:ind w:firstLine="567"/>
      </w:pPr>
      <w:r>
        <w:rPr>
          <w:rFonts w:ascii="Times New Roman" w:hAnsi="Times New Roman" w:cs="Times New Roman"/>
          <w:sz w:val="17"/>
          <w:szCs w:val="17"/>
        </w:rPr>
        <w:t>Mükellef veya ceza muhatabı aynı vergi veya ceza için uzlaşma talebinden önce dava açmışsa dava, uzlaşma işleminin sonuca bağlanmasından önce vergi mahkemelerince incelenmez; herhangi bir sebeple incelenir ve karara bağlanırsa bu karar hükümsüz sayılır.</w:t>
      </w:r>
    </w:p>
    <w:p w14:paraId="44C3B7E6" w14:textId="77777777" w:rsidR="00EE2480" w:rsidRDefault="00EE2480">
      <w:pPr>
        <w:pStyle w:val="Nor"/>
        <w:spacing w:line="210" w:lineRule="atLeast"/>
        <w:ind w:firstLine="567"/>
      </w:pPr>
      <w:r>
        <w:rPr>
          <w:rFonts w:ascii="Times New Roman" w:hAnsi="Times New Roman" w:cs="Times New Roman"/>
          <w:sz w:val="17"/>
          <w:szCs w:val="17"/>
        </w:rPr>
        <w:t>Uzlaşmanın vaki olması halinde mükellef, üzerinde uzlaşılan vergi ve cezaya (bunlardan birisi üzerinde uzlaşılmış olsa dahi her ikisine); adına sadece ceza kesilmiş bulunan, üzerinde uzlaşılan işbu cezaya karşı dava açamaz.</w:t>
      </w:r>
    </w:p>
    <w:p w14:paraId="2372DCA8" w14:textId="77777777" w:rsidR="00EE2480" w:rsidRDefault="00EE2480">
      <w:pPr>
        <w:pStyle w:val="Nor"/>
        <w:spacing w:line="210" w:lineRule="atLeast"/>
        <w:ind w:firstLine="567"/>
      </w:pPr>
      <w:r>
        <w:rPr>
          <w:rFonts w:ascii="Times New Roman" w:hAnsi="Times New Roman" w:cs="Times New Roman"/>
          <w:sz w:val="17"/>
          <w:szCs w:val="17"/>
        </w:rPr>
        <w:t>Uzlaşmanın vaki olmaması halinde mükellef veya ceza muhatabı; tarhedilen vergiye veya kesilen cezaya, uzlaşmanın vaki olmadığına dair tutanağın kendisine tebliğinden itibaren genel hükümler dairesinde ve yetkili vergi mahkemesi nezdinde dava açabilir. Bu takdirde, dava açma müddeti bitmiş veya 15 günden az kalmış ise bu müddet tutanağın tebliği tarihinden itibaren 15 gün olarak uzar.</w:t>
      </w:r>
    </w:p>
    <w:p w14:paraId="0887D44E" w14:textId="77777777" w:rsidR="00EE2480" w:rsidRDefault="00EE2480">
      <w:pPr>
        <w:pStyle w:val="Nor"/>
        <w:spacing w:line="210" w:lineRule="atLeast"/>
        <w:ind w:firstLine="567"/>
      </w:pPr>
      <w:r>
        <w:rPr>
          <w:rFonts w:ascii="Times New Roman" w:hAnsi="Times New Roman" w:cs="Times New Roman"/>
          <w:sz w:val="17"/>
          <w:szCs w:val="17"/>
        </w:rPr>
        <w:t xml:space="preserve">Uzlaşmanın vaki olmaması halinde, yukarıdaki ikinci fıkra uyarınca durdurulmuş olan davanın görülmesine, keyfiyetin vergi dairesince işarı üzerine vergi mahkemesinde devam olunur. </w:t>
      </w:r>
    </w:p>
    <w:p w14:paraId="5DE85B72" w14:textId="77777777" w:rsidR="00EE2480" w:rsidRDefault="00EE2480">
      <w:pPr>
        <w:pStyle w:val="Nor"/>
        <w:spacing w:line="210" w:lineRule="atLeast"/>
      </w:pPr>
      <w:r>
        <w:rPr>
          <w:rFonts w:ascii="Times New Roman" w:hAnsi="Times New Roman" w:cs="Times New Roman"/>
          <w:i/>
          <w:iCs/>
          <w:sz w:val="17"/>
          <w:szCs w:val="17"/>
        </w:rPr>
        <w:t> </w:t>
      </w:r>
    </w:p>
    <w:p w14:paraId="36091D93" w14:textId="77777777" w:rsidR="00EE2480" w:rsidRDefault="00EE2480">
      <w:pPr>
        <w:spacing w:line="210" w:lineRule="atLeast"/>
      </w:pPr>
      <w:r>
        <w:rPr>
          <w:sz w:val="17"/>
          <w:szCs w:val="17"/>
        </w:rPr>
        <w:t> </w:t>
      </w:r>
    </w:p>
    <w:p w14:paraId="16C05F3B" w14:textId="77777777" w:rsidR="00EE2480" w:rsidRDefault="00EE2480">
      <w:pPr>
        <w:spacing w:line="210" w:lineRule="atLeast"/>
      </w:pPr>
      <w:r>
        <w:rPr>
          <w:sz w:val="17"/>
          <w:szCs w:val="17"/>
        </w:rPr>
        <w:t> </w:t>
      </w:r>
    </w:p>
    <w:p w14:paraId="6D121134" w14:textId="77777777" w:rsidR="00EE2480" w:rsidRDefault="00EE2480">
      <w:pPr>
        <w:pStyle w:val="Nor"/>
        <w:spacing w:line="210" w:lineRule="atLeast"/>
      </w:pPr>
      <w:r>
        <w:rPr>
          <w:rFonts w:ascii="Times New Roman" w:hAnsi="Times New Roman" w:cs="Times New Roman"/>
          <w:i/>
          <w:iCs/>
          <w:sz w:val="17"/>
          <w:szCs w:val="17"/>
        </w:rPr>
        <w:t> </w:t>
      </w:r>
    </w:p>
    <w:p w14:paraId="692AEFA0" w14:textId="77777777" w:rsidR="00EE2480" w:rsidRDefault="00EE2480">
      <w:pPr>
        <w:pStyle w:val="Nor"/>
        <w:spacing w:line="210" w:lineRule="atLeast"/>
      </w:pPr>
      <w:r>
        <w:rPr>
          <w:rFonts w:ascii="Times New Roman" w:hAnsi="Times New Roman" w:cs="Times New Roman"/>
          <w:i/>
          <w:iCs/>
          <w:sz w:val="17"/>
          <w:szCs w:val="17"/>
        </w:rPr>
        <w:t> </w:t>
      </w:r>
    </w:p>
    <w:p w14:paraId="2F37B128" w14:textId="77777777" w:rsidR="00EE2480" w:rsidRDefault="00EE2480">
      <w:pPr>
        <w:pStyle w:val="Nor"/>
        <w:spacing w:line="210" w:lineRule="atLeast"/>
      </w:pPr>
      <w:r>
        <w:rPr>
          <w:rFonts w:ascii="Times New Roman" w:hAnsi="Times New Roman" w:cs="Times New Roman"/>
          <w:i/>
          <w:iCs/>
          <w:sz w:val="17"/>
          <w:szCs w:val="17"/>
        </w:rPr>
        <w:t>——————————</w:t>
      </w:r>
    </w:p>
    <w:p w14:paraId="069411D1" w14:textId="77777777" w:rsidR="00EE2480" w:rsidRDefault="00EE2480">
      <w:pPr>
        <w:pStyle w:val="Dipnot"/>
        <w:spacing w:line="210" w:lineRule="atLeast"/>
        <w:ind w:left="284" w:hanging="284"/>
        <w:jc w:val="both"/>
      </w:pPr>
      <w:r>
        <w:rPr>
          <w:rFonts w:ascii="Times New Roman" w:hAnsi="Times New Roman" w:cs="Times New Roman"/>
          <w:sz w:val="17"/>
          <w:szCs w:val="17"/>
        </w:rPr>
        <w:t>(1)  Bu fıkrada yer alan "uzlaşma komisyonlarının ek 5 inci maddeye göre tutacak ları" ibaresi, 22/7/1998 tarihli ve 4369 sayılı Kanunun 18 inci maddesiyle metne işlendiği şekilde değiştirilmiştir.</w:t>
      </w:r>
    </w:p>
    <w:p w14:paraId="797C40EF" w14:textId="77777777" w:rsidR="00EE2480" w:rsidRDefault="00EE2480">
      <w:pPr>
        <w:pStyle w:val="Dipnot"/>
        <w:spacing w:line="210" w:lineRule="atLeast"/>
        <w:ind w:left="0" w:firstLine="0"/>
        <w:jc w:val="center"/>
      </w:pPr>
      <w:r>
        <w:rPr>
          <w:rFonts w:eastAsia="Times New Roman"/>
          <w:i w:val="0"/>
          <w:iCs w:val="0"/>
          <w:sz w:val="17"/>
          <w:szCs w:val="17"/>
        </w:rPr>
        <w:br w:type="page"/>
      </w:r>
      <w:r>
        <w:rPr>
          <w:rFonts w:ascii="Times New Roman" w:hAnsi="Times New Roman" w:cs="Times New Roman"/>
          <w:i w:val="0"/>
          <w:iCs w:val="0"/>
          <w:sz w:val="17"/>
          <w:szCs w:val="17"/>
        </w:rPr>
        <w:t>3564</w:t>
      </w:r>
    </w:p>
    <w:p w14:paraId="2ED41201" w14:textId="77777777" w:rsidR="00EE2480" w:rsidRDefault="00EE2480">
      <w:pPr>
        <w:spacing w:line="210" w:lineRule="atLeast"/>
      </w:pPr>
      <w:r>
        <w:rPr>
          <w:sz w:val="17"/>
          <w:szCs w:val="17"/>
        </w:rPr>
        <w:t> </w:t>
      </w:r>
    </w:p>
    <w:p w14:paraId="18C36989" w14:textId="77777777" w:rsidR="00EE2480" w:rsidRDefault="00EE2480">
      <w:pPr>
        <w:pStyle w:val="Nor"/>
        <w:spacing w:line="210" w:lineRule="atLeast"/>
        <w:ind w:firstLine="567"/>
      </w:pPr>
      <w:r>
        <w:rPr>
          <w:rFonts w:ascii="Times New Roman" w:hAnsi="Times New Roman" w:cs="Times New Roman"/>
          <w:sz w:val="17"/>
          <w:szCs w:val="17"/>
        </w:rPr>
        <w:t>Ödeme:</w:t>
      </w:r>
    </w:p>
    <w:p w14:paraId="1BB476F3" w14:textId="77777777" w:rsidR="00EE2480" w:rsidRDefault="00EE2480">
      <w:pPr>
        <w:pStyle w:val="Nor"/>
        <w:spacing w:line="210" w:lineRule="atLeast"/>
        <w:ind w:firstLine="567"/>
      </w:pPr>
      <w:r>
        <w:rPr>
          <w:rFonts w:ascii="Times New Roman" w:hAnsi="Times New Roman" w:cs="Times New Roman"/>
          <w:b/>
          <w:bCs/>
          <w:sz w:val="17"/>
          <w:szCs w:val="17"/>
        </w:rPr>
        <w:t>Ek Madde 8 – (Ek: 19/2/1963-205/22 md.)</w:t>
      </w:r>
    </w:p>
    <w:p w14:paraId="75441B5F" w14:textId="77777777" w:rsidR="00EE2480" w:rsidRDefault="00EE2480">
      <w:pPr>
        <w:pStyle w:val="MaddeBasl"/>
        <w:spacing w:before="0" w:line="210" w:lineRule="atLeast"/>
        <w:ind w:firstLine="567"/>
        <w:jc w:val="both"/>
      </w:pPr>
      <w:r>
        <w:rPr>
          <w:rFonts w:ascii="Times New Roman" w:hAnsi="Times New Roman" w:cs="Times New Roman"/>
          <w:sz w:val="17"/>
          <w:szCs w:val="17"/>
        </w:rPr>
        <w:t>Uzlaşma konusu yapılan vergi ve cezalar;</w:t>
      </w:r>
    </w:p>
    <w:p w14:paraId="50DAF635" w14:textId="77777777" w:rsidR="00EE2480" w:rsidRDefault="00EE2480">
      <w:pPr>
        <w:pStyle w:val="Nor"/>
        <w:spacing w:line="210" w:lineRule="atLeast"/>
        <w:ind w:firstLine="567"/>
      </w:pPr>
      <w:r>
        <w:rPr>
          <w:rFonts w:ascii="Times New Roman" w:hAnsi="Times New Roman" w:cs="Times New Roman"/>
          <w:sz w:val="17"/>
          <w:szCs w:val="17"/>
        </w:rPr>
        <w:t>1. Uzlaşma vakı olduğu takdirde, uzlaşma tutanağı vergi ve cezaların ödeme zamanlarından önce ilgiliye tebliğ edilmişse kanuni ödeme zamanlarında; ödeme zamanları kısmen veya tamamen geçtikten sonra tebliğ edilmişse ödeme süreleri geçmiş olanlar uzlaşma tutanağının tebliğinden itibaren bir ay içinde;</w:t>
      </w:r>
    </w:p>
    <w:p w14:paraId="7B244244" w14:textId="77777777" w:rsidR="00EE2480" w:rsidRDefault="00EE2480">
      <w:pPr>
        <w:pStyle w:val="Nor"/>
        <w:spacing w:line="210" w:lineRule="atLeast"/>
        <w:ind w:firstLine="567"/>
      </w:pPr>
      <w:r>
        <w:rPr>
          <w:rFonts w:ascii="Times New Roman" w:hAnsi="Times New Roman" w:cs="Times New Roman"/>
          <w:sz w:val="17"/>
          <w:szCs w:val="17"/>
        </w:rPr>
        <w:t xml:space="preserve">2. </w:t>
      </w:r>
      <w:r>
        <w:rPr>
          <w:rFonts w:ascii="Times New Roman" w:hAnsi="Times New Roman" w:cs="Times New Roman"/>
          <w:b/>
          <w:bCs/>
          <w:sz w:val="17"/>
          <w:szCs w:val="17"/>
        </w:rPr>
        <w:t xml:space="preserve">(Değişik: 23/6/1982-2686/48 md.) </w:t>
      </w:r>
      <w:r>
        <w:rPr>
          <w:rFonts w:ascii="Times New Roman" w:hAnsi="Times New Roman" w:cs="Times New Roman"/>
          <w:sz w:val="17"/>
          <w:szCs w:val="17"/>
        </w:rPr>
        <w:t>Uzlaşma vaki olmadığı takdirde, bu Kanunun 112 ve 368 inci maddeleri hükümleri ile 2577 sayılı İdari Yargılma Usulü Kanununun 27 nci maddesinin 8 numaralı bendi hükmü dairesinde;</w:t>
      </w:r>
    </w:p>
    <w:p w14:paraId="390F23F0" w14:textId="77777777" w:rsidR="00EE2480" w:rsidRDefault="00EE2480">
      <w:pPr>
        <w:pStyle w:val="Nor"/>
        <w:spacing w:line="210" w:lineRule="atLeast"/>
        <w:ind w:firstLine="567"/>
      </w:pPr>
      <w:r>
        <w:rPr>
          <w:rFonts w:ascii="Times New Roman" w:hAnsi="Times New Roman" w:cs="Times New Roman"/>
          <w:sz w:val="17"/>
          <w:szCs w:val="17"/>
        </w:rPr>
        <w:t>ödenir.</w:t>
      </w:r>
    </w:p>
    <w:p w14:paraId="14E28422" w14:textId="77777777" w:rsidR="00EE2480" w:rsidRDefault="00EE2480">
      <w:pPr>
        <w:pStyle w:val="MaddeBasl"/>
        <w:spacing w:before="0" w:line="210" w:lineRule="atLeast"/>
        <w:ind w:firstLine="567"/>
        <w:jc w:val="both"/>
      </w:pPr>
      <w:r>
        <w:rPr>
          <w:rFonts w:ascii="Times New Roman" w:hAnsi="Times New Roman" w:cs="Times New Roman"/>
          <w:sz w:val="17"/>
          <w:szCs w:val="17"/>
        </w:rPr>
        <w:t>Uzlaşma ve cezalarda indirme:</w:t>
      </w:r>
    </w:p>
    <w:p w14:paraId="50F3CCF0" w14:textId="77777777" w:rsidR="00EE2480" w:rsidRDefault="00EE2480">
      <w:pPr>
        <w:pStyle w:val="Nor"/>
        <w:spacing w:line="210" w:lineRule="atLeast"/>
        <w:ind w:firstLine="567"/>
      </w:pPr>
      <w:r>
        <w:rPr>
          <w:rFonts w:ascii="Times New Roman" w:hAnsi="Times New Roman" w:cs="Times New Roman"/>
          <w:b/>
          <w:bCs/>
          <w:sz w:val="17"/>
          <w:szCs w:val="17"/>
        </w:rPr>
        <w:t xml:space="preserve">Ek Madde 9 – (Ek: 19/2/1963-205/22 md.) (Değişik:5/12/2019-7194/29 md.) </w:t>
      </w:r>
    </w:p>
    <w:p w14:paraId="340A030E" w14:textId="77777777" w:rsidR="00EE2480" w:rsidRDefault="00EE2480">
      <w:pPr>
        <w:pStyle w:val="Nor"/>
        <w:spacing w:line="210" w:lineRule="atLeast"/>
        <w:ind w:firstLine="567"/>
      </w:pPr>
      <w:r>
        <w:rPr>
          <w:rFonts w:ascii="Times New Roman" w:hAnsi="Times New Roman" w:cs="Times New Roman"/>
          <w:sz w:val="17"/>
          <w:szCs w:val="17"/>
          <w:lang w:val="en-US"/>
        </w:rPr>
        <w:t>Bu bölüm uyarınca üzerinde uzlaşılan vergi ve cezalar hakkında 376 ncı maddenin birinci fıkrasının (2) numaralı bendi hükmü dışında indirim uygulanmaz.</w:t>
      </w:r>
    </w:p>
    <w:p w14:paraId="7F241131" w14:textId="77777777" w:rsidR="00EE2480" w:rsidRDefault="00EE2480">
      <w:pPr>
        <w:pStyle w:val="Nor"/>
        <w:spacing w:line="210" w:lineRule="atLeast"/>
        <w:ind w:firstLine="567"/>
      </w:pPr>
      <w:r>
        <w:rPr>
          <w:rFonts w:ascii="Times New Roman" w:hAnsi="Times New Roman" w:cs="Times New Roman"/>
          <w:sz w:val="17"/>
          <w:szCs w:val="17"/>
          <w:lang w:val="en-US"/>
        </w:rPr>
        <w:t>Hakkında 376 ncı maddenin birinci fıkrasının (1) numaralı bendi hükümleri uygulanan vergi ve cezalar için bu bölüm hükümleri uygulanmaz. Mükellefin uzlaşma tutanağını imzalayıncaya kadar uzlaşma talebinden vazgeçtiğini beyanla hadiseye 376 ncı maddenin birinci fıkrasının (1) numaralı bendi hükümlerinin uygulanmasını isteme hakkı mahfuzdur.</w:t>
      </w:r>
    </w:p>
    <w:p w14:paraId="25B46E3A" w14:textId="77777777" w:rsidR="00EE2480" w:rsidRDefault="00EE2480">
      <w:pPr>
        <w:pStyle w:val="MaddeBasl"/>
        <w:spacing w:before="0" w:line="210" w:lineRule="atLeast"/>
        <w:ind w:firstLine="567"/>
        <w:jc w:val="both"/>
      </w:pPr>
      <w:r>
        <w:rPr>
          <w:rFonts w:ascii="Times New Roman" w:hAnsi="Times New Roman" w:cs="Times New Roman"/>
          <w:sz w:val="17"/>
          <w:szCs w:val="17"/>
        </w:rPr>
        <w:t>Tüzük:</w:t>
      </w:r>
    </w:p>
    <w:p w14:paraId="15F5706E" w14:textId="77777777" w:rsidR="00EE2480" w:rsidRDefault="00EE2480">
      <w:pPr>
        <w:pStyle w:val="Nor"/>
        <w:spacing w:line="210" w:lineRule="atLeast"/>
        <w:ind w:firstLine="567"/>
      </w:pPr>
      <w:r>
        <w:rPr>
          <w:rFonts w:ascii="Times New Roman" w:hAnsi="Times New Roman" w:cs="Times New Roman"/>
          <w:b/>
          <w:bCs/>
          <w:sz w:val="17"/>
          <w:szCs w:val="17"/>
        </w:rPr>
        <w:t xml:space="preserve">Ek Madde 10 – (Ek: 19/2/1963-205/22 md.; Mülga: 26/12/1993-3946/38 md.) </w:t>
      </w:r>
    </w:p>
    <w:p w14:paraId="03E6D8C6" w14:textId="77777777" w:rsidR="00EE2480" w:rsidRDefault="00EE2480">
      <w:pPr>
        <w:pStyle w:val="MaddeBasl"/>
        <w:spacing w:before="0" w:line="210" w:lineRule="atLeast"/>
        <w:ind w:firstLine="567"/>
        <w:jc w:val="both"/>
      </w:pPr>
      <w:r>
        <w:rPr>
          <w:rFonts w:ascii="Times New Roman" w:hAnsi="Times New Roman" w:cs="Times New Roman"/>
          <w:sz w:val="17"/>
          <w:szCs w:val="17"/>
        </w:rPr>
        <w:t>Tarhiyat öncesi uzlaşma:</w:t>
      </w:r>
    </w:p>
    <w:p w14:paraId="4A16C8DE" w14:textId="77777777" w:rsidR="00EE2480" w:rsidRDefault="00EE2480">
      <w:pPr>
        <w:pStyle w:val="Nor"/>
        <w:spacing w:line="210" w:lineRule="atLeast"/>
        <w:ind w:firstLine="567"/>
      </w:pPr>
      <w:r>
        <w:rPr>
          <w:rFonts w:ascii="Times New Roman" w:hAnsi="Times New Roman" w:cs="Times New Roman"/>
          <w:b/>
          <w:bCs/>
          <w:sz w:val="17"/>
          <w:szCs w:val="17"/>
        </w:rPr>
        <w:t>Ek Madde 11 – (Ek: 4/12/1985-3239/33 md.)</w:t>
      </w:r>
      <w:r>
        <w:rPr>
          <w:rFonts w:ascii="Times New Roman" w:hAnsi="Times New Roman" w:cs="Times New Roman"/>
          <w:b/>
          <w:bCs/>
          <w:sz w:val="17"/>
          <w:szCs w:val="17"/>
          <w:vertAlign w:val="superscript"/>
        </w:rPr>
        <w:t>(4)</w:t>
      </w:r>
    </w:p>
    <w:p w14:paraId="6724DB8A" w14:textId="77777777" w:rsidR="00EE2480" w:rsidRDefault="00EE2480">
      <w:pPr>
        <w:pStyle w:val="Nor"/>
        <w:spacing w:line="210" w:lineRule="atLeast"/>
        <w:ind w:firstLine="567"/>
      </w:pPr>
      <w:r>
        <w:rPr>
          <w:rFonts w:ascii="Times New Roman" w:hAnsi="Times New Roman" w:cs="Times New Roman"/>
          <w:b/>
          <w:bCs/>
          <w:sz w:val="17"/>
          <w:szCs w:val="17"/>
        </w:rPr>
        <w:t xml:space="preserve">(Değişik birinci fıkra: 11/8/1999-4444/7 md.) </w:t>
      </w:r>
      <w:r>
        <w:rPr>
          <w:rFonts w:ascii="Times New Roman" w:hAnsi="Times New Roman" w:cs="Times New Roman"/>
          <w:sz w:val="17"/>
          <w:szCs w:val="17"/>
        </w:rPr>
        <w:t xml:space="preserve">Maliye Bakanlığı, vergi incelemesine dayanılarak tarh edilecek vergiler ve bunlara ilişkin kesilecek vergi ziyaı cezaları ile 5.000 </w:t>
      </w:r>
      <w:r>
        <w:rPr>
          <w:rFonts w:ascii="Times New Roman" w:hAnsi="Times New Roman" w:cs="Times New Roman"/>
          <w:b/>
          <w:bCs/>
          <w:sz w:val="17"/>
          <w:szCs w:val="17"/>
        </w:rPr>
        <w:t>(</w:t>
      </w:r>
      <w:r w:rsidR="003E6E78">
        <w:rPr>
          <w:rFonts w:ascii="Times New Roman" w:hAnsi="Times New Roman" w:cs="Times New Roman"/>
          <w:b/>
          <w:bCs/>
          <w:sz w:val="17"/>
          <w:szCs w:val="17"/>
        </w:rPr>
        <w:t>23</w:t>
      </w:r>
      <w:r>
        <w:rPr>
          <w:rFonts w:ascii="Times New Roman" w:hAnsi="Times New Roman" w:cs="Times New Roman"/>
          <w:b/>
          <w:bCs/>
          <w:sz w:val="17"/>
          <w:szCs w:val="17"/>
        </w:rPr>
        <w:t>.000 üzeri)</w:t>
      </w:r>
      <w:r>
        <w:rPr>
          <w:rFonts w:ascii="Times New Roman" w:hAnsi="Times New Roman" w:cs="Times New Roman"/>
          <w:i/>
          <w:iCs/>
          <w:sz w:val="17"/>
          <w:szCs w:val="17"/>
        </w:rPr>
        <w:t xml:space="preserve"> </w:t>
      </w:r>
      <w:r>
        <w:rPr>
          <w:rFonts w:ascii="Times New Roman" w:hAnsi="Times New Roman" w:cs="Times New Roman"/>
          <w:sz w:val="17"/>
          <w:szCs w:val="17"/>
        </w:rPr>
        <w:t xml:space="preserve">Türk lirasını aşan usulsüzlük ve özel usulsüzlük cezalarında (359 uncu maddede yazılı fiillerle vergi ziyaına sebebiyet verilmesi halinde tarh edilecek vergi ve kesilecek ceza ile bu fiillere iştirak edenlere kesilecek ceza hariç) tarhiyat öncesi uzlaşma yapılmasına izin verebilir. </w:t>
      </w:r>
      <w:r>
        <w:rPr>
          <w:rFonts w:ascii="Times New Roman" w:hAnsi="Times New Roman" w:cs="Times New Roman"/>
          <w:b/>
          <w:bCs/>
          <w:sz w:val="17"/>
          <w:szCs w:val="17"/>
        </w:rPr>
        <w:t>(Ek cümle:14/10/2021-7338/45 md.)</w:t>
      </w:r>
      <w:r>
        <w:rPr>
          <w:rFonts w:ascii="Times New Roman" w:hAnsi="Times New Roman" w:cs="Times New Roman"/>
          <w:sz w:val="17"/>
          <w:szCs w:val="17"/>
        </w:rPr>
        <w:t xml:space="preserve"> Uzlaşmaya konu edilebilecek usulsüzlük ve özel usulsüzlük cezalarının tespitinde, cezayı gerektiren fiil bazında kesilecek toplam ceza tutarı dikkate alınır.</w:t>
      </w:r>
      <w:r>
        <w:rPr>
          <w:rFonts w:ascii="Times New Roman" w:hAnsi="Times New Roman" w:cs="Times New Roman"/>
          <w:sz w:val="17"/>
          <w:szCs w:val="17"/>
          <w:vertAlign w:val="superscript"/>
        </w:rPr>
        <w:t xml:space="preserve"> (1)(2)(3)(4)</w:t>
      </w:r>
    </w:p>
    <w:p w14:paraId="0C0736BF" w14:textId="77777777" w:rsidR="00EE2480" w:rsidRDefault="00EE2480">
      <w:pPr>
        <w:pStyle w:val="Nor"/>
        <w:spacing w:line="210" w:lineRule="atLeast"/>
        <w:ind w:left="284" w:hanging="284"/>
        <w:jc w:val="left"/>
      </w:pPr>
      <w:r>
        <w:rPr>
          <w:rFonts w:ascii="Times New Roman" w:hAnsi="Times New Roman" w:cs="Times New Roman"/>
          <w:i/>
          <w:iCs/>
          <w:sz w:val="17"/>
          <w:szCs w:val="17"/>
        </w:rPr>
        <w:t>——————————</w:t>
      </w:r>
    </w:p>
    <w:p w14:paraId="0BCBE94C" w14:textId="77777777" w:rsidR="00EE2480" w:rsidRDefault="00EE2480">
      <w:pPr>
        <w:pStyle w:val="Dipnot"/>
        <w:spacing w:line="220" w:lineRule="atLeast"/>
        <w:ind w:left="284" w:hanging="284"/>
        <w:jc w:val="both"/>
      </w:pPr>
      <w:r>
        <w:rPr>
          <w:rFonts w:ascii="Times New Roman" w:hAnsi="Times New Roman" w:cs="Times New Roman"/>
        </w:rPr>
        <w:t>(1)  20/2/2008 tarihli ve 5736 sayılı Kanunun 6 ncı maddesiyle; bu fıkrada bulunan  "(344 üncü maddenin üçüncü fıkrası uyarınca vergi ziyaı cezası kesilecek tarhiyata ilişkin vergi ve ceza hariç)" ibaresi "(359 uncu maddede yazılı fiillerle vergi ziyaına sebebiyet verilmesi halinde tarh edilecek vergi ve kesilecek ceza ile bu fiillere iştirak edenlere kesilecek ceza hariç)" şeklinde değiştirilmiştir.</w:t>
      </w:r>
    </w:p>
    <w:p w14:paraId="28C1CD05" w14:textId="77777777" w:rsidR="00EE2480" w:rsidRDefault="00EE2480">
      <w:pPr>
        <w:pStyle w:val="Dipnot"/>
        <w:spacing w:line="220" w:lineRule="atLeast"/>
        <w:ind w:left="284" w:hanging="284"/>
        <w:jc w:val="both"/>
      </w:pPr>
      <w:r>
        <w:rPr>
          <w:rFonts w:ascii="Times New Roman" w:hAnsi="Times New Roman" w:cs="Times New Roman"/>
        </w:rPr>
        <w:t>(2)  21/3/2018 tarihli ve 7103 sayılı Kanunun 15 inci maddesiyle bu fıkrada yer alan “vergilerle kesilecek cezalarda” ibaresi “vergiler ile bunlara ilişkin kesilecek vergi ziyaı cezalarında” şeklinde değiştirilmiş olup 7103 sayılı Kanunun 93 üncü maddesi uyarınca bu değişiklik yayım tarihi olan 27/3/2018 tarihinden önce tarhiyat öncesi uzlaşma talep edilenler hariç olmak üzere yayımı tarihinde yürürlüğe girer.</w:t>
      </w:r>
    </w:p>
    <w:p w14:paraId="2DE30C70" w14:textId="77777777" w:rsidR="00EE2480" w:rsidRDefault="00EE2480">
      <w:pPr>
        <w:spacing w:line="220" w:lineRule="atLeast"/>
        <w:ind w:left="284" w:hanging="284"/>
      </w:pPr>
      <w:r>
        <w:rPr>
          <w:i/>
          <w:iCs/>
          <w:sz w:val="16"/>
          <w:szCs w:val="16"/>
        </w:rPr>
        <w:t>(3) 14/10/2021 tarihli ve 7338 sayılı Kanunun 45 inci maddesiyle bu fıkrada yer alan “ile bunlara ilişkin kesilecek vergi ziyaı cezalarında” ibaresi “ve bunlara ilişkin kesilecek vergi ziyaı cezaları ile 5.000 Türk lirasını aşan usulsüzlük ve özel usulsüzlük cezalarında” şeklinde değiştirilmiştir.</w:t>
      </w:r>
    </w:p>
    <w:p w14:paraId="7A60F36F" w14:textId="77777777" w:rsidR="00EE2480" w:rsidRDefault="00EE2480">
      <w:pPr>
        <w:spacing w:line="220" w:lineRule="atLeast"/>
        <w:ind w:left="284" w:hanging="284"/>
        <w:jc w:val="both"/>
      </w:pPr>
      <w:r>
        <w:rPr>
          <w:i/>
          <w:iCs/>
          <w:sz w:val="16"/>
          <w:szCs w:val="16"/>
        </w:rPr>
        <w:t>(4) Bu maddeye kanunla getirilen miktarlar aynen koru</w:t>
      </w:r>
      <w:r w:rsidR="003E6E78">
        <w:rPr>
          <w:i/>
          <w:iCs/>
          <w:sz w:val="16"/>
          <w:szCs w:val="16"/>
        </w:rPr>
        <w:t>nmuş olup, daha sonra 30/12/2023</w:t>
      </w:r>
      <w:r>
        <w:rPr>
          <w:i/>
          <w:iCs/>
          <w:sz w:val="16"/>
          <w:szCs w:val="16"/>
        </w:rPr>
        <w:t xml:space="preserve"> tarihli ve 32</w:t>
      </w:r>
      <w:r w:rsidR="003E6E78">
        <w:rPr>
          <w:i/>
          <w:iCs/>
          <w:sz w:val="16"/>
          <w:szCs w:val="16"/>
        </w:rPr>
        <w:t>415</w:t>
      </w:r>
      <w:r>
        <w:rPr>
          <w:i/>
          <w:iCs/>
          <w:sz w:val="16"/>
          <w:szCs w:val="16"/>
        </w:rPr>
        <w:t xml:space="preserve"> </w:t>
      </w:r>
      <w:r w:rsidR="003E6E78">
        <w:rPr>
          <w:i/>
          <w:iCs/>
          <w:sz w:val="16"/>
          <w:szCs w:val="16"/>
        </w:rPr>
        <w:t>(</w:t>
      </w:r>
      <w:r>
        <w:rPr>
          <w:i/>
          <w:iCs/>
          <w:sz w:val="16"/>
          <w:szCs w:val="16"/>
        </w:rPr>
        <w:t>2. Mükerrer</w:t>
      </w:r>
      <w:r w:rsidR="003E6E78">
        <w:rPr>
          <w:i/>
          <w:iCs/>
          <w:sz w:val="16"/>
          <w:szCs w:val="16"/>
        </w:rPr>
        <w:t>)</w:t>
      </w:r>
      <w:r>
        <w:rPr>
          <w:i/>
          <w:iCs/>
          <w:sz w:val="16"/>
          <w:szCs w:val="16"/>
        </w:rPr>
        <w:t xml:space="preserve"> sayılı Resmî Gazete'de yayımlanan Hazine ve Maliye Bakanlığının (Gelir İdaresi Başkanlığı) 5</w:t>
      </w:r>
      <w:r w:rsidR="003E6E78">
        <w:rPr>
          <w:i/>
          <w:iCs/>
          <w:sz w:val="16"/>
          <w:szCs w:val="16"/>
        </w:rPr>
        <w:t>56</w:t>
      </w:r>
      <w:r>
        <w:rPr>
          <w:i/>
          <w:iCs/>
          <w:sz w:val="16"/>
          <w:szCs w:val="16"/>
        </w:rPr>
        <w:t xml:space="preserve"> </w:t>
      </w:r>
      <w:r w:rsidR="003E6E78">
        <w:rPr>
          <w:i/>
          <w:iCs/>
          <w:sz w:val="16"/>
          <w:szCs w:val="16"/>
        </w:rPr>
        <w:t>Sıra No.’lu Tebliği ile 1/1/2024</w:t>
      </w:r>
      <w:r>
        <w:rPr>
          <w:i/>
          <w:iCs/>
          <w:sz w:val="16"/>
          <w:szCs w:val="16"/>
        </w:rPr>
        <w:t xml:space="preserve"> tarihinden geçerli olmak üzere tespit edilen miktarlar metne parantez içinde siyah punto ile işlenmiştir. Daha önce yapılan değişiklikler için bu Kanunun sonundaki "ÇEŞİTLİ MEVZUAT İLE YAPILAN DEĞİŞİKLİKLER CETVELİ" ne bakınız.</w:t>
      </w:r>
    </w:p>
    <w:p w14:paraId="7467E5DA" w14:textId="77777777" w:rsidR="00EE2480" w:rsidRDefault="00EE2480">
      <w:pPr>
        <w:pStyle w:val="Dipnot"/>
        <w:spacing w:line="210" w:lineRule="atLeast"/>
        <w:ind w:left="284" w:hanging="284"/>
        <w:jc w:val="center"/>
      </w:pPr>
      <w:r>
        <w:rPr>
          <w:rFonts w:eastAsia="Times New Roman"/>
          <w:b/>
          <w:bCs/>
          <w:i w:val="0"/>
          <w:iCs w:val="0"/>
          <w:sz w:val="17"/>
          <w:szCs w:val="17"/>
        </w:rPr>
        <w:br w:type="page"/>
      </w:r>
      <w:r>
        <w:rPr>
          <w:rFonts w:ascii="Times New Roman" w:hAnsi="Times New Roman" w:cs="Times New Roman"/>
          <w:i w:val="0"/>
          <w:iCs w:val="0"/>
          <w:sz w:val="17"/>
          <w:szCs w:val="17"/>
        </w:rPr>
        <w:t>3565</w:t>
      </w:r>
    </w:p>
    <w:p w14:paraId="50E9D833" w14:textId="77777777" w:rsidR="00EE2480" w:rsidRDefault="00EE2480">
      <w:pPr>
        <w:pStyle w:val="Nor"/>
        <w:spacing w:line="210" w:lineRule="atLeast"/>
        <w:ind w:firstLine="567"/>
      </w:pPr>
      <w:r>
        <w:rPr>
          <w:rFonts w:ascii="Times New Roman" w:hAnsi="Times New Roman" w:cs="Times New Roman"/>
          <w:sz w:val="17"/>
          <w:szCs w:val="17"/>
        </w:rPr>
        <w:t xml:space="preserve">Tarhiyattan önce uzlaşmaya varılması halinde tutanakla tespit edilen bu husus hakkında dava açılamaz ve hiçbir mercie şikayette bulunulamaz. </w:t>
      </w:r>
      <w:r>
        <w:rPr>
          <w:rFonts w:ascii="Times New Roman" w:hAnsi="Times New Roman" w:cs="Times New Roman"/>
          <w:b/>
          <w:bCs/>
          <w:sz w:val="17"/>
          <w:szCs w:val="17"/>
        </w:rPr>
        <w:t>(Ek: 3/12/1988-3505/10 md.)</w:t>
      </w:r>
      <w:r>
        <w:rPr>
          <w:rFonts w:ascii="Times New Roman" w:hAnsi="Times New Roman" w:cs="Times New Roman"/>
          <w:sz w:val="17"/>
          <w:szCs w:val="17"/>
        </w:rPr>
        <w:t xml:space="preserve"> Uzlaşılan vergi miktarı üzerinden, bu Kanunun 112 nci maddesine göre gecikme faizi hesaplanır.</w:t>
      </w:r>
    </w:p>
    <w:p w14:paraId="36180E0B" w14:textId="77777777" w:rsidR="00EE2480" w:rsidRDefault="00EE2480">
      <w:pPr>
        <w:pStyle w:val="Nor"/>
        <w:spacing w:line="210" w:lineRule="atLeast"/>
        <w:ind w:firstLine="567"/>
      </w:pPr>
      <w:r>
        <w:rPr>
          <w:rFonts w:ascii="Times New Roman" w:hAnsi="Times New Roman" w:cs="Times New Roman"/>
          <w:sz w:val="17"/>
          <w:szCs w:val="17"/>
        </w:rPr>
        <w:t>Tarhiyat öncesi uzlaşmanın temini edilememiş veya uzlaşma müzakeresinde uzlaşmaya varılamamış olması halinde mükellefler veya ceza muhatabı olanlar verginin tarhından ve cezanın kesilmesinden sonra uzlaşma talep edemezler.</w:t>
      </w:r>
    </w:p>
    <w:p w14:paraId="53DF9CF4" w14:textId="77777777" w:rsidR="00EE2480" w:rsidRDefault="00EE2480">
      <w:pPr>
        <w:pStyle w:val="Nor"/>
        <w:spacing w:line="210" w:lineRule="atLeast"/>
        <w:ind w:firstLine="567"/>
      </w:pPr>
      <w:r>
        <w:rPr>
          <w:rFonts w:ascii="Times New Roman" w:hAnsi="Times New Roman" w:cs="Times New Roman"/>
          <w:sz w:val="17"/>
          <w:szCs w:val="17"/>
        </w:rPr>
        <w:t>Tarhiyat öncesi uzlaşmaya ilişkin esas ve usuller Yönetmelikte belirtilir.</w:t>
      </w:r>
    </w:p>
    <w:p w14:paraId="44951821" w14:textId="77777777" w:rsidR="00EE2480" w:rsidRDefault="00EE2480">
      <w:pPr>
        <w:pStyle w:val="MaddeBasl"/>
        <w:spacing w:before="0" w:line="210" w:lineRule="atLeast"/>
        <w:ind w:firstLine="567"/>
        <w:jc w:val="both"/>
      </w:pPr>
      <w:r>
        <w:rPr>
          <w:rFonts w:ascii="Times New Roman" w:hAnsi="Times New Roman" w:cs="Times New Roman"/>
          <w:sz w:val="17"/>
          <w:szCs w:val="17"/>
        </w:rPr>
        <w:t>Ücretlilere vergi iadesinde uzlaşma:</w:t>
      </w:r>
    </w:p>
    <w:p w14:paraId="26CB7B83" w14:textId="77777777" w:rsidR="00EE2480" w:rsidRDefault="00EE2480">
      <w:pPr>
        <w:pStyle w:val="Nor"/>
        <w:spacing w:line="210" w:lineRule="atLeast"/>
        <w:ind w:firstLine="567"/>
      </w:pPr>
      <w:r>
        <w:rPr>
          <w:rFonts w:ascii="Times New Roman" w:hAnsi="Times New Roman" w:cs="Times New Roman"/>
          <w:b/>
          <w:bCs/>
          <w:sz w:val="17"/>
          <w:szCs w:val="17"/>
        </w:rPr>
        <w:t>Ek Madde 12 – (Ek: 4/12/1985-3239/33 md.)</w:t>
      </w:r>
    </w:p>
    <w:p w14:paraId="674E1C0A" w14:textId="77777777" w:rsidR="00EE2480" w:rsidRDefault="00EE2480">
      <w:pPr>
        <w:pStyle w:val="Nor"/>
        <w:spacing w:line="210" w:lineRule="atLeast"/>
        <w:ind w:firstLine="567"/>
      </w:pPr>
      <w:r>
        <w:rPr>
          <w:rFonts w:ascii="Times New Roman" w:hAnsi="Times New Roman" w:cs="Times New Roman"/>
          <w:sz w:val="17"/>
          <w:szCs w:val="17"/>
        </w:rPr>
        <w:t>2978 sayılı Ücretlilere Vergi İadesi Hakkında Kanunun 6 ncı maddesi uyarınca kesilen cezalar uzlaşma mevzuuna dahildir.</w:t>
      </w:r>
    </w:p>
    <w:p w14:paraId="3A96A877" w14:textId="77777777" w:rsidR="00EE2480" w:rsidRDefault="00EE2480">
      <w:pPr>
        <w:pStyle w:val="MaddeBasl"/>
        <w:spacing w:before="0" w:line="210" w:lineRule="atLeast"/>
        <w:ind w:firstLine="567"/>
        <w:jc w:val="both"/>
      </w:pPr>
      <w:r>
        <w:rPr>
          <w:rFonts w:ascii="Times New Roman" w:hAnsi="Times New Roman" w:cs="Times New Roman"/>
          <w:b/>
          <w:bCs/>
          <w:i w:val="0"/>
          <w:iCs w:val="0"/>
          <w:sz w:val="17"/>
          <w:szCs w:val="17"/>
        </w:rPr>
        <w:t>Ek Madde 13 – (Ek: 24/3/1988-3418/32 md.)</w:t>
      </w:r>
      <w:r>
        <w:rPr>
          <w:rFonts w:ascii="Times New Roman" w:hAnsi="Times New Roman" w:cs="Times New Roman"/>
          <w:b/>
          <w:bCs/>
          <w:i w:val="0"/>
          <w:iCs w:val="0"/>
          <w:sz w:val="17"/>
          <w:szCs w:val="17"/>
          <w:vertAlign w:val="superscript"/>
        </w:rPr>
        <w:t>(1)</w:t>
      </w:r>
      <w:r>
        <w:rPr>
          <w:rFonts w:ascii="Times New Roman" w:hAnsi="Times New Roman" w:cs="Times New Roman"/>
          <w:sz w:val="17"/>
          <w:szCs w:val="17"/>
        </w:rPr>
        <w:t xml:space="preserve"> </w:t>
      </w:r>
    </w:p>
    <w:p w14:paraId="40C9A83C" w14:textId="77777777" w:rsidR="00EE2480" w:rsidRDefault="00EE2480">
      <w:pPr>
        <w:pStyle w:val="Nor"/>
        <w:spacing w:line="210" w:lineRule="atLeast"/>
        <w:ind w:firstLine="567"/>
      </w:pPr>
      <w:r>
        <w:rPr>
          <w:rFonts w:ascii="Times New Roman" w:hAnsi="Times New Roman" w:cs="Times New Roman"/>
          <w:sz w:val="17"/>
          <w:szCs w:val="17"/>
        </w:rPr>
        <w:t xml:space="preserve">1. </w:t>
      </w:r>
      <w:r>
        <w:rPr>
          <w:rFonts w:ascii="Times New Roman" w:hAnsi="Times New Roman" w:cs="Times New Roman"/>
          <w:b/>
          <w:bCs/>
          <w:sz w:val="17"/>
          <w:szCs w:val="17"/>
        </w:rPr>
        <w:t>(Mülga birinci fıkra: 20/6/2001-4684/15 md)</w:t>
      </w:r>
    </w:p>
    <w:p w14:paraId="1347D8D2" w14:textId="77777777" w:rsidR="00EE2480" w:rsidRDefault="00EE2480">
      <w:pPr>
        <w:pStyle w:val="Dipnot"/>
        <w:spacing w:line="210" w:lineRule="atLeast"/>
        <w:ind w:left="0" w:firstLine="567"/>
        <w:jc w:val="both"/>
      </w:pPr>
      <w:r>
        <w:rPr>
          <w:rFonts w:ascii="Times New Roman" w:hAnsi="Times New Roman" w:cs="Times New Roman"/>
          <w:i w:val="0"/>
          <w:iCs w:val="0"/>
          <w:sz w:val="17"/>
          <w:szCs w:val="17"/>
        </w:rPr>
        <w:t>2.</w:t>
      </w:r>
      <w:r>
        <w:rPr>
          <w:rFonts w:ascii="Times New Roman" w:hAnsi="Times New Roman" w:cs="Times New Roman"/>
          <w:b/>
          <w:bCs/>
          <w:i w:val="0"/>
          <w:iCs w:val="0"/>
          <w:sz w:val="17"/>
          <w:szCs w:val="17"/>
        </w:rPr>
        <w:t xml:space="preserve"> (Mülga ikinci fıkra: 20/6/2001-4684/15 md)</w:t>
      </w:r>
    </w:p>
    <w:p w14:paraId="4655ADA8" w14:textId="77777777" w:rsidR="00EE2480" w:rsidRDefault="00EE2480">
      <w:pPr>
        <w:pStyle w:val="Dipnot"/>
        <w:spacing w:line="210" w:lineRule="atLeast"/>
        <w:ind w:left="0" w:firstLine="567"/>
        <w:jc w:val="both"/>
      </w:pPr>
      <w:r>
        <w:rPr>
          <w:rFonts w:ascii="Times New Roman" w:hAnsi="Times New Roman" w:cs="Times New Roman"/>
          <w:i w:val="0"/>
          <w:iCs w:val="0"/>
          <w:sz w:val="17"/>
          <w:szCs w:val="17"/>
        </w:rPr>
        <w:t>3.</w:t>
      </w:r>
      <w:r>
        <w:rPr>
          <w:rFonts w:ascii="Times New Roman" w:hAnsi="Times New Roman" w:cs="Times New Roman"/>
          <w:b/>
          <w:bCs/>
          <w:i w:val="0"/>
          <w:iCs w:val="0"/>
          <w:sz w:val="17"/>
          <w:szCs w:val="17"/>
        </w:rPr>
        <w:t xml:space="preserve"> (Mülga üçüncü fıkra: 20/6/2001-4684/15 md)</w:t>
      </w:r>
    </w:p>
    <w:p w14:paraId="5FF3D6CD" w14:textId="77777777" w:rsidR="00EE2480" w:rsidRDefault="00EE2480">
      <w:pPr>
        <w:pStyle w:val="Dipnot"/>
        <w:spacing w:line="210" w:lineRule="atLeast"/>
        <w:ind w:left="0" w:firstLine="567"/>
        <w:jc w:val="both"/>
      </w:pPr>
      <w:r>
        <w:rPr>
          <w:rFonts w:ascii="Times New Roman" w:hAnsi="Times New Roman" w:cs="Times New Roman"/>
          <w:i w:val="0"/>
          <w:iCs w:val="0"/>
          <w:sz w:val="17"/>
          <w:szCs w:val="17"/>
        </w:rPr>
        <w:t>4. (…)</w:t>
      </w:r>
      <w:r>
        <w:rPr>
          <w:rFonts w:ascii="Times New Roman" w:hAnsi="Times New Roman" w:cs="Times New Roman"/>
          <w:i w:val="0"/>
          <w:iCs w:val="0"/>
          <w:sz w:val="17"/>
          <w:szCs w:val="17"/>
          <w:vertAlign w:val="superscript"/>
        </w:rPr>
        <w:t>(2)</w:t>
      </w:r>
    </w:p>
    <w:p w14:paraId="28846F55" w14:textId="77777777" w:rsidR="00EE2480" w:rsidRDefault="00EE2480">
      <w:pPr>
        <w:pStyle w:val="Nor"/>
        <w:spacing w:line="210" w:lineRule="atLeast"/>
        <w:ind w:firstLine="567"/>
      </w:pPr>
      <w:r>
        <w:rPr>
          <w:rFonts w:ascii="Times New Roman" w:hAnsi="Times New Roman" w:cs="Times New Roman"/>
          <w:sz w:val="17"/>
          <w:szCs w:val="17"/>
        </w:rPr>
        <w:t xml:space="preserve">a) </w:t>
      </w:r>
      <w:r>
        <w:rPr>
          <w:rFonts w:ascii="Times New Roman" w:hAnsi="Times New Roman" w:cs="Times New Roman"/>
          <w:b/>
          <w:bCs/>
          <w:sz w:val="17"/>
          <w:szCs w:val="17"/>
        </w:rPr>
        <w:t>(Mülga : 11/10/2011-KHK-666/1 md.)</w:t>
      </w:r>
    </w:p>
    <w:p w14:paraId="7BAFE931" w14:textId="77777777" w:rsidR="00EE2480" w:rsidRDefault="00EE2480">
      <w:pPr>
        <w:pStyle w:val="Nor"/>
        <w:spacing w:line="210" w:lineRule="atLeast"/>
        <w:ind w:firstLine="567"/>
      </w:pPr>
      <w:r>
        <w:rPr>
          <w:rFonts w:ascii="Times New Roman" w:hAnsi="Times New Roman" w:cs="Times New Roman"/>
          <w:sz w:val="17"/>
          <w:szCs w:val="17"/>
        </w:rPr>
        <w:t xml:space="preserve">b) </w:t>
      </w:r>
      <w:r>
        <w:rPr>
          <w:rFonts w:ascii="Times New Roman" w:hAnsi="Times New Roman" w:cs="Times New Roman"/>
          <w:b/>
          <w:bCs/>
          <w:sz w:val="17"/>
          <w:szCs w:val="17"/>
        </w:rPr>
        <w:t>(Mülga: 11/10/2011-KHK-666/1 md.)</w:t>
      </w:r>
    </w:p>
    <w:p w14:paraId="2691EA6C" w14:textId="77777777" w:rsidR="00EE2480" w:rsidRDefault="00EE2480">
      <w:pPr>
        <w:pStyle w:val="Nor"/>
        <w:spacing w:line="210" w:lineRule="atLeast"/>
        <w:ind w:firstLine="567"/>
      </w:pPr>
      <w:r>
        <w:rPr>
          <w:rFonts w:ascii="Times New Roman" w:hAnsi="Times New Roman" w:cs="Times New Roman"/>
          <w:sz w:val="17"/>
          <w:szCs w:val="17"/>
        </w:rPr>
        <w:t xml:space="preserve">c) </w:t>
      </w:r>
      <w:r>
        <w:rPr>
          <w:rFonts w:ascii="Times New Roman" w:hAnsi="Times New Roman" w:cs="Times New Roman"/>
          <w:b/>
          <w:bCs/>
          <w:sz w:val="17"/>
          <w:szCs w:val="17"/>
        </w:rPr>
        <w:t>(Mülga: 11/10/2011-KHK-666/1 md.)</w:t>
      </w:r>
      <w:r>
        <w:rPr>
          <w:rFonts w:ascii="Times New Roman" w:hAnsi="Times New Roman" w:cs="Times New Roman"/>
          <w:sz w:val="17"/>
          <w:szCs w:val="17"/>
        </w:rPr>
        <w:t xml:space="preserve"> </w:t>
      </w:r>
    </w:p>
    <w:p w14:paraId="46DB012F" w14:textId="77777777" w:rsidR="00EE2480" w:rsidRDefault="00EE2480">
      <w:pPr>
        <w:spacing w:line="210" w:lineRule="atLeast"/>
        <w:ind w:firstLine="567"/>
        <w:jc w:val="both"/>
      </w:pPr>
      <w:r>
        <w:rPr>
          <w:sz w:val="17"/>
          <w:szCs w:val="17"/>
        </w:rPr>
        <w:t xml:space="preserve">d) </w:t>
      </w:r>
      <w:r>
        <w:rPr>
          <w:b/>
          <w:bCs/>
          <w:sz w:val="17"/>
          <w:szCs w:val="17"/>
        </w:rPr>
        <w:t>(Ek: 28/12/2001-4731/4 md.; Mülga: 11/10/2011-KHK-666/1 md.)</w:t>
      </w:r>
      <w:r>
        <w:rPr>
          <w:sz w:val="17"/>
          <w:szCs w:val="17"/>
        </w:rPr>
        <w:t xml:space="preserve"> </w:t>
      </w:r>
    </w:p>
    <w:p w14:paraId="5AC93AA5" w14:textId="77777777" w:rsidR="00EE2480" w:rsidRDefault="00EE2480">
      <w:pPr>
        <w:pStyle w:val="Nor"/>
        <w:spacing w:line="210" w:lineRule="atLeast"/>
        <w:ind w:firstLine="567"/>
      </w:pPr>
      <w:r>
        <w:rPr>
          <w:rFonts w:ascii="Times New Roman" w:hAnsi="Times New Roman" w:cs="Times New Roman"/>
          <w:sz w:val="17"/>
          <w:szCs w:val="17"/>
        </w:rPr>
        <w:t>(…)</w:t>
      </w:r>
      <w:r>
        <w:rPr>
          <w:rFonts w:ascii="Times New Roman" w:hAnsi="Times New Roman" w:cs="Times New Roman"/>
          <w:sz w:val="17"/>
          <w:szCs w:val="17"/>
          <w:vertAlign w:val="superscript"/>
        </w:rPr>
        <w:t>(2)</w:t>
      </w:r>
    </w:p>
    <w:p w14:paraId="74DBAC39" w14:textId="77777777" w:rsidR="00EE2480" w:rsidRDefault="00EE2480">
      <w:pPr>
        <w:pStyle w:val="Nor"/>
        <w:spacing w:line="210" w:lineRule="atLeast"/>
        <w:ind w:firstLine="567"/>
      </w:pPr>
      <w:r>
        <w:rPr>
          <w:rFonts w:ascii="Times New Roman" w:hAnsi="Times New Roman" w:cs="Times New Roman"/>
          <w:b/>
          <w:bCs/>
          <w:sz w:val="17"/>
          <w:szCs w:val="17"/>
        </w:rPr>
        <w:t>(Mülga paragraf: 11/10/2011-KHK-666/1 md.)</w:t>
      </w:r>
    </w:p>
    <w:p w14:paraId="2A6AF035" w14:textId="77777777" w:rsidR="00EE2480" w:rsidRDefault="00EE2480">
      <w:pPr>
        <w:pStyle w:val="Nor"/>
        <w:spacing w:line="210" w:lineRule="atLeast"/>
        <w:ind w:firstLine="567"/>
      </w:pPr>
      <w:r>
        <w:rPr>
          <w:rFonts w:ascii="Times New Roman" w:hAnsi="Times New Roman" w:cs="Times New Roman"/>
          <w:b/>
          <w:bCs/>
          <w:sz w:val="17"/>
          <w:szCs w:val="17"/>
        </w:rPr>
        <w:t>(Ek: 26/12/1993-3946/2 md. ; Mülga paragraf: 11/10/2011-KHK-666/1 md.)</w:t>
      </w:r>
    </w:p>
    <w:p w14:paraId="638DF180" w14:textId="77777777" w:rsidR="00EE2480" w:rsidRDefault="00EE2480">
      <w:pPr>
        <w:pStyle w:val="Nor"/>
        <w:spacing w:line="210" w:lineRule="atLeast"/>
        <w:ind w:firstLine="567"/>
      </w:pPr>
      <w:r>
        <w:rPr>
          <w:rFonts w:ascii="Times New Roman" w:hAnsi="Times New Roman" w:cs="Times New Roman"/>
          <w:b/>
          <w:bCs/>
          <w:sz w:val="17"/>
          <w:szCs w:val="17"/>
        </w:rPr>
        <w:t>(Ek: 26/12/1993-3946/2 md. ; Mülga paragraf: 11/10/2011-KHK-666/1 md.)</w:t>
      </w:r>
    </w:p>
    <w:p w14:paraId="5776A9F1" w14:textId="77777777" w:rsidR="00EE2480" w:rsidRDefault="00EE2480">
      <w:pPr>
        <w:pStyle w:val="Nor"/>
        <w:spacing w:line="210" w:lineRule="atLeast"/>
        <w:ind w:firstLine="567"/>
      </w:pPr>
      <w:r>
        <w:rPr>
          <w:rFonts w:ascii="Times New Roman" w:hAnsi="Times New Roman" w:cs="Times New Roman"/>
          <w:b/>
          <w:bCs/>
          <w:sz w:val="17"/>
          <w:szCs w:val="17"/>
        </w:rPr>
        <w:t>(Ek: 26/12/1993-3946/2 md. ; Mülga paragraf: 11/10/2011-KHK-666/1 md.)</w:t>
      </w:r>
    </w:p>
    <w:p w14:paraId="7E6278B6" w14:textId="77777777" w:rsidR="00EE2480" w:rsidRDefault="00EE2480">
      <w:pPr>
        <w:pStyle w:val="Nor"/>
        <w:spacing w:line="210" w:lineRule="atLeast"/>
        <w:ind w:firstLine="567"/>
      </w:pPr>
      <w:r>
        <w:rPr>
          <w:rFonts w:ascii="Times New Roman" w:hAnsi="Times New Roman" w:cs="Times New Roman"/>
          <w:sz w:val="17"/>
          <w:szCs w:val="17"/>
        </w:rPr>
        <w:t xml:space="preserve">5. </w:t>
      </w:r>
      <w:r>
        <w:rPr>
          <w:rFonts w:ascii="Times New Roman" w:hAnsi="Times New Roman" w:cs="Times New Roman"/>
          <w:b/>
          <w:bCs/>
          <w:sz w:val="17"/>
          <w:szCs w:val="17"/>
        </w:rPr>
        <w:t>(Mülga beşinci fıkra: 20/6/2001-4684/15 md.)</w:t>
      </w:r>
    </w:p>
    <w:p w14:paraId="22BDC91E" w14:textId="77777777" w:rsidR="00EE2480" w:rsidRDefault="00EE2480">
      <w:pPr>
        <w:pStyle w:val="Nor"/>
        <w:spacing w:line="210" w:lineRule="atLeast"/>
        <w:ind w:firstLine="567"/>
      </w:pPr>
      <w:r>
        <w:rPr>
          <w:rFonts w:ascii="Times New Roman" w:hAnsi="Times New Roman" w:cs="Times New Roman"/>
          <w:sz w:val="17"/>
          <w:szCs w:val="17"/>
        </w:rPr>
        <w:t xml:space="preserve">6. </w:t>
      </w:r>
      <w:r>
        <w:rPr>
          <w:rFonts w:ascii="Times New Roman" w:hAnsi="Times New Roman" w:cs="Times New Roman"/>
          <w:b/>
          <w:bCs/>
          <w:sz w:val="17"/>
          <w:szCs w:val="17"/>
        </w:rPr>
        <w:t>(Ek: 7/7/2011-KHK-646/4 md.; Mülga: 11/10/2011-KHK-666/1 md.)</w:t>
      </w:r>
    </w:p>
    <w:p w14:paraId="65D9460F" w14:textId="77777777" w:rsidR="00EE2480" w:rsidRDefault="00EE2480">
      <w:pPr>
        <w:pStyle w:val="ortabalkbold"/>
        <w:spacing w:before="0" w:beforeAutospacing="0" w:after="0" w:afterAutospacing="0" w:line="210" w:lineRule="atLeast"/>
        <w:jc w:val="center"/>
      </w:pPr>
      <w:r>
        <w:rPr>
          <w:b/>
          <w:bCs/>
          <w:color w:val="000000"/>
          <w:sz w:val="17"/>
          <w:szCs w:val="17"/>
        </w:rPr>
        <w:t> </w:t>
      </w:r>
    </w:p>
    <w:p w14:paraId="5B619633" w14:textId="77777777" w:rsidR="00EE2480" w:rsidRDefault="00EE2480">
      <w:pPr>
        <w:pStyle w:val="ortabalkbold"/>
        <w:spacing w:before="0" w:beforeAutospacing="0" w:after="0" w:afterAutospacing="0" w:line="210" w:lineRule="atLeast"/>
        <w:jc w:val="center"/>
      </w:pPr>
      <w:r>
        <w:rPr>
          <w:b/>
          <w:bCs/>
          <w:color w:val="000000"/>
          <w:sz w:val="17"/>
          <w:szCs w:val="17"/>
        </w:rPr>
        <w:t>DÖRDÜNCÜ BÖLÜM</w:t>
      </w:r>
      <w:r>
        <w:rPr>
          <w:b/>
          <w:bCs/>
          <w:color w:val="000000"/>
          <w:sz w:val="17"/>
          <w:szCs w:val="17"/>
          <w:vertAlign w:val="superscript"/>
        </w:rPr>
        <w:t>(3)</w:t>
      </w:r>
    </w:p>
    <w:p w14:paraId="49CBF9D2" w14:textId="77777777" w:rsidR="00EE2480" w:rsidRDefault="00EE2480">
      <w:pPr>
        <w:pStyle w:val="ortabalkbold"/>
        <w:spacing w:before="0" w:beforeAutospacing="0" w:after="0" w:afterAutospacing="0" w:line="210" w:lineRule="atLeast"/>
        <w:jc w:val="center"/>
      </w:pPr>
      <w:r>
        <w:rPr>
          <w:b/>
          <w:bCs/>
          <w:color w:val="000000"/>
          <w:sz w:val="17"/>
          <w:szCs w:val="17"/>
        </w:rPr>
        <w:t>Karşılıklı Anlaşma Usulü</w:t>
      </w:r>
    </w:p>
    <w:p w14:paraId="313BB838" w14:textId="77777777" w:rsidR="00EE2480" w:rsidRDefault="00EE2480">
      <w:pPr>
        <w:pStyle w:val="metin"/>
        <w:spacing w:before="0" w:beforeAutospacing="0" w:after="0" w:afterAutospacing="0" w:line="210" w:lineRule="atLeast"/>
        <w:ind w:firstLine="566"/>
        <w:jc w:val="both"/>
      </w:pPr>
      <w:r>
        <w:rPr>
          <w:i/>
          <w:iCs/>
          <w:color w:val="000000"/>
          <w:sz w:val="17"/>
          <w:szCs w:val="17"/>
        </w:rPr>
        <w:t>Karşılıklı anlaşma usulüne başvuru:</w:t>
      </w:r>
    </w:p>
    <w:p w14:paraId="5B170865" w14:textId="77777777" w:rsidR="00EE2480" w:rsidRDefault="00EE2480">
      <w:pPr>
        <w:pStyle w:val="metin"/>
        <w:spacing w:before="0" w:beforeAutospacing="0" w:after="0" w:afterAutospacing="0" w:line="210" w:lineRule="atLeast"/>
        <w:ind w:firstLine="566"/>
        <w:jc w:val="both"/>
      </w:pPr>
      <w:r>
        <w:rPr>
          <w:b/>
          <w:bCs/>
          <w:color w:val="000000"/>
          <w:sz w:val="17"/>
          <w:szCs w:val="17"/>
        </w:rPr>
        <w:t>Ek Madde 14 –</w:t>
      </w:r>
      <w:r>
        <w:rPr>
          <w:color w:val="000000"/>
          <w:sz w:val="17"/>
          <w:szCs w:val="17"/>
        </w:rPr>
        <w:t xml:space="preserve"> </w:t>
      </w:r>
      <w:r>
        <w:rPr>
          <w:b/>
          <w:bCs/>
          <w:color w:val="000000"/>
          <w:sz w:val="17"/>
          <w:szCs w:val="17"/>
        </w:rPr>
        <w:t xml:space="preserve">(Ek:14/10/2021-7338/46 md.) </w:t>
      </w:r>
    </w:p>
    <w:p w14:paraId="1DA9F28B" w14:textId="77777777" w:rsidR="00EE2480" w:rsidRDefault="00EE2480">
      <w:pPr>
        <w:pStyle w:val="metin"/>
        <w:spacing w:before="0" w:beforeAutospacing="0" w:after="0" w:afterAutospacing="0" w:line="210" w:lineRule="atLeast"/>
        <w:ind w:firstLine="566"/>
        <w:jc w:val="both"/>
      </w:pPr>
      <w:r>
        <w:rPr>
          <w:color w:val="000000"/>
          <w:sz w:val="17"/>
          <w:szCs w:val="17"/>
        </w:rPr>
        <w:t>Mükellefler, usulüne uygun yürürlüğe konulmuş bir çifte vergilendirmeyi önleme anlaşması hükümlerine aykırı olarak vergilendirildiği veya bu şekilde vergilendirileceğine ilişkin kuvvetli emareler bulunduğu iddiasıyla anlaşmanın “Karşılıklı Anlaşma Usulü” hükümlerine göre Gelir İdaresi Başkanlığına başvurabilir. Çifte vergilendirmeyi önleme anlaşması hükümlerine bağlı olarak bu başvuru, anlaşmaya taraf diğer Akit Devlet yetkili makamları aracılığıyla da yapılabilir.</w:t>
      </w:r>
    </w:p>
    <w:p w14:paraId="1BCA8EE6" w14:textId="77777777" w:rsidR="00EE2480" w:rsidRDefault="00EE2480">
      <w:pPr>
        <w:pStyle w:val="metin"/>
        <w:spacing w:before="0" w:beforeAutospacing="0" w:after="0" w:afterAutospacing="0" w:line="210" w:lineRule="atLeast"/>
        <w:ind w:firstLine="566"/>
        <w:jc w:val="both"/>
      </w:pPr>
      <w:r>
        <w:rPr>
          <w:color w:val="000000"/>
          <w:sz w:val="17"/>
          <w:szCs w:val="17"/>
        </w:rPr>
        <w:t>Vergilendirmenin matrah veya vergi farkları itibarıyla bölünebildiği durumlarda başvuru, sadece toplam farkın çifte vergilendirmeyi önleme anlaşmaları kapsamındaki bölümüne isabet eden kısmı için yapılabilir.</w:t>
      </w:r>
    </w:p>
    <w:p w14:paraId="44D8BD36" w14:textId="77777777" w:rsidR="00EE2480" w:rsidRDefault="00EE2480">
      <w:pPr>
        <w:pStyle w:val="metin"/>
        <w:spacing w:before="0" w:beforeAutospacing="0" w:after="0" w:afterAutospacing="0" w:line="210" w:lineRule="atLeast"/>
        <w:ind w:firstLine="566"/>
        <w:jc w:val="both"/>
      </w:pPr>
      <w:r>
        <w:rPr>
          <w:color w:val="000000"/>
          <w:sz w:val="17"/>
          <w:szCs w:val="17"/>
        </w:rPr>
        <w:t>Yapılan başvurunun değerlendirilebilmesi için çifte vergilendirmeyi önleme anlaşmasında öngörülen süre ve usulde yapılması şarttır. Anlaşmada başvuru için süre bulunmadığı veya iç mevzuat hükümlerine atıf yapıldığı durumda başvurunun, anlaşma hükümlerine aykırı olduğu iddia edilen bir vergilendirme işleminden mükellefin ilk haberdar olduğu tarihten itibaren üç yıl içerisinde yapılması esastır.  Her hâlükârda başvuru süresi; ihbarnamenin tebliğ edildiği, </w:t>
      </w:r>
      <w:r>
        <w:rPr>
          <w:rStyle w:val="spelle"/>
          <w:color w:val="000000"/>
          <w:sz w:val="17"/>
          <w:szCs w:val="17"/>
        </w:rPr>
        <w:t>ihtirazi</w:t>
      </w:r>
      <w:r>
        <w:rPr>
          <w:color w:val="000000"/>
          <w:sz w:val="17"/>
          <w:szCs w:val="17"/>
        </w:rPr>
        <w:t> kayıtla verilen beyannamede verginin tahakkuk ettiği, vergi kesintisi yapıldığı durumda ise kesintinin yapıldığı tarihten itibaren anlaşmada öngörülen sürenin bitiminde, böyle bir süre yoksa üç yıl tamamlanınca sona erer.</w:t>
      </w:r>
    </w:p>
    <w:p w14:paraId="49DF882C" w14:textId="77777777" w:rsidR="00EE2480" w:rsidRDefault="00EE2480">
      <w:pPr>
        <w:pStyle w:val="metin"/>
        <w:spacing w:before="0" w:beforeAutospacing="0" w:after="0" w:afterAutospacing="0" w:line="210" w:lineRule="atLeast"/>
        <w:ind w:firstLine="566"/>
        <w:jc w:val="both"/>
      </w:pPr>
      <w:r>
        <w:rPr>
          <w:i/>
          <w:iCs/>
          <w:color w:val="000000"/>
          <w:sz w:val="17"/>
          <w:szCs w:val="17"/>
        </w:rPr>
        <w:t>Karşılıklı anlaşma usulü ve dava açma:</w:t>
      </w:r>
    </w:p>
    <w:p w14:paraId="1F77EBBC" w14:textId="77777777" w:rsidR="00EE2480" w:rsidRDefault="00EE2480">
      <w:pPr>
        <w:pStyle w:val="metin"/>
        <w:spacing w:before="0" w:beforeAutospacing="0" w:after="0" w:afterAutospacing="0" w:line="210" w:lineRule="atLeast"/>
        <w:ind w:firstLine="566"/>
        <w:jc w:val="both"/>
      </w:pPr>
      <w:r>
        <w:rPr>
          <w:b/>
          <w:bCs/>
          <w:color w:val="000000"/>
          <w:sz w:val="17"/>
          <w:szCs w:val="17"/>
        </w:rPr>
        <w:t>Ek Madde 15 –</w:t>
      </w:r>
      <w:r>
        <w:rPr>
          <w:color w:val="000000"/>
          <w:sz w:val="17"/>
          <w:szCs w:val="17"/>
        </w:rPr>
        <w:t> </w:t>
      </w:r>
      <w:r>
        <w:rPr>
          <w:b/>
          <w:bCs/>
          <w:color w:val="000000"/>
          <w:sz w:val="17"/>
          <w:szCs w:val="17"/>
        </w:rPr>
        <w:t xml:space="preserve">(Ek:14/10/2021-7338/47 md.) </w:t>
      </w:r>
    </w:p>
    <w:p w14:paraId="569B466A" w14:textId="77777777" w:rsidR="00EE2480" w:rsidRDefault="00EE2480">
      <w:pPr>
        <w:pStyle w:val="metin"/>
        <w:spacing w:before="0" w:beforeAutospacing="0" w:after="0" w:afterAutospacing="0" w:line="210" w:lineRule="atLeast"/>
        <w:ind w:firstLine="566"/>
        <w:jc w:val="both"/>
      </w:pPr>
      <w:r>
        <w:rPr>
          <w:color w:val="000000"/>
          <w:sz w:val="17"/>
          <w:szCs w:val="17"/>
        </w:rPr>
        <w:t>Karşılıklı anlaşma usulüne göre başvuru; başvuru kapsamındaki tarh ve tebliğ edilen vergi ve cezalar ile </w:t>
      </w:r>
      <w:r>
        <w:rPr>
          <w:rStyle w:val="spelle"/>
          <w:color w:val="000000"/>
          <w:sz w:val="17"/>
          <w:szCs w:val="17"/>
        </w:rPr>
        <w:t>ihtirazi</w:t>
      </w:r>
      <w:r>
        <w:rPr>
          <w:color w:val="000000"/>
          <w:sz w:val="17"/>
          <w:szCs w:val="17"/>
        </w:rPr>
        <w:t> kayıtla verilen beyanname üzerine tahakkuk eden vergiye ilişkin dava açma süresini durdurur.</w:t>
      </w:r>
    </w:p>
    <w:p w14:paraId="1DE9366A" w14:textId="77777777" w:rsidR="00EE2480" w:rsidRDefault="00EE2480">
      <w:pPr>
        <w:pStyle w:val="metin"/>
        <w:spacing w:before="0" w:beforeAutospacing="0" w:after="0" w:afterAutospacing="0" w:line="210" w:lineRule="atLeast"/>
        <w:ind w:firstLine="566"/>
        <w:jc w:val="both"/>
      </w:pPr>
      <w:r>
        <w:rPr>
          <w:color w:val="000000"/>
          <w:sz w:val="17"/>
          <w:szCs w:val="17"/>
        </w:rPr>
        <w:t>Yapılan başvuruya konu talebin reddi veya diğer Akit Devletin yetkili makamı ile anlaşmaya varılamaması durumunda bu durum bir yazı ile mükellefe tebliğ edilir. Mükellef, söz konusu yazının tebliğ edildiği tarihten itibaren kalan dava açma süresi içerisinde vergi mahkemesi nezdinde dava açabilir. Dava açma süresi, on beş günden az kalmış ise bu süre yazının tebliği tarihinden itibaren on beş gün olarak uzar.</w:t>
      </w:r>
    </w:p>
    <w:p w14:paraId="16D9352F" w14:textId="77777777" w:rsidR="00EE2480" w:rsidRDefault="00EE2480">
      <w:pPr>
        <w:spacing w:line="210" w:lineRule="atLeast"/>
      </w:pPr>
      <w:r>
        <w:rPr>
          <w:i/>
          <w:iCs/>
          <w:sz w:val="17"/>
          <w:szCs w:val="17"/>
        </w:rPr>
        <w:t>——————————</w:t>
      </w:r>
    </w:p>
    <w:p w14:paraId="25DA1A27" w14:textId="77777777" w:rsidR="00EE2480" w:rsidRDefault="00EE2480">
      <w:pPr>
        <w:pStyle w:val="ListeParagraf"/>
        <w:spacing w:line="210" w:lineRule="atLeast"/>
        <w:ind w:left="284" w:hanging="284"/>
        <w:jc w:val="both"/>
      </w:pPr>
      <w:r>
        <w:rPr>
          <w:i/>
          <w:iCs/>
          <w:sz w:val="16"/>
          <w:szCs w:val="16"/>
        </w:rPr>
        <w:t xml:space="preserve">(1)  11/10/2011 tarihli ve 666 sayılı KHK ile bu maddede yapılan düzenlemeler; 10/10/2013 tarihli ve 28791 sayılı Resmi Gazete’de yayımlanan Anayasa Mahkemesi’nin 27/12/2012 tarihli ve  E.: 2011/139, K.: 2012/205 sayılı Kararı ile iptal edilmiştir. </w:t>
      </w:r>
    </w:p>
    <w:p w14:paraId="3B2A07FC" w14:textId="77777777" w:rsidR="00EE2480" w:rsidRDefault="00EE2480">
      <w:pPr>
        <w:pStyle w:val="ListeParagraf"/>
        <w:spacing w:line="210" w:lineRule="atLeast"/>
        <w:ind w:left="284" w:hanging="284"/>
        <w:jc w:val="both"/>
      </w:pPr>
      <w:r>
        <w:rPr>
          <w:i/>
          <w:iCs/>
          <w:sz w:val="16"/>
          <w:szCs w:val="16"/>
        </w:rPr>
        <w:t>(2)  Bu fıkrada yer alan “Maliye Bakanı:” ve “Yetkilidir.” ibareleri 11/10/2011 tarihli ve 666 sayılı KHK’nin 1 inci maddesiyle yürürlükten kaldırılmıştır.</w:t>
      </w:r>
    </w:p>
    <w:p w14:paraId="568122C4" w14:textId="77777777" w:rsidR="00EE2480" w:rsidRDefault="00EE2480">
      <w:pPr>
        <w:pStyle w:val="ListeParagraf"/>
        <w:spacing w:line="210" w:lineRule="atLeast"/>
        <w:ind w:left="284" w:hanging="284"/>
        <w:jc w:val="both"/>
      </w:pPr>
      <w:r>
        <w:rPr>
          <w:i/>
          <w:iCs/>
          <w:sz w:val="16"/>
          <w:szCs w:val="16"/>
        </w:rPr>
        <w:t>(3) 14/10/2021 tarihli ve 7338 sayılı Kanunun 46 ncı maddesiyle ek 13 üncü maddeden sonra gelmek üzere bu bölüm başlığı eklenmiştir.</w:t>
      </w:r>
    </w:p>
    <w:p w14:paraId="331F9956" w14:textId="77777777" w:rsidR="00EE2480" w:rsidRDefault="00EE2480">
      <w:pPr>
        <w:pStyle w:val="ListeParagraf"/>
        <w:spacing w:line="210" w:lineRule="atLeast"/>
        <w:ind w:left="284" w:hanging="284"/>
        <w:jc w:val="center"/>
      </w:pPr>
      <w:r>
        <w:rPr>
          <w:rFonts w:eastAsia="Times New Roman"/>
          <w:b/>
          <w:bCs/>
          <w:i/>
          <w:iCs/>
          <w:sz w:val="17"/>
          <w:szCs w:val="17"/>
        </w:rPr>
        <w:br w:type="page"/>
      </w:r>
      <w:r>
        <w:rPr>
          <w:sz w:val="17"/>
          <w:szCs w:val="17"/>
        </w:rPr>
        <w:t>3566</w:t>
      </w:r>
    </w:p>
    <w:p w14:paraId="5E4A53CE" w14:textId="77777777" w:rsidR="00EE2480" w:rsidRDefault="00EE2480">
      <w:pPr>
        <w:pStyle w:val="ListeParagraf"/>
        <w:spacing w:line="210" w:lineRule="atLeast"/>
        <w:ind w:left="284" w:hanging="284"/>
        <w:jc w:val="center"/>
      </w:pPr>
      <w:r>
        <w:rPr>
          <w:sz w:val="17"/>
          <w:szCs w:val="17"/>
        </w:rPr>
        <w:t> </w:t>
      </w:r>
    </w:p>
    <w:p w14:paraId="647DDE53" w14:textId="77777777" w:rsidR="00EE2480" w:rsidRDefault="00EE2480">
      <w:pPr>
        <w:pStyle w:val="metin"/>
        <w:spacing w:before="0" w:beforeAutospacing="0" w:after="0" w:afterAutospacing="0" w:line="200" w:lineRule="atLeast"/>
        <w:ind w:firstLine="566"/>
        <w:jc w:val="both"/>
      </w:pPr>
      <w:r>
        <w:rPr>
          <w:i/>
          <w:iCs/>
          <w:color w:val="000000"/>
          <w:sz w:val="17"/>
          <w:szCs w:val="17"/>
        </w:rPr>
        <w:t>Karşılıklı anlaşma usulü başvurusunun neticelendirilmesi:</w:t>
      </w:r>
    </w:p>
    <w:p w14:paraId="4BC703D9" w14:textId="77777777" w:rsidR="00EE2480" w:rsidRDefault="00EE2480">
      <w:pPr>
        <w:pStyle w:val="metin"/>
        <w:spacing w:before="0" w:beforeAutospacing="0" w:after="0" w:afterAutospacing="0" w:line="200" w:lineRule="atLeast"/>
        <w:ind w:firstLine="566"/>
        <w:jc w:val="both"/>
      </w:pPr>
      <w:r>
        <w:rPr>
          <w:b/>
          <w:bCs/>
          <w:color w:val="000000"/>
          <w:sz w:val="17"/>
          <w:szCs w:val="17"/>
        </w:rPr>
        <w:t>Ek Madde 16 –</w:t>
      </w:r>
      <w:r>
        <w:rPr>
          <w:color w:val="000000"/>
          <w:sz w:val="17"/>
          <w:szCs w:val="17"/>
        </w:rPr>
        <w:t xml:space="preserve"> </w:t>
      </w:r>
      <w:r>
        <w:rPr>
          <w:b/>
          <w:bCs/>
          <w:color w:val="000000"/>
          <w:sz w:val="17"/>
          <w:szCs w:val="17"/>
        </w:rPr>
        <w:t>(Ek:14/10/2021-7338/48 md.)</w:t>
      </w:r>
      <w:r>
        <w:rPr>
          <w:color w:val="000000"/>
          <w:sz w:val="17"/>
          <w:szCs w:val="17"/>
        </w:rPr>
        <w:t xml:space="preserve"> </w:t>
      </w:r>
    </w:p>
    <w:p w14:paraId="2CEB72AD" w14:textId="77777777" w:rsidR="00EE2480" w:rsidRDefault="00EE2480">
      <w:pPr>
        <w:pStyle w:val="metin"/>
        <w:spacing w:before="0" w:beforeAutospacing="0" w:after="0" w:afterAutospacing="0" w:line="200" w:lineRule="atLeast"/>
        <w:ind w:firstLine="566"/>
        <w:jc w:val="both"/>
      </w:pPr>
      <w:r>
        <w:rPr>
          <w:color w:val="000000"/>
          <w:sz w:val="17"/>
          <w:szCs w:val="17"/>
        </w:rPr>
        <w:t>Başvurunun, Gelir İdaresi Başkanlığı ile diğer Akit Devletin yetkili makamı arasında anlaşmaya varılarak sonuçlandırılması hâlinde durum mükellefe bir yazı ile tebliğ edilir.</w:t>
      </w:r>
    </w:p>
    <w:p w14:paraId="5F9B1E54" w14:textId="77777777" w:rsidR="00EE2480" w:rsidRDefault="00EE2480">
      <w:pPr>
        <w:pStyle w:val="metin"/>
        <w:spacing w:before="0" w:beforeAutospacing="0" w:after="0" w:afterAutospacing="0" w:line="200" w:lineRule="atLeast"/>
        <w:ind w:firstLine="566"/>
        <w:jc w:val="both"/>
      </w:pPr>
      <w:r>
        <w:rPr>
          <w:color w:val="000000"/>
          <w:sz w:val="17"/>
          <w:szCs w:val="17"/>
        </w:rPr>
        <w:t>Yazının tebliğ tarihinden itibaren otuz gün içinde mükellefin varılan anlaşmayı kabul edip etmediğini Gelir İdaresi Başkanlığına bildirmesi şarttır. Mükellef bu süre içinde bildirimde bulunmadığı takdirde, varılan anlaşmayı kabul etmemiş sayılır. Anlaşma sonucunun kabul edilmemesi veya kabul edilmemiş sayılması durumunda, otuz günlük sürenin bitiminden itibaren dava açma süresi yeniden işlemeye başlar ve vergi mahkemesi nezdinde dava açılabilir. Dava açma süresi, on beş günden az kalmış ise bu süre on beş gün olarak uzar.</w:t>
      </w:r>
    </w:p>
    <w:p w14:paraId="5CE7614B" w14:textId="77777777" w:rsidR="00EE2480" w:rsidRDefault="00EE2480">
      <w:pPr>
        <w:pStyle w:val="metin"/>
        <w:spacing w:before="0" w:beforeAutospacing="0" w:after="0" w:afterAutospacing="0" w:line="200" w:lineRule="atLeast"/>
        <w:ind w:firstLine="566"/>
        <w:jc w:val="both"/>
      </w:pPr>
      <w:r>
        <w:rPr>
          <w:color w:val="000000"/>
          <w:sz w:val="17"/>
          <w:szCs w:val="17"/>
        </w:rPr>
        <w:t>Gelir İdaresi Başkanlığı ile diğer Akit Devletin yetkili makamı arasında varılan anlaşmanın mükellef tarafından süresi içinde kabul edilmesi durumunda karşılıklı anlaşma vaki olur ve varılan anlaşmaya göre vergi ve cezalarda düzeltme yapılır. Anlaşma üzerine tahakkuk eden vergilere 6183 sayılı Kanuna göre tespit edilen gecikme zammı oranında gecikme faizi; verginin kendi vergi kanunlarında belirtilen ve tarhiyatın ilgili bulunduğu döneme ilişkin normal vade tarihinden itibaren, mükellefin karşılıklı anlaşma sonucunu kabul ettiğini bildirdiği tarihe kadar geçen süre için uygulanır.</w:t>
      </w:r>
    </w:p>
    <w:p w14:paraId="338C5FDA" w14:textId="77777777" w:rsidR="00EE2480" w:rsidRDefault="00EE2480">
      <w:pPr>
        <w:pStyle w:val="metin"/>
        <w:spacing w:before="0" w:beforeAutospacing="0" w:after="0" w:afterAutospacing="0" w:line="200" w:lineRule="atLeast"/>
        <w:ind w:firstLine="566"/>
        <w:jc w:val="both"/>
      </w:pPr>
      <w:r>
        <w:rPr>
          <w:color w:val="000000"/>
          <w:sz w:val="17"/>
          <w:szCs w:val="17"/>
        </w:rPr>
        <w:t>Karşılıklı anlaşmanın vaki olduğu durumda üzerinde anlaşılan hususlar ve anlaşma uyarınca düzeltilen vergi ve cezalar hakkında dava açılamaz ve hiçbir mercie </w:t>
      </w:r>
      <w:r>
        <w:rPr>
          <w:rStyle w:val="grame"/>
          <w:color w:val="000000"/>
          <w:sz w:val="17"/>
          <w:szCs w:val="17"/>
        </w:rPr>
        <w:t>şikayette</w:t>
      </w:r>
      <w:r>
        <w:rPr>
          <w:color w:val="000000"/>
          <w:sz w:val="17"/>
          <w:szCs w:val="17"/>
        </w:rPr>
        <w:t> bulunulamaz, Kanunun 376 </w:t>
      </w:r>
      <w:r>
        <w:rPr>
          <w:rStyle w:val="spelle"/>
          <w:color w:val="000000"/>
          <w:sz w:val="17"/>
          <w:szCs w:val="17"/>
        </w:rPr>
        <w:t>ncı</w:t>
      </w:r>
      <w:r>
        <w:rPr>
          <w:color w:val="000000"/>
          <w:sz w:val="17"/>
          <w:szCs w:val="17"/>
        </w:rPr>
        <w:t> maddesine göre ceza indiriminden faydalanılamaz ve uzlaşma hükümlerinden yararlanılamaz. Söz konusu vergi ve cezalar, düzeltme işleminin mükellefe tebliğ edildiği tarihten itibaren bir ay içerisinde ödenir. Düzeltme işlemine konu verginin tamamı ile cezaların yarısının bu süre zarfında ödenmesi halinde cezanın yarısı indirilir.</w:t>
      </w:r>
    </w:p>
    <w:p w14:paraId="2B45ED5D" w14:textId="77777777" w:rsidR="00EE2480" w:rsidRDefault="00EE2480">
      <w:pPr>
        <w:spacing w:line="200" w:lineRule="atLeast"/>
        <w:ind w:firstLine="567"/>
        <w:jc w:val="both"/>
      </w:pPr>
      <w:r>
        <w:rPr>
          <w:i/>
          <w:iCs/>
          <w:sz w:val="17"/>
          <w:szCs w:val="17"/>
        </w:rPr>
        <w:t>Başvuru öncesi açılan davalar ve uzlaşma talebi:</w:t>
      </w:r>
    </w:p>
    <w:p w14:paraId="34AFC0FB" w14:textId="77777777" w:rsidR="00EE2480" w:rsidRDefault="00EE2480">
      <w:pPr>
        <w:spacing w:line="200" w:lineRule="atLeast"/>
        <w:ind w:firstLine="567"/>
        <w:jc w:val="both"/>
      </w:pPr>
      <w:r>
        <w:rPr>
          <w:b/>
          <w:bCs/>
          <w:sz w:val="17"/>
          <w:szCs w:val="17"/>
        </w:rPr>
        <w:t>Ek Madde 17 –</w:t>
      </w:r>
      <w:r>
        <w:rPr>
          <w:sz w:val="17"/>
          <w:szCs w:val="17"/>
        </w:rPr>
        <w:t xml:space="preserve"> </w:t>
      </w:r>
      <w:r>
        <w:rPr>
          <w:b/>
          <w:bCs/>
          <w:sz w:val="17"/>
          <w:szCs w:val="17"/>
        </w:rPr>
        <w:t>(Ek:14/10/2021-7338/49 md.)</w:t>
      </w:r>
      <w:r>
        <w:rPr>
          <w:sz w:val="17"/>
          <w:szCs w:val="17"/>
        </w:rPr>
        <w:t xml:space="preserve"> </w:t>
      </w:r>
    </w:p>
    <w:p w14:paraId="558B3FDD" w14:textId="77777777" w:rsidR="00EE2480" w:rsidRDefault="00EE2480">
      <w:pPr>
        <w:spacing w:line="200" w:lineRule="atLeast"/>
        <w:ind w:firstLine="567"/>
        <w:jc w:val="both"/>
      </w:pPr>
      <w:r>
        <w:rPr>
          <w:sz w:val="17"/>
          <w:szCs w:val="17"/>
        </w:rPr>
        <w:t>Mükellef, Kanunun ek 14 üncü maddesi hükümlerine göre yaptığı başvurudan önce;</w:t>
      </w:r>
    </w:p>
    <w:p w14:paraId="5A1DE397" w14:textId="77777777" w:rsidR="00EE2480" w:rsidRDefault="00EE2480">
      <w:pPr>
        <w:spacing w:line="200" w:lineRule="atLeast"/>
        <w:ind w:firstLine="567"/>
        <w:jc w:val="both"/>
      </w:pPr>
      <w:r>
        <w:rPr>
          <w:sz w:val="17"/>
          <w:szCs w:val="17"/>
        </w:rPr>
        <w:t>a) Dava açmışsa dava, karşılıklı anlaşma usulü başvurusu sonuca bağlanmadan vergi mahkemelerince incelenmez; herhangi bir sebeple incelenir ve karara bağlanırsa, karşılıklı anlaşma başvurusuna ilişkin sonuç dikkate alınır. Anlaşma sonucu idare tarafından yargı mercilerine bildirilir. Karşılıklı anlaşmanın vaki olmaması halinde, durdurulmuş olan davanın görülmesine, vergi mahkemesinde devam olunur.</w:t>
      </w:r>
    </w:p>
    <w:p w14:paraId="47B0FDAF" w14:textId="77777777" w:rsidR="00EE2480" w:rsidRDefault="00EE2480">
      <w:pPr>
        <w:spacing w:line="200" w:lineRule="atLeast"/>
        <w:ind w:firstLine="567"/>
        <w:jc w:val="both"/>
      </w:pPr>
      <w:r>
        <w:rPr>
          <w:sz w:val="17"/>
          <w:szCs w:val="17"/>
        </w:rPr>
        <w:t>b) Uzlaşma talebinde bulunmuşsa uzlaşma, karşılıklı anlaşma usulü başvurusunun sonuca bağlanmasına kadar ertelenir. Şu kadar ki, mükellef anlaşmanın sonucunu beklemeksizin uzlaşma hakkını kullanmayı talep ettiği takdirde başvurusundan vazgeçmiş sayılır ve uzlaşmanın vaki olduğu durumda, diğer Akit Devlete yönelik düzeltme talebi hariç, tekrar karşılıklı anlaşma usulü başvurusunda bulunamaz. Uzlaşmanın vaki olmadığı durumda ise mükellef, Kanunun ek 14 üncü maddesi hükümlerine göre tekrar karşılıklı anlaşma usulü başvurusunda bulunabilir.</w:t>
      </w:r>
    </w:p>
    <w:p w14:paraId="6C00F6A4" w14:textId="77777777" w:rsidR="00EE2480" w:rsidRDefault="00EE2480">
      <w:pPr>
        <w:spacing w:line="200" w:lineRule="atLeast"/>
        <w:ind w:firstLine="567"/>
        <w:jc w:val="both"/>
      </w:pPr>
      <w:r>
        <w:rPr>
          <w:i/>
          <w:iCs/>
          <w:sz w:val="17"/>
          <w:szCs w:val="17"/>
        </w:rPr>
        <w:t>Diğer hususlar:</w:t>
      </w:r>
    </w:p>
    <w:p w14:paraId="7C02EA22" w14:textId="77777777" w:rsidR="00EE2480" w:rsidRDefault="00EE2480">
      <w:pPr>
        <w:spacing w:line="200" w:lineRule="atLeast"/>
        <w:ind w:firstLine="567"/>
        <w:jc w:val="both"/>
      </w:pPr>
      <w:r>
        <w:rPr>
          <w:b/>
          <w:bCs/>
          <w:sz w:val="17"/>
          <w:szCs w:val="17"/>
        </w:rPr>
        <w:t>Ek Madde 18 –</w:t>
      </w:r>
      <w:r>
        <w:rPr>
          <w:sz w:val="17"/>
          <w:szCs w:val="17"/>
        </w:rPr>
        <w:t xml:space="preserve"> </w:t>
      </w:r>
      <w:r>
        <w:rPr>
          <w:b/>
          <w:bCs/>
          <w:sz w:val="17"/>
          <w:szCs w:val="17"/>
        </w:rPr>
        <w:t>(Ek:14/10/2021-7338/50 md.)</w:t>
      </w:r>
      <w:r>
        <w:rPr>
          <w:sz w:val="17"/>
          <w:szCs w:val="17"/>
        </w:rPr>
        <w:t xml:space="preserve"> </w:t>
      </w:r>
    </w:p>
    <w:p w14:paraId="16DD2499" w14:textId="77777777" w:rsidR="00EE2480" w:rsidRDefault="00EE2480">
      <w:pPr>
        <w:spacing w:line="200" w:lineRule="atLeast"/>
        <w:ind w:firstLine="567"/>
        <w:jc w:val="both"/>
      </w:pPr>
      <w:r>
        <w:rPr>
          <w:sz w:val="17"/>
          <w:szCs w:val="17"/>
        </w:rPr>
        <w:t>Gelir İdaresi Başkanlığına yapılan karşılıklı anlaşma usulü başvurusu, başvuruya konu vergi ve cezalar için, başvuru tarihi itibarıyla bu Kanunda yazılı zamanaşımı sürelerini durdurur. Duran zamanaşımı, ek 16 ncı maddenin ikinci fıkrası uyarınca mükellef tarafından anlaşma sonucunun kabul edilmemesi veya kabul edilmemiş sayılması durumunda bu durumların ortaya çıktığı tarihi takip eden günden itibaren kaldığı yerden işlemeye devam eder.</w:t>
      </w:r>
    </w:p>
    <w:p w14:paraId="3CD1BA01" w14:textId="77777777" w:rsidR="00EE2480" w:rsidRDefault="00EE2480">
      <w:pPr>
        <w:spacing w:line="200" w:lineRule="atLeast"/>
        <w:ind w:firstLine="567"/>
        <w:jc w:val="both"/>
      </w:pPr>
      <w:r>
        <w:rPr>
          <w:sz w:val="17"/>
          <w:szCs w:val="17"/>
        </w:rPr>
        <w:t>Karşılıklı anlaşma sonucuna göre Türkiye’de düzeltme yapılmasının gerekmesi durumunda, anlaşma sonucu, Kanunun zamanaşımı hükümlerine bakılmaksızın uygulanır. Şu kadar ki, anlaşma sonucunun uygulanması için çifte vergilendirmeyi önleme anlaşmasında bir süre öngörülmüş ise bu süre ile ilgili hükümler saklıdır.</w:t>
      </w:r>
    </w:p>
    <w:p w14:paraId="54D98996" w14:textId="77777777" w:rsidR="00EE2480" w:rsidRDefault="00EE2480">
      <w:pPr>
        <w:spacing w:line="200" w:lineRule="atLeast"/>
        <w:ind w:firstLine="567"/>
        <w:jc w:val="both"/>
      </w:pPr>
      <w:r>
        <w:rPr>
          <w:sz w:val="17"/>
          <w:szCs w:val="17"/>
        </w:rPr>
        <w:t>Mükellef, karşılıklı anlaşmanın sonucunu kabul ettiği durumlar hariç olmak üzere,  sürecin herhangi bir aşamasında başvurusunu geri çekebilir, bu durumda duran zamanaşımı kaldığı yerden işlemeye devam eder. Mükellefin, başvurusunu geri çektiği durumda, Kanunun diğer hükümleri kapsamındaki başvuru hakları saklıdır.</w:t>
      </w:r>
    </w:p>
    <w:p w14:paraId="38801570" w14:textId="77777777" w:rsidR="00EE2480" w:rsidRDefault="00EE2480">
      <w:pPr>
        <w:spacing w:line="200" w:lineRule="atLeast"/>
        <w:ind w:firstLine="567"/>
        <w:jc w:val="both"/>
      </w:pPr>
      <w:r>
        <w:rPr>
          <w:sz w:val="17"/>
          <w:szCs w:val="17"/>
        </w:rPr>
        <w:t>Karşılıklı anlaşma usulüne başvurulması, tahakkuk eden vergi ve cezaların tahsilatını durdurmaz.</w:t>
      </w:r>
    </w:p>
    <w:p w14:paraId="24C32A47" w14:textId="77777777" w:rsidR="00EE2480" w:rsidRDefault="00EE2480">
      <w:pPr>
        <w:spacing w:line="200" w:lineRule="atLeast"/>
        <w:ind w:firstLine="567"/>
        <w:jc w:val="both"/>
      </w:pPr>
      <w:r>
        <w:rPr>
          <w:sz w:val="17"/>
          <w:szCs w:val="17"/>
        </w:rPr>
        <w:t>Karşılıklı anlaşma usulü hükümlerinin uygulanmasına ilişkin usul ve esasları belirlemeye Hazine ve Maliye Bakanlığı yetkilidir.</w:t>
      </w:r>
    </w:p>
    <w:p w14:paraId="6E39AF4C" w14:textId="77777777" w:rsidR="00EE2480" w:rsidRDefault="00EE2480">
      <w:pPr>
        <w:spacing w:line="200" w:lineRule="atLeast"/>
        <w:ind w:firstLine="567"/>
      </w:pPr>
      <w:r>
        <w:rPr>
          <w:sz w:val="17"/>
          <w:szCs w:val="17"/>
        </w:rPr>
        <w:t> </w:t>
      </w:r>
    </w:p>
    <w:p w14:paraId="3606D7B8" w14:textId="77777777" w:rsidR="00EE2480" w:rsidRDefault="00EE2480">
      <w:pPr>
        <w:pStyle w:val="ksmblm"/>
        <w:spacing w:before="0" w:line="200" w:lineRule="atLeast"/>
        <w:jc w:val="center"/>
      </w:pPr>
      <w:r>
        <w:rPr>
          <w:rFonts w:ascii="Times New Roman" w:hAnsi="Times New Roman" w:cs="Times New Roman"/>
          <w:sz w:val="17"/>
          <w:szCs w:val="17"/>
        </w:rPr>
        <w:t>BEŞİNCİ KİTAP</w:t>
      </w:r>
    </w:p>
    <w:p w14:paraId="3F8E70E8" w14:textId="77777777" w:rsidR="00EE2480" w:rsidRDefault="00EE2480">
      <w:pPr>
        <w:pStyle w:val="ksmblmalt"/>
        <w:spacing w:line="200" w:lineRule="atLeast"/>
        <w:jc w:val="center"/>
      </w:pPr>
      <w:r>
        <w:rPr>
          <w:rFonts w:ascii="Times New Roman" w:hAnsi="Times New Roman" w:cs="Times New Roman"/>
          <w:sz w:val="17"/>
          <w:szCs w:val="17"/>
        </w:rPr>
        <w:t xml:space="preserve">Vergi Davaları </w:t>
      </w:r>
      <w:r>
        <w:rPr>
          <w:rFonts w:ascii="Times New Roman" w:hAnsi="Times New Roman" w:cs="Times New Roman"/>
          <w:sz w:val="17"/>
          <w:szCs w:val="17"/>
          <w:vertAlign w:val="superscript"/>
        </w:rPr>
        <w:t>(1)</w:t>
      </w:r>
    </w:p>
    <w:p w14:paraId="568E3D8F" w14:textId="77777777" w:rsidR="00EE2480" w:rsidRDefault="00EE2480">
      <w:pPr>
        <w:pStyle w:val="MaddeBasl"/>
        <w:spacing w:before="0" w:line="200" w:lineRule="atLeast"/>
        <w:ind w:firstLine="567"/>
        <w:jc w:val="both"/>
      </w:pPr>
      <w:r>
        <w:rPr>
          <w:rFonts w:ascii="Times New Roman" w:hAnsi="Times New Roman" w:cs="Times New Roman"/>
          <w:sz w:val="17"/>
          <w:szCs w:val="17"/>
        </w:rPr>
        <w:t>Vergi mahkemesinde dava açmaya yetkili olanlar:</w:t>
      </w:r>
    </w:p>
    <w:p w14:paraId="29DC8984" w14:textId="77777777" w:rsidR="00EE2480" w:rsidRDefault="00EE2480">
      <w:pPr>
        <w:pStyle w:val="Nor"/>
        <w:spacing w:line="200" w:lineRule="atLeast"/>
        <w:ind w:firstLine="567"/>
      </w:pPr>
      <w:r>
        <w:rPr>
          <w:rFonts w:ascii="Times New Roman" w:hAnsi="Times New Roman" w:cs="Times New Roman"/>
          <w:b/>
          <w:bCs/>
          <w:sz w:val="17"/>
          <w:szCs w:val="17"/>
        </w:rPr>
        <w:t>Madde 377 – (Değişik: 23/6/1982-2686/50 md.)</w:t>
      </w:r>
    </w:p>
    <w:p w14:paraId="0C945C61" w14:textId="77777777" w:rsidR="00EE2480" w:rsidRDefault="00EE2480">
      <w:pPr>
        <w:pStyle w:val="Nor"/>
        <w:spacing w:line="200" w:lineRule="atLeast"/>
        <w:ind w:firstLine="567"/>
      </w:pPr>
      <w:r>
        <w:rPr>
          <w:rFonts w:ascii="Times New Roman" w:hAnsi="Times New Roman" w:cs="Times New Roman"/>
          <w:sz w:val="17"/>
          <w:szCs w:val="17"/>
        </w:rPr>
        <w:t>Mükellefler ve kendilerine vergi cezası kesilenler, tarh edilen vergilere ve kesilen cezalara karşı vergi mahkemesinde dava açabilirler.</w:t>
      </w:r>
    </w:p>
    <w:p w14:paraId="32A8BD65" w14:textId="77777777" w:rsidR="00EE2480" w:rsidRDefault="00EE2480">
      <w:pPr>
        <w:pStyle w:val="Nor"/>
        <w:spacing w:line="200" w:lineRule="atLeast"/>
        <w:ind w:firstLine="567"/>
      </w:pPr>
      <w:r>
        <w:rPr>
          <w:rFonts w:ascii="Times New Roman" w:hAnsi="Times New Roman" w:cs="Times New Roman"/>
          <w:sz w:val="17"/>
          <w:szCs w:val="17"/>
        </w:rPr>
        <w:t>Vergi dairesi tadilat ve takdir komisyonlarınca tahmin ve takdir olunan matrahlara karşı vergi mahkemesinde dava açabilir.</w:t>
      </w:r>
    </w:p>
    <w:p w14:paraId="0E76A276" w14:textId="77777777" w:rsidR="00EE2480" w:rsidRDefault="00EE2480">
      <w:pPr>
        <w:pStyle w:val="Nor"/>
        <w:spacing w:line="200" w:lineRule="atLeast"/>
        <w:ind w:firstLine="567"/>
      </w:pPr>
      <w:r>
        <w:rPr>
          <w:rFonts w:ascii="Times New Roman" w:hAnsi="Times New Roman" w:cs="Times New Roman"/>
          <w:sz w:val="17"/>
          <w:szCs w:val="17"/>
        </w:rPr>
        <w:t>Belediyelerde dava açma yetkisini belediye adına varidat müdürü, olmayan yerlerde hesap işleri müdürü veya o görevi yapan kullanır.</w:t>
      </w:r>
    </w:p>
    <w:p w14:paraId="78434961" w14:textId="77777777" w:rsidR="00EE2480" w:rsidRDefault="00EE2480">
      <w:pPr>
        <w:spacing w:line="200" w:lineRule="atLeast"/>
      </w:pPr>
      <w:r>
        <w:rPr>
          <w:i/>
          <w:iCs/>
          <w:sz w:val="16"/>
          <w:szCs w:val="16"/>
        </w:rPr>
        <w:t>——————————</w:t>
      </w:r>
    </w:p>
    <w:p w14:paraId="4862F723" w14:textId="77777777" w:rsidR="00EE2480" w:rsidRDefault="00EE2480">
      <w:pPr>
        <w:pStyle w:val="Dipnot"/>
        <w:spacing w:line="200" w:lineRule="atLeast"/>
        <w:ind w:left="284" w:hanging="284"/>
        <w:jc w:val="both"/>
      </w:pPr>
      <w:r>
        <w:rPr>
          <w:rFonts w:ascii="Times New Roman" w:hAnsi="Times New Roman" w:cs="Times New Roman"/>
        </w:rPr>
        <w:t>(1)  Bu başlık, 23/6/1982 tarihli ve 2686 sayılı Kanunun 49 uncu maddesi ile değiştirilmiş, ayrıca “1. Kısım” ve  "1. bölüm" başlıkları da kaldırılmıştır.</w:t>
      </w:r>
    </w:p>
    <w:p w14:paraId="17AFDEF2" w14:textId="77777777" w:rsidR="00EE2480" w:rsidRDefault="00EE2480">
      <w:pPr>
        <w:pStyle w:val="Nor"/>
        <w:spacing w:line="210" w:lineRule="atLeast"/>
        <w:jc w:val="center"/>
      </w:pPr>
      <w:r>
        <w:rPr>
          <w:rFonts w:ascii="Times New Roman" w:hAnsi="Times New Roman" w:cs="Times New Roman"/>
          <w:sz w:val="17"/>
          <w:szCs w:val="17"/>
        </w:rPr>
        <w:t> </w:t>
      </w:r>
    </w:p>
    <w:p w14:paraId="5108AC99" w14:textId="77777777" w:rsidR="00EE2480" w:rsidRDefault="00EE2480">
      <w:pPr>
        <w:pStyle w:val="Nor"/>
        <w:spacing w:line="210" w:lineRule="atLeast"/>
        <w:jc w:val="center"/>
      </w:pPr>
      <w:r>
        <w:rPr>
          <w:rFonts w:eastAsia="Times New Roman"/>
          <w:sz w:val="17"/>
          <w:szCs w:val="17"/>
        </w:rPr>
        <w:br w:type="page"/>
      </w:r>
      <w:r>
        <w:rPr>
          <w:rFonts w:ascii="Times New Roman" w:hAnsi="Times New Roman" w:cs="Times New Roman"/>
          <w:sz w:val="17"/>
          <w:szCs w:val="17"/>
        </w:rPr>
        <w:t>3566-1</w:t>
      </w:r>
    </w:p>
    <w:p w14:paraId="54D25CBF" w14:textId="77777777" w:rsidR="00EE2480" w:rsidRDefault="00EE2480">
      <w:r>
        <w:t> </w:t>
      </w:r>
    </w:p>
    <w:p w14:paraId="253CEC32" w14:textId="77777777" w:rsidR="00EE2480" w:rsidRDefault="00EE2480">
      <w:pPr>
        <w:pStyle w:val="Nor"/>
        <w:spacing w:line="200" w:lineRule="atLeast"/>
        <w:ind w:firstLine="567"/>
      </w:pPr>
      <w:r>
        <w:rPr>
          <w:rFonts w:ascii="Times New Roman" w:hAnsi="Times New Roman" w:cs="Times New Roman"/>
          <w:b/>
          <w:bCs/>
          <w:sz w:val="16"/>
          <w:szCs w:val="16"/>
        </w:rPr>
        <w:t xml:space="preserve">(Değişik dördüncü fıkra: 28/3/2007-5615/20 md.) </w:t>
      </w:r>
      <w:r>
        <w:rPr>
          <w:rFonts w:ascii="Times New Roman" w:hAnsi="Times New Roman" w:cs="Times New Roman"/>
          <w:sz w:val="16"/>
          <w:szCs w:val="16"/>
        </w:rPr>
        <w:t>Vergi dairesi başkanlıkları ile vergi daireleri, Maliye Bakanlığı Gelir İdaresi Başkanlığınca belirlenen tutarları aşan davalarda Gelir İdaresi Başkanlığının (İl özel idareleri ile belediyeler, valilerin) muvafakatını almadan vergi mahkemesi kararları aleyhine temyiz yoluna gidemezler.</w:t>
      </w:r>
    </w:p>
    <w:p w14:paraId="2D3E07B7" w14:textId="77777777" w:rsidR="00EE2480" w:rsidRDefault="00EE2480">
      <w:pPr>
        <w:pStyle w:val="Nor"/>
        <w:spacing w:line="200" w:lineRule="atLeast"/>
        <w:ind w:firstLine="567"/>
      </w:pPr>
      <w:r>
        <w:rPr>
          <w:rFonts w:ascii="Times New Roman" w:hAnsi="Times New Roman" w:cs="Times New Roman"/>
          <w:b/>
          <w:bCs/>
          <w:sz w:val="16"/>
          <w:szCs w:val="16"/>
        </w:rPr>
        <w:t xml:space="preserve">(Ek: 4/12/1985-3239/34 md.; Değişik beşinci fıkra: 28/3/2007-5615/20 md.) </w:t>
      </w:r>
      <w:r>
        <w:rPr>
          <w:rFonts w:ascii="Times New Roman" w:hAnsi="Times New Roman" w:cs="Times New Roman"/>
          <w:sz w:val="16"/>
          <w:szCs w:val="16"/>
        </w:rPr>
        <w:t xml:space="preserve">Gelir İdaresi Başkanlığı, tespit edeceği hadlerle sınırlı olmak şartıyla, muvafakat verme yetkisini vergi dairesi müdürlüklerinin taraf bulunduğu davalar için vergi dairesi başkanlıklarına ve/veya defterdarlıklara devredebilir. </w:t>
      </w:r>
    </w:p>
    <w:p w14:paraId="3FBAD13F" w14:textId="77777777" w:rsidR="00EE2480" w:rsidRDefault="00EE2480">
      <w:pPr>
        <w:pStyle w:val="MaddeBasl"/>
        <w:spacing w:before="0" w:line="220" w:lineRule="atLeast"/>
        <w:ind w:firstLine="567"/>
        <w:jc w:val="both"/>
      </w:pPr>
      <w:r>
        <w:rPr>
          <w:rFonts w:ascii="Times New Roman" w:hAnsi="Times New Roman" w:cs="Times New Roman"/>
          <w:sz w:val="17"/>
          <w:szCs w:val="17"/>
        </w:rPr>
        <w:t>Dava konusu:</w:t>
      </w:r>
      <w:r>
        <w:rPr>
          <w:rFonts w:ascii="Times New Roman" w:hAnsi="Times New Roman" w:cs="Times New Roman"/>
          <w:sz w:val="17"/>
          <w:szCs w:val="17"/>
          <w:vertAlign w:val="superscript"/>
        </w:rPr>
        <w:t>(1)</w:t>
      </w:r>
    </w:p>
    <w:p w14:paraId="7CFA2896" w14:textId="77777777" w:rsidR="00EE2480" w:rsidRDefault="00EE2480">
      <w:pPr>
        <w:pStyle w:val="Nor"/>
        <w:spacing w:line="220" w:lineRule="atLeast"/>
        <w:ind w:firstLine="567"/>
      </w:pPr>
      <w:r>
        <w:rPr>
          <w:rFonts w:ascii="Times New Roman" w:hAnsi="Times New Roman" w:cs="Times New Roman"/>
          <w:b/>
          <w:bCs/>
          <w:sz w:val="17"/>
          <w:szCs w:val="17"/>
        </w:rPr>
        <w:t>Madde 378 – (Değişik: 23/6/1982-2686/51 md.)</w:t>
      </w:r>
    </w:p>
    <w:p w14:paraId="23F4065E" w14:textId="77777777" w:rsidR="00EE2480" w:rsidRDefault="00EE2480">
      <w:pPr>
        <w:pStyle w:val="Nor"/>
        <w:spacing w:line="220" w:lineRule="atLeast"/>
        <w:ind w:firstLine="567"/>
      </w:pPr>
      <w:r>
        <w:rPr>
          <w:rFonts w:ascii="Times New Roman" w:hAnsi="Times New Roman" w:cs="Times New Roman"/>
          <w:sz w:val="17"/>
          <w:szCs w:val="17"/>
        </w:rPr>
        <w:t>Vergi mahkemesinde dava açabilmek için verginin tarh edilmesi, cezanın kesilmesi, tadilat ve takdir komisyonları kararlarının tebliğ edilmiş olması; tevkif yoluyla alınan vergilerde istihkak sahiplerine ödemenin yapılmış ve ödemeyi yapan tarafından verginin kesilmiş olması lazımdır.</w:t>
      </w:r>
    </w:p>
    <w:p w14:paraId="63A511FF" w14:textId="77777777" w:rsidR="00EE2480" w:rsidRDefault="00EE2480">
      <w:pPr>
        <w:pStyle w:val="Nor"/>
        <w:spacing w:line="220" w:lineRule="atLeast"/>
        <w:ind w:firstLine="567"/>
      </w:pPr>
      <w:r>
        <w:rPr>
          <w:rFonts w:ascii="Times New Roman" w:hAnsi="Times New Roman" w:cs="Times New Roman"/>
          <w:sz w:val="17"/>
          <w:szCs w:val="17"/>
        </w:rPr>
        <w:t>Mükellefler beyan ettikleri matrahlara ve bu matrahlar üzerinden tarh edilen vergilere karşı dava açamazlar. Bu Kanunun vergi hatalarına ait hükümleri mahfuzdur.</w:t>
      </w:r>
    </w:p>
    <w:p w14:paraId="4EB05946" w14:textId="77777777" w:rsidR="00EE2480" w:rsidRDefault="00EE2480">
      <w:pPr>
        <w:pStyle w:val="Nor"/>
        <w:spacing w:line="220" w:lineRule="atLeast"/>
        <w:ind w:firstLine="567"/>
      </w:pPr>
      <w:r>
        <w:rPr>
          <w:rFonts w:ascii="Times New Roman" w:hAnsi="Times New Roman" w:cs="Times New Roman"/>
          <w:b/>
          <w:bCs/>
          <w:sz w:val="17"/>
          <w:szCs w:val="17"/>
        </w:rPr>
        <w:t>Mükerrer Madde 378 – (Ek: 21/1/1983-2791/13 md.)</w:t>
      </w:r>
    </w:p>
    <w:p w14:paraId="5E5DB303" w14:textId="77777777" w:rsidR="00EE2480" w:rsidRDefault="00EE2480">
      <w:pPr>
        <w:pStyle w:val="Nor"/>
        <w:spacing w:line="220" w:lineRule="atLeast"/>
        <w:ind w:firstLine="567"/>
      </w:pPr>
      <w:r>
        <w:rPr>
          <w:rFonts w:ascii="Times New Roman" w:hAnsi="Times New Roman" w:cs="Times New Roman"/>
          <w:sz w:val="17"/>
          <w:szCs w:val="17"/>
        </w:rPr>
        <w:t xml:space="preserve">Danıştay ve Vergi Mahkemelerinde yapılacak duruşmalarda, iddia ve savunmanın gerekli kıldığı hallerde, mahkeme vergi davasına konu olan tarhiyatın dayanağı incelemeyi yapmış bulunan inceleme elemanları ile, mükellefin duruşmada hazır bulundurduğu mali müşaviri veya muhasebecisini de dinler. </w:t>
      </w:r>
    </w:p>
    <w:p w14:paraId="4BA95919" w14:textId="77777777" w:rsidR="00EE2480" w:rsidRDefault="00EE2480">
      <w:pPr>
        <w:pStyle w:val="Nor"/>
        <w:spacing w:line="220" w:lineRule="atLeast"/>
        <w:ind w:firstLine="567"/>
      </w:pPr>
      <w:r>
        <w:rPr>
          <w:rFonts w:ascii="Times New Roman" w:hAnsi="Times New Roman" w:cs="Times New Roman"/>
          <w:i/>
          <w:iCs/>
          <w:sz w:val="17"/>
          <w:szCs w:val="17"/>
        </w:rPr>
        <w:t>Kanun yolundan vazgeçme:</w:t>
      </w:r>
    </w:p>
    <w:p w14:paraId="3ACBFA36" w14:textId="77777777" w:rsidR="00EE2480" w:rsidRDefault="00EE2480">
      <w:pPr>
        <w:pStyle w:val="Nor"/>
        <w:spacing w:line="220" w:lineRule="atLeast"/>
        <w:ind w:firstLine="567"/>
      </w:pPr>
      <w:r>
        <w:rPr>
          <w:rFonts w:ascii="Times New Roman" w:hAnsi="Times New Roman" w:cs="Times New Roman"/>
          <w:b/>
          <w:bCs/>
          <w:sz w:val="17"/>
          <w:szCs w:val="17"/>
        </w:rPr>
        <w:t xml:space="preserve">Madde 379 – (6/1/1982 tarihli ve 2577 sayılı Kanunun 63 üncü maddesi gereğince bu Kanuna göre kurulan vergi mahkemelerinin göreve başladıkları tarihten itibaren mülgadır.) (Yeniden Düzenleme:5/12/2019-7194/27 md.) </w:t>
      </w:r>
    </w:p>
    <w:p w14:paraId="3E4AB332" w14:textId="77777777" w:rsidR="00EE2480" w:rsidRDefault="00EE2480">
      <w:pPr>
        <w:pStyle w:val="Nor"/>
        <w:spacing w:line="220" w:lineRule="atLeast"/>
        <w:ind w:firstLine="567"/>
      </w:pPr>
      <w:r>
        <w:rPr>
          <w:rFonts w:ascii="Times New Roman" w:hAnsi="Times New Roman" w:cs="Times New Roman"/>
          <w:sz w:val="17"/>
          <w:szCs w:val="17"/>
          <w:lang w:val="en-US"/>
        </w:rPr>
        <w:t>Vergi/ceza ihbarnamesine karşı süresinde açılan davalarda, vergi mahkemesince verilen istinaf yolu açık kararlar ile bölge idare mahkemesince verilen temyiz yolu açık kararlarda (Danıştayın bozma kararı üzerine verilen kararlar hariç);</w:t>
      </w:r>
    </w:p>
    <w:p w14:paraId="52C96D3D" w14:textId="77777777" w:rsidR="00EE2480" w:rsidRDefault="00EE2480">
      <w:pPr>
        <w:pStyle w:val="Nor"/>
        <w:spacing w:line="220" w:lineRule="atLeast"/>
        <w:ind w:firstLine="567"/>
      </w:pPr>
      <w:r>
        <w:rPr>
          <w:rFonts w:ascii="Times New Roman" w:hAnsi="Times New Roman" w:cs="Times New Roman"/>
          <w:sz w:val="17"/>
          <w:szCs w:val="17"/>
          <w:lang w:val="en-US"/>
        </w:rPr>
        <w:t>1. Kaldırılan vergi tutarının %60’ı, tasdik edilen vergi tutarının tamamı ile tasdik edilen vergi tutarına ilişkin vergi ziyaı cezasının %75’i,</w:t>
      </w:r>
    </w:p>
    <w:p w14:paraId="1470A277" w14:textId="77777777" w:rsidR="00EE2480" w:rsidRDefault="00EE2480">
      <w:pPr>
        <w:pStyle w:val="Nor"/>
        <w:spacing w:line="220" w:lineRule="atLeast"/>
        <w:ind w:firstLine="567"/>
      </w:pPr>
      <w:r>
        <w:rPr>
          <w:rFonts w:ascii="Times New Roman" w:hAnsi="Times New Roman" w:cs="Times New Roman"/>
          <w:sz w:val="17"/>
          <w:szCs w:val="17"/>
          <w:lang w:val="en-US"/>
        </w:rPr>
        <w:t>2. Bağlı olduğu vergi aslı dava konusu yapılmayan veya 359 uncu maddede yazılı fiillere iştirak nedeniyle kesilen vergi ziyaı cezaları ile usulsüzlük ve özel usulsüzlük cezalarının kaldırılan tutarının %25’i ve tasdik edilen tutarının %75’i,</w:t>
      </w:r>
    </w:p>
    <w:p w14:paraId="401578E3" w14:textId="77777777" w:rsidR="00EE2480" w:rsidRDefault="00EE2480">
      <w:pPr>
        <w:pStyle w:val="Nor"/>
        <w:spacing w:line="220" w:lineRule="atLeast"/>
        <w:ind w:firstLine="567"/>
      </w:pPr>
      <w:r>
        <w:rPr>
          <w:rFonts w:ascii="Times New Roman" w:hAnsi="Times New Roman" w:cs="Times New Roman"/>
          <w:sz w:val="17"/>
          <w:szCs w:val="17"/>
          <w:lang w:val="en-US"/>
        </w:rPr>
        <w:t>mükellef için geçerli olan kanun yoluna başvuru süresi içerisinde, dava konusu vergi ve/veya vergi cezalarının tümü için kanun yolundan vazgeçildiğine ilişkin dilekçenin ilgili vergi dairesine verilmesi şartıyla kanun yolundan vazgeçme dilekçesinin verildiği tarih itibarıyla başkaca bir işleme gerek kalmaksızın tahakkuk eder.</w:t>
      </w:r>
    </w:p>
    <w:p w14:paraId="12CB6526" w14:textId="77777777" w:rsidR="00EE2480" w:rsidRDefault="00EE2480">
      <w:pPr>
        <w:pStyle w:val="Nor"/>
        <w:spacing w:line="220" w:lineRule="atLeast"/>
        <w:ind w:firstLine="567"/>
      </w:pPr>
      <w:r>
        <w:rPr>
          <w:rFonts w:ascii="Times New Roman" w:hAnsi="Times New Roman" w:cs="Times New Roman"/>
          <w:sz w:val="17"/>
          <w:szCs w:val="17"/>
          <w:lang w:val="en-US"/>
        </w:rPr>
        <w:t>Bu şekilde tahakkuk eden tutarlar tahakkuk tarihinden itibaren bir ay içinde ödenir. Bu maddeye göre tahakkuk eden vergi ve/veya vergi cezalarının %80’inin, hesaplanacak gecikme faizi ile birlikte bu sürede tamamen ödenmesi şartıyla, vergi ve ceza tutarından %20 oranında indirim yapılır. Şu kadar ki, tasdik edilerek tahakkuk eden vergi tutarında indirim yapılmaz. İndirim hükmünden yararlanılabilmesi için dava konusu yapılan ve bu maddeye göre tahakkuk eden vergi ve/veya vergi cezaları ile gecikme faizlerinin birlikte bu fıkra kapsamında ödenmesi şarttır.</w:t>
      </w:r>
    </w:p>
    <w:p w14:paraId="1FF41DA0" w14:textId="77777777" w:rsidR="00EE2480" w:rsidRDefault="00EE2480">
      <w:pPr>
        <w:pStyle w:val="Nor"/>
        <w:spacing w:line="220" w:lineRule="atLeast"/>
        <w:ind w:firstLine="567"/>
      </w:pPr>
      <w:r>
        <w:rPr>
          <w:rFonts w:ascii="Times New Roman" w:hAnsi="Times New Roman" w:cs="Times New Roman"/>
          <w:sz w:val="17"/>
          <w:szCs w:val="17"/>
          <w:lang w:val="en-US"/>
        </w:rPr>
        <w:t>Kanun yolundan vazgeçme dilekçesi vergi dairesince ilgili yargı merciine gönderilir ve bu dilekçenin vergi dairesine verildiği tarih kanun yolundan vazgeçme tarihi olarak kabul edilir. Kanun yolundan vazgeçilmesi hâlinde idarece de ihtilaf sürdürülmez. Kanun yolundan vazgeçildiği hâlde istinaf veya temyiz yoluna başvurulması durumunda ise bu başvurular incelenmez.</w:t>
      </w:r>
    </w:p>
    <w:p w14:paraId="73214D27" w14:textId="77777777" w:rsidR="00EE2480" w:rsidRDefault="00EE2480">
      <w:pPr>
        <w:pStyle w:val="Nor"/>
        <w:spacing w:line="220" w:lineRule="atLeast"/>
        <w:ind w:firstLine="567"/>
      </w:pPr>
      <w:r>
        <w:rPr>
          <w:rFonts w:ascii="Times New Roman" w:hAnsi="Times New Roman" w:cs="Times New Roman"/>
          <w:sz w:val="17"/>
          <w:szCs w:val="17"/>
          <w:lang w:val="en-US"/>
        </w:rPr>
        <w:t>Kanun yolundan vazgeçilen vergi ve vergi ziyaı cezası için bu maddeye göre yapılan tahakkuktan önce ödenen gecikme faizi ve gecikme zammı da dâhil tutarlar, bu madde hükmüne göre ödenecek tutarlara mahsup edilir.</w:t>
      </w:r>
    </w:p>
    <w:p w14:paraId="5F99BCB0" w14:textId="77777777" w:rsidR="00EE2480" w:rsidRDefault="00EE2480">
      <w:pPr>
        <w:pStyle w:val="Nor"/>
        <w:spacing w:line="220" w:lineRule="atLeast"/>
        <w:ind w:firstLine="567"/>
      </w:pPr>
      <w:r>
        <w:rPr>
          <w:rFonts w:ascii="Times New Roman" w:hAnsi="Times New Roman" w:cs="Times New Roman"/>
          <w:sz w:val="17"/>
          <w:szCs w:val="17"/>
          <w:lang w:val="en-US"/>
        </w:rPr>
        <w:t>Bu madde uyarınca istinaf ve temyiz yolundan vazgeçilen davaya ilişkin kararlarda hükmedilen yargılama giderleri, avukatlık ücretleri ve fer’ileri karşılıklı olarak talep edilmez ve bu alacaklar için icra takibi yapılamaz.</w:t>
      </w:r>
    </w:p>
    <w:p w14:paraId="27E89EF4" w14:textId="77777777" w:rsidR="00EE2480" w:rsidRDefault="00EE2480">
      <w:pPr>
        <w:pStyle w:val="Nor"/>
        <w:spacing w:line="220" w:lineRule="atLeast"/>
        <w:ind w:firstLine="567"/>
      </w:pPr>
      <w:r>
        <w:rPr>
          <w:rFonts w:ascii="Times New Roman" w:hAnsi="Times New Roman" w:cs="Times New Roman"/>
          <w:sz w:val="17"/>
          <w:szCs w:val="17"/>
          <w:lang w:val="en-US"/>
        </w:rPr>
        <w:t>Bu maddenin uygulanmasına ilişkin usul ve esaslar Hazine ve Maliye Bakanlığınca belirlenir.</w:t>
      </w:r>
    </w:p>
    <w:p w14:paraId="2226C983" w14:textId="77777777" w:rsidR="00EE2480" w:rsidRDefault="00EE2480">
      <w:r>
        <w:rPr>
          <w:lang w:val="en-US"/>
        </w:rPr>
        <w:t>_____________</w:t>
      </w:r>
    </w:p>
    <w:p w14:paraId="450D7C62" w14:textId="77777777" w:rsidR="00EE2480" w:rsidRDefault="00EE2480">
      <w:pPr>
        <w:pStyle w:val="Dipnot"/>
        <w:spacing w:line="210" w:lineRule="atLeast"/>
        <w:ind w:left="284" w:hanging="284"/>
        <w:jc w:val="both"/>
      </w:pPr>
      <w:r>
        <w:rPr>
          <w:lang w:val="en-US"/>
        </w:rPr>
        <w:t xml:space="preserve">(1) </w:t>
      </w:r>
      <w:r>
        <w:rPr>
          <w:rFonts w:ascii="Times New Roman" w:hAnsi="Times New Roman" w:cs="Times New Roman"/>
        </w:rPr>
        <w:t xml:space="preserve">23/6/1982 tarih ve 2686 sayılı Kanunun 51 inci maddesiyle değişik şeklidir.  </w:t>
      </w:r>
    </w:p>
    <w:p w14:paraId="3169949E" w14:textId="77777777" w:rsidR="00EE2480" w:rsidRDefault="00EE2480">
      <w:pPr>
        <w:pStyle w:val="Nor"/>
        <w:spacing w:line="210" w:lineRule="atLeast"/>
        <w:ind w:firstLine="567"/>
        <w:jc w:val="center"/>
      </w:pPr>
      <w:r>
        <w:rPr>
          <w:rFonts w:eastAsia="Times New Roman"/>
          <w:lang w:val="en-US"/>
        </w:rPr>
        <w:br w:type="page"/>
      </w:r>
      <w:r>
        <w:rPr>
          <w:rFonts w:ascii="Times New Roman" w:hAnsi="Times New Roman" w:cs="Times New Roman"/>
          <w:sz w:val="17"/>
          <w:szCs w:val="17"/>
          <w:lang w:val="en-US"/>
        </w:rPr>
        <w:t>3566-2</w:t>
      </w:r>
    </w:p>
    <w:p w14:paraId="3A774325" w14:textId="77777777" w:rsidR="00EE2480" w:rsidRDefault="00EE2480">
      <w:pPr>
        <w:spacing w:line="210" w:lineRule="atLeast"/>
      </w:pPr>
      <w:r>
        <w:rPr>
          <w:sz w:val="17"/>
          <w:szCs w:val="17"/>
          <w:lang w:val="en-US"/>
        </w:rPr>
        <w:t> </w:t>
      </w:r>
    </w:p>
    <w:p w14:paraId="0C57C2CD" w14:textId="77777777" w:rsidR="00EE2480" w:rsidRDefault="00EE2480">
      <w:pPr>
        <w:spacing w:line="210" w:lineRule="atLeast"/>
        <w:ind w:firstLine="567"/>
        <w:jc w:val="both"/>
      </w:pPr>
      <w:r>
        <w:rPr>
          <w:b/>
          <w:bCs/>
          <w:sz w:val="17"/>
          <w:szCs w:val="17"/>
        </w:rPr>
        <w:t>Madde 380 – 412 – (6/1/1982 tarihli ve 2577 sayılı Kanunun 63 üncü maddesi gereğince bu Kanuna göre kurulan vergi mahkemelerinin göreve başladıkları tarihten itibaren mülgadır.)</w:t>
      </w:r>
    </w:p>
    <w:p w14:paraId="1DD8FC94" w14:textId="77777777" w:rsidR="00EE2480" w:rsidRPr="007102DF" w:rsidRDefault="00EE2480">
      <w:pPr>
        <w:pStyle w:val="MaddeBasl"/>
        <w:spacing w:before="0" w:line="210" w:lineRule="atLeast"/>
        <w:ind w:firstLine="567"/>
        <w:jc w:val="both"/>
        <w:rPr>
          <w:color w:val="FF0000"/>
        </w:rPr>
      </w:pPr>
      <w:r>
        <w:rPr>
          <w:rFonts w:ascii="Times New Roman" w:hAnsi="Times New Roman" w:cs="Times New Roman"/>
          <w:color w:val="000000"/>
          <w:sz w:val="17"/>
          <w:szCs w:val="17"/>
        </w:rPr>
        <w:t>Mükelleflerin izahat talebi:</w:t>
      </w:r>
      <w:r>
        <w:rPr>
          <w:rFonts w:ascii="Times New Roman" w:hAnsi="Times New Roman" w:cs="Times New Roman"/>
          <w:color w:val="000000"/>
          <w:sz w:val="17"/>
          <w:szCs w:val="17"/>
          <w:vertAlign w:val="superscript"/>
        </w:rPr>
        <w:t>(1)</w:t>
      </w:r>
    </w:p>
    <w:p w14:paraId="285E85E5" w14:textId="77777777" w:rsidR="00EE2480" w:rsidRDefault="00EE2480">
      <w:pPr>
        <w:pStyle w:val="Nor"/>
        <w:spacing w:line="210" w:lineRule="atLeast"/>
        <w:ind w:firstLine="567"/>
      </w:pPr>
      <w:r>
        <w:rPr>
          <w:rFonts w:ascii="Times New Roman" w:hAnsi="Times New Roman" w:cs="Times New Roman"/>
          <w:b/>
          <w:bCs/>
          <w:sz w:val="17"/>
          <w:szCs w:val="17"/>
        </w:rPr>
        <w:t>Madde 413 – (Değişik: 23/7/2010-6009/15 md.)</w:t>
      </w:r>
    </w:p>
    <w:p w14:paraId="4D436AA6" w14:textId="77777777" w:rsidR="00EE2480" w:rsidRDefault="00EE2480">
      <w:pPr>
        <w:spacing w:line="210" w:lineRule="atLeast"/>
        <w:ind w:firstLine="567"/>
        <w:jc w:val="both"/>
      </w:pPr>
      <w:r>
        <w:rPr>
          <w:color w:val="000000"/>
          <w:sz w:val="17"/>
          <w:szCs w:val="17"/>
        </w:rPr>
        <w:t xml:space="preserve">Mükellefler, Gelir İdaresi Başkanlığından veya bu hususta yetkili kıldığı makamlardan, vergi durumları ve vergi uygulaması bakımından müphem ve tereddüdü mucip gördükleri hususlar hakkında yazı ile izahat isteyebilir. </w:t>
      </w:r>
    </w:p>
    <w:p w14:paraId="2E5F2E95" w14:textId="77777777" w:rsidR="00EE2480" w:rsidRDefault="00EE2480">
      <w:pPr>
        <w:spacing w:line="210" w:lineRule="atLeast"/>
        <w:ind w:firstLine="567"/>
        <w:jc w:val="both"/>
      </w:pPr>
      <w:r>
        <w:rPr>
          <w:color w:val="000000"/>
          <w:sz w:val="17"/>
          <w:szCs w:val="17"/>
        </w:rPr>
        <w:t>Gelir İdaresi Başkanlığı, kendisinden istenecek izahatı özelge ile cevaplandırabileceği gibi, aynı durumda olan tüm mükellefler bakımından uygulamaya yön vermek ve açıklık getirmek üzere sirküler de yayımlayabilir.</w:t>
      </w:r>
    </w:p>
    <w:p w14:paraId="148AE086" w14:textId="77777777" w:rsidR="00EE2480" w:rsidRDefault="00EE2480">
      <w:pPr>
        <w:spacing w:line="210" w:lineRule="atLeast"/>
        <w:ind w:firstLine="567"/>
        <w:jc w:val="both"/>
      </w:pPr>
      <w:r>
        <w:rPr>
          <w:color w:val="000000"/>
          <w:sz w:val="17"/>
          <w:szCs w:val="17"/>
        </w:rPr>
        <w:t>Sirküler ve özelgeler, Gelir İdaresi Başkanlığı bünyesinde, Gelir İdaresi Başkanı veya tevkil edeceği bir başkan yardımcısının başkanlığında en az üç daire başkanından müteşekkil bir komisyon marifetiyle oluşturulur.</w:t>
      </w:r>
    </w:p>
    <w:p w14:paraId="2ED438B7" w14:textId="77777777" w:rsidR="00EE2480" w:rsidRDefault="00EE2480">
      <w:pPr>
        <w:spacing w:line="210" w:lineRule="atLeast"/>
        <w:ind w:firstLine="567"/>
        <w:jc w:val="both"/>
      </w:pPr>
      <w:r>
        <w:rPr>
          <w:color w:val="000000"/>
          <w:sz w:val="17"/>
          <w:szCs w:val="17"/>
        </w:rPr>
        <w:t>Söz konusu komisyonda oluşturulmuş sirküler veya özelgeler ile konu, kapsam ve ilgili olduğu mevzuat bakımından tamamen aynı mahiyeti taşıyan bir hususta izahat talebinde bulunulması halinde, komisyon tarafından oluşturulan sirküler veya özelgelere uygun olmak şartıyla Gelir İdaresi Başkanlığı taşra teşkilatı tarafından da özelgeler verilebilir.</w:t>
      </w:r>
    </w:p>
    <w:p w14:paraId="1E909BA0" w14:textId="77777777" w:rsidR="00EE2480" w:rsidRDefault="00EE2480">
      <w:pPr>
        <w:spacing w:line="210" w:lineRule="atLeast"/>
        <w:ind w:firstLine="567"/>
        <w:jc w:val="both"/>
      </w:pPr>
      <w:r>
        <w:rPr>
          <w:color w:val="000000"/>
          <w:sz w:val="17"/>
          <w:szCs w:val="17"/>
        </w:rPr>
        <w:t>Sirküler ve vergi mahremiyetine ilişkin hükümler gözönünde bulundurulmak şartıyla özelgeler, Gelir İdaresi Başkanlığınca internet ortamında yayımlanır.</w:t>
      </w:r>
    </w:p>
    <w:p w14:paraId="2CAF061E" w14:textId="77777777" w:rsidR="00EE2480" w:rsidRDefault="00EE2480">
      <w:pPr>
        <w:spacing w:line="210" w:lineRule="atLeast"/>
        <w:ind w:firstLine="567"/>
        <w:jc w:val="both"/>
        <w:rPr>
          <w:color w:val="000000"/>
          <w:sz w:val="17"/>
          <w:szCs w:val="17"/>
        </w:rPr>
      </w:pPr>
      <w:r>
        <w:rPr>
          <w:color w:val="000000"/>
          <w:sz w:val="17"/>
          <w:szCs w:val="17"/>
        </w:rPr>
        <w:t>Bu maddenin uygulanmasına ilişkin usul ve esaslar Maliye Bakanlığınca çıkarılan yönetmelikle belirlenir.</w:t>
      </w:r>
    </w:p>
    <w:p w14:paraId="518A8131" w14:textId="77777777" w:rsidR="0053323F" w:rsidRPr="0053323F" w:rsidRDefault="0053323F" w:rsidP="0053323F">
      <w:pPr>
        <w:spacing w:line="210" w:lineRule="atLeast"/>
        <w:ind w:firstLine="567"/>
        <w:jc w:val="both"/>
        <w:rPr>
          <w:i/>
          <w:color w:val="000000"/>
          <w:sz w:val="17"/>
          <w:szCs w:val="17"/>
        </w:rPr>
      </w:pPr>
      <w:r w:rsidRPr="0053323F">
        <w:rPr>
          <w:i/>
          <w:color w:val="000000"/>
          <w:sz w:val="17"/>
          <w:szCs w:val="17"/>
        </w:rPr>
        <w:t>Katılma payı:</w:t>
      </w:r>
    </w:p>
    <w:p w14:paraId="498B1BE7" w14:textId="77777777" w:rsidR="0053323F" w:rsidRPr="0053323F" w:rsidRDefault="0053323F" w:rsidP="0053323F">
      <w:pPr>
        <w:spacing w:line="210" w:lineRule="atLeast"/>
        <w:ind w:firstLine="567"/>
        <w:jc w:val="both"/>
        <w:rPr>
          <w:b/>
          <w:color w:val="000000"/>
          <w:sz w:val="17"/>
          <w:szCs w:val="17"/>
        </w:rPr>
      </w:pPr>
      <w:r w:rsidRPr="0053323F">
        <w:rPr>
          <w:b/>
          <w:color w:val="000000"/>
          <w:sz w:val="17"/>
          <w:szCs w:val="17"/>
        </w:rPr>
        <w:t xml:space="preserve">Mükerrer Madde 413- </w:t>
      </w:r>
      <w:r w:rsidRPr="0053323F">
        <w:rPr>
          <w:rFonts w:eastAsia="Arial Unicode MS"/>
          <w:b/>
          <w:bCs/>
          <w:sz w:val="17"/>
          <w:szCs w:val="17"/>
        </w:rPr>
        <w:t>(Ek:27/12/2023-7491/15 md.)</w:t>
      </w:r>
    </w:p>
    <w:p w14:paraId="78BA445B" w14:textId="77777777" w:rsidR="0053323F" w:rsidRPr="0053323F" w:rsidRDefault="0053323F" w:rsidP="0053323F">
      <w:pPr>
        <w:spacing w:line="210" w:lineRule="atLeast"/>
        <w:ind w:firstLine="567"/>
        <w:jc w:val="both"/>
        <w:rPr>
          <w:color w:val="000000"/>
          <w:sz w:val="17"/>
          <w:szCs w:val="17"/>
        </w:rPr>
      </w:pPr>
      <w:r w:rsidRPr="0053323F">
        <w:rPr>
          <w:color w:val="000000"/>
          <w:sz w:val="17"/>
          <w:szCs w:val="17"/>
        </w:rPr>
        <w:t>Gelir İdaresi Başkanlığı sistemlerinde yer alan ve bu Kanunun 5 inci maddesi kapsamında üçüncü kişilerle paylaşılabilecek bilgilerin; anılan madde hükümleri çerçevesinde genel yönetim kapsamındaki kamu idareleri dışındaki kamu kurum ve kuruluşları ve tüzel kişilerle paylaşılması karşılığında sorgu veya dönen kayıt başına 25 kuruştan az olmamak üzere katılma payı alınır. Katılma payının tutarı, sorgulanan veya dönen verinin sayısı, boyutu ve kapsamı, verinin sorgulama dışında toplu olarak paylaşılması durumunda paylaşılan verinin sayısı, boyutu, kapsamı ve mükellef sayısı ayrı ayrı veya birlikte dikkate alınarak Hazine ve Maliye Bakanlığınca belirlenebilir. Bakanlık, kanunları gereğince mükelleflerden alabilecekleri bilgileri Başkanlık sistemlerinden alan kamu kurumu niteliğindeki meslek kuruluşları ve üst kuruluşlarından, paylaşılan verinin türü ve paylaşılma şeklini de dikkate alarak katılma payı almamaya veya daha düşük tutarlı almaya yetkilidir. Katılma payları, yeni bir belirleme yapılmadığı sürece, her yıl bir önceki yıla ilişkin olarak bu Kanun uyarınca belirlenen yeniden değerleme oranında artırılır. Ödenecek katılma payı tutarının belirlenmesine esas olan sorgu, dönen kayıt veya toplu olarak paylaşılan veri miktarının belirlenmesinde Gelir İdaresi Başkanlığı kayıtları esas alınır.</w:t>
      </w:r>
    </w:p>
    <w:p w14:paraId="1CDD564A" w14:textId="77777777" w:rsidR="0053323F" w:rsidRPr="0053323F" w:rsidRDefault="0053323F" w:rsidP="0053323F">
      <w:pPr>
        <w:spacing w:line="210" w:lineRule="atLeast"/>
        <w:ind w:firstLine="567"/>
        <w:jc w:val="both"/>
        <w:rPr>
          <w:color w:val="000000"/>
          <w:sz w:val="17"/>
          <w:szCs w:val="17"/>
        </w:rPr>
      </w:pPr>
      <w:r w:rsidRPr="0053323F">
        <w:rPr>
          <w:color w:val="000000"/>
          <w:sz w:val="17"/>
          <w:szCs w:val="17"/>
        </w:rPr>
        <w:t>Katılma payları, takvim yılının üçer aylık dönemleri itibarıyla Gelir İdaresi Başkanlığı tarafından paylaşılan veriler üzerinden hesaplanır ve üç aylık dönemi takip eden ayın sonuna kadar veri paylaşılanlara bildirilir. Katılma payları bildirimin yapıldığı ayı izleyen ayın sonuna kadar Bakanlık merkez muhasebe birimine ödenir.</w:t>
      </w:r>
    </w:p>
    <w:p w14:paraId="724418D7" w14:textId="77777777" w:rsidR="0053323F" w:rsidRPr="0053323F" w:rsidRDefault="0053323F" w:rsidP="0053323F">
      <w:pPr>
        <w:spacing w:line="210" w:lineRule="atLeast"/>
        <w:ind w:firstLine="567"/>
        <w:jc w:val="both"/>
        <w:rPr>
          <w:color w:val="000000"/>
          <w:sz w:val="17"/>
          <w:szCs w:val="17"/>
        </w:rPr>
      </w:pPr>
      <w:r w:rsidRPr="0053323F">
        <w:rPr>
          <w:color w:val="000000"/>
          <w:sz w:val="17"/>
          <w:szCs w:val="17"/>
        </w:rPr>
        <w:t>Süresinde ödeme yapmayanlarla ödeme yapılıncaya kadar bilgi paylaşımı yapılmaz. Süresinde ödenmeyen katılma payları gecikme zammı ile birlikte 6183 sayılı Kanun hükümlerine göre vergi dairelerince takip ve tahsil edilir.</w:t>
      </w:r>
    </w:p>
    <w:p w14:paraId="3979E6A5" w14:textId="77777777" w:rsidR="0053323F" w:rsidRDefault="0053323F">
      <w:pPr>
        <w:spacing w:line="210" w:lineRule="atLeast"/>
        <w:ind w:firstLine="567"/>
        <w:jc w:val="both"/>
      </w:pPr>
      <w:r w:rsidRPr="0053323F">
        <w:rPr>
          <w:color w:val="000000"/>
          <w:sz w:val="17"/>
          <w:szCs w:val="17"/>
        </w:rPr>
        <w:t>Bu maddenin uygulamasına ilişkin usul ve esaslar Hazine ve Maliye Bakanlığınca belirlenir.</w:t>
      </w:r>
    </w:p>
    <w:p w14:paraId="14920935" w14:textId="77777777" w:rsidR="00EE2480" w:rsidRDefault="00EE2480">
      <w:pPr>
        <w:pStyle w:val="ksmblmalt"/>
        <w:spacing w:line="210" w:lineRule="atLeast"/>
        <w:jc w:val="center"/>
      </w:pPr>
      <w:r>
        <w:rPr>
          <w:rFonts w:ascii="Times New Roman" w:hAnsi="Times New Roman" w:cs="Times New Roman"/>
          <w:sz w:val="17"/>
          <w:szCs w:val="17"/>
        </w:rPr>
        <w:t> </w:t>
      </w:r>
    </w:p>
    <w:p w14:paraId="4177F1BF" w14:textId="77777777" w:rsidR="00EE2480" w:rsidRDefault="00EE2480">
      <w:pPr>
        <w:pStyle w:val="ksmblmalt"/>
        <w:spacing w:line="210" w:lineRule="atLeast"/>
        <w:jc w:val="center"/>
      </w:pPr>
      <w:r>
        <w:rPr>
          <w:rFonts w:ascii="Times New Roman" w:hAnsi="Times New Roman" w:cs="Times New Roman"/>
          <w:sz w:val="17"/>
          <w:szCs w:val="17"/>
        </w:rPr>
        <w:t>Son Hükümler</w:t>
      </w:r>
    </w:p>
    <w:p w14:paraId="31820EC5" w14:textId="77777777" w:rsidR="00EE2480" w:rsidRDefault="00EE2480">
      <w:pPr>
        <w:pStyle w:val="Nor"/>
        <w:spacing w:line="210" w:lineRule="atLeast"/>
      </w:pPr>
      <w:r>
        <w:rPr>
          <w:rFonts w:ascii="Times New Roman" w:hAnsi="Times New Roman" w:cs="Times New Roman"/>
          <w:sz w:val="17"/>
          <w:szCs w:val="17"/>
        </w:rPr>
        <w:t> </w:t>
      </w:r>
    </w:p>
    <w:p w14:paraId="657D61FF" w14:textId="77777777" w:rsidR="00EE2480" w:rsidRDefault="00EE2480">
      <w:pPr>
        <w:pStyle w:val="MaddeBasl"/>
        <w:spacing w:before="0" w:line="210" w:lineRule="atLeast"/>
        <w:ind w:firstLine="567"/>
        <w:jc w:val="both"/>
      </w:pPr>
      <w:r>
        <w:rPr>
          <w:rFonts w:ascii="Times New Roman" w:hAnsi="Times New Roman" w:cs="Times New Roman"/>
          <w:sz w:val="17"/>
          <w:szCs w:val="17"/>
        </w:rPr>
        <w:t>Özel kanunlardaki hükümlerin saklı olduğu:</w:t>
      </w:r>
    </w:p>
    <w:p w14:paraId="162569F4" w14:textId="77777777" w:rsidR="00EE2480" w:rsidRDefault="00EE2480">
      <w:pPr>
        <w:spacing w:line="210" w:lineRule="atLeast"/>
        <w:ind w:firstLine="567"/>
        <w:jc w:val="both"/>
      </w:pPr>
      <w:r>
        <w:rPr>
          <w:b/>
          <w:bCs/>
          <w:sz w:val="17"/>
          <w:szCs w:val="17"/>
        </w:rPr>
        <w:t xml:space="preserve">Madde 414 – </w:t>
      </w:r>
      <w:r>
        <w:rPr>
          <w:sz w:val="17"/>
          <w:szCs w:val="17"/>
        </w:rPr>
        <w:t>Özel kanunlarda 5432 sayılı Vergi Usul Kanunu hükümlerinin uygulanacağı belirtilen hallerde bu kanunun mezkür hükümlere tekabül eden maddeleri uygulanır.</w:t>
      </w:r>
    </w:p>
    <w:p w14:paraId="345E61D9" w14:textId="77777777" w:rsidR="00EE2480" w:rsidRDefault="00EE2480">
      <w:pPr>
        <w:pStyle w:val="MaddeBasl"/>
        <w:spacing w:before="0" w:line="210" w:lineRule="atLeast"/>
        <w:ind w:firstLine="567"/>
        <w:jc w:val="both"/>
      </w:pPr>
      <w:r>
        <w:rPr>
          <w:rFonts w:ascii="Times New Roman" w:hAnsi="Times New Roman" w:cs="Times New Roman"/>
          <w:sz w:val="17"/>
          <w:szCs w:val="17"/>
        </w:rPr>
        <w:t>Yetki:</w:t>
      </w:r>
    </w:p>
    <w:p w14:paraId="23DCA21E" w14:textId="77777777" w:rsidR="00EE2480" w:rsidRDefault="00EE2480">
      <w:pPr>
        <w:pStyle w:val="Nor"/>
        <w:spacing w:line="210" w:lineRule="atLeast"/>
        <w:ind w:firstLine="567"/>
      </w:pPr>
      <w:r>
        <w:rPr>
          <w:rFonts w:ascii="Times New Roman" w:hAnsi="Times New Roman" w:cs="Times New Roman"/>
          <w:b/>
          <w:bCs/>
          <w:sz w:val="17"/>
          <w:szCs w:val="17"/>
        </w:rPr>
        <w:t>Mükerrer Madde 414 – (Ek: 4/12/1985-3239/35 md.; Değişik: 22/7/1998-4369/19 md.)</w:t>
      </w:r>
    </w:p>
    <w:p w14:paraId="62441C08" w14:textId="77777777" w:rsidR="00EE2480" w:rsidRDefault="00EE2480">
      <w:pPr>
        <w:pStyle w:val="MaddeBasl"/>
        <w:spacing w:before="0" w:line="210" w:lineRule="atLeast"/>
        <w:ind w:firstLine="567"/>
        <w:jc w:val="both"/>
      </w:pPr>
      <w:r>
        <w:rPr>
          <w:rFonts w:ascii="Times New Roman" w:hAnsi="Times New Roman" w:cs="Times New Roman"/>
          <w:i w:val="0"/>
          <w:iCs w:val="0"/>
          <w:sz w:val="17"/>
          <w:szCs w:val="17"/>
        </w:rPr>
        <w:t>Bu Kanunun; 104, mükerrer 115, 177, 352 (Kanuna bağlı cetvel), 353 ve 356 ncı maddelerinde yer alan maktu had ve miktarlar 1/1/1998 tarihi itibariyle geçerli olan had ve tutarlarına, 232 nci maddesinde yer alan 1.000.000 lira, 15.000.000 liraya, 252 nci maddesinde yer alan yüz kuruş, 100.000 liraya, 313 üncü maddesinin son fıkrasında yer alan 500.000 lira, 50.000.000 liraya, 343 üncü maddesinde yer alan 100 ve 2.500 liralar sırasıyla, 500.000 ve 1.000.000 liralara yükseltilmiştir.</w:t>
      </w:r>
      <w:r>
        <w:rPr>
          <w:rFonts w:ascii="Times New Roman" w:hAnsi="Times New Roman" w:cs="Times New Roman"/>
          <w:i w:val="0"/>
          <w:iCs w:val="0"/>
          <w:color w:val="000000"/>
          <w:sz w:val="17"/>
          <w:szCs w:val="17"/>
        </w:rPr>
        <w:t xml:space="preserve"> </w:t>
      </w:r>
    </w:p>
    <w:p w14:paraId="69F45584" w14:textId="77777777" w:rsidR="00EE2480" w:rsidRDefault="00EE2480">
      <w:pPr>
        <w:spacing w:line="210" w:lineRule="atLeast"/>
      </w:pPr>
      <w:r>
        <w:rPr>
          <w:sz w:val="17"/>
          <w:szCs w:val="17"/>
        </w:rPr>
        <w:t> </w:t>
      </w:r>
    </w:p>
    <w:p w14:paraId="5D819765" w14:textId="77777777" w:rsidR="00EE2480" w:rsidRDefault="00EE2480">
      <w:pPr>
        <w:spacing w:line="210" w:lineRule="atLeast"/>
      </w:pPr>
      <w:r>
        <w:rPr>
          <w:i/>
          <w:iCs/>
          <w:sz w:val="17"/>
          <w:szCs w:val="17"/>
        </w:rPr>
        <w:t> </w:t>
      </w:r>
    </w:p>
    <w:p w14:paraId="4F99F3DA" w14:textId="77777777" w:rsidR="00EE2480" w:rsidRDefault="00EE2480">
      <w:pPr>
        <w:spacing w:line="210" w:lineRule="atLeast"/>
      </w:pPr>
      <w:r>
        <w:rPr>
          <w:i/>
          <w:iCs/>
          <w:sz w:val="17"/>
          <w:szCs w:val="17"/>
        </w:rPr>
        <w:t>——————————</w:t>
      </w:r>
    </w:p>
    <w:p w14:paraId="602CDD31" w14:textId="77777777" w:rsidR="00EE2480" w:rsidRDefault="00EE2480">
      <w:pPr>
        <w:pStyle w:val="MaddeBasl"/>
        <w:spacing w:before="0" w:line="210" w:lineRule="atLeast"/>
        <w:ind w:left="284" w:hanging="284"/>
        <w:jc w:val="both"/>
      </w:pPr>
      <w:r>
        <w:rPr>
          <w:rFonts w:ascii="Times New Roman" w:hAnsi="Times New Roman" w:cs="Times New Roman"/>
          <w:color w:val="000000"/>
          <w:sz w:val="17"/>
          <w:szCs w:val="17"/>
        </w:rPr>
        <w:t>(1)  Bu madde başlığı “</w:t>
      </w:r>
      <w:r>
        <w:rPr>
          <w:rFonts w:ascii="Times New Roman" w:hAnsi="Times New Roman" w:cs="Times New Roman"/>
          <w:sz w:val="17"/>
          <w:szCs w:val="17"/>
        </w:rPr>
        <w:t>Mükelleflerin izahat talebinde bulunabilecekleri:”iken, 23/7/2010 tarihli ve 6009 sayılı Kanunun 15 inci maddesiyle metne işlendiği şekilde değiştirilmiştir.</w:t>
      </w:r>
    </w:p>
    <w:p w14:paraId="342E8954" w14:textId="77777777" w:rsidR="007102DF" w:rsidRDefault="007102DF" w:rsidP="007102DF">
      <w:pPr>
        <w:pStyle w:val="Nor"/>
        <w:spacing w:line="210" w:lineRule="atLeast"/>
        <w:jc w:val="left"/>
        <w:rPr>
          <w:rFonts w:eastAsia="Times New Roman"/>
          <w:sz w:val="17"/>
          <w:szCs w:val="17"/>
        </w:rPr>
      </w:pPr>
    </w:p>
    <w:p w14:paraId="78571DE6" w14:textId="77777777" w:rsidR="00EE2480" w:rsidRDefault="00EE2480">
      <w:pPr>
        <w:pStyle w:val="Nor"/>
        <w:spacing w:line="210" w:lineRule="atLeast"/>
        <w:jc w:val="center"/>
      </w:pPr>
      <w:r w:rsidRPr="007102DF">
        <w:br w:type="page"/>
      </w:r>
      <w:r>
        <w:rPr>
          <w:rFonts w:ascii="Times New Roman" w:hAnsi="Times New Roman" w:cs="Times New Roman"/>
          <w:sz w:val="17"/>
          <w:szCs w:val="17"/>
        </w:rPr>
        <w:t>3566-3</w:t>
      </w:r>
    </w:p>
    <w:p w14:paraId="4122FE36" w14:textId="77777777" w:rsidR="00EE2480" w:rsidRDefault="00EE2480">
      <w:pPr>
        <w:pStyle w:val="Nor"/>
        <w:spacing w:line="210" w:lineRule="atLeast"/>
        <w:ind w:firstLine="567"/>
      </w:pPr>
      <w:r>
        <w:rPr>
          <w:rFonts w:ascii="Times New Roman" w:hAnsi="Times New Roman" w:cs="Times New Roman"/>
          <w:sz w:val="17"/>
          <w:szCs w:val="17"/>
        </w:rPr>
        <w:t> </w:t>
      </w:r>
    </w:p>
    <w:p w14:paraId="767F289E" w14:textId="77777777" w:rsidR="00EE2480" w:rsidRDefault="00EE2480">
      <w:pPr>
        <w:pStyle w:val="Nor"/>
        <w:spacing w:line="210" w:lineRule="atLeast"/>
        <w:ind w:firstLine="567"/>
      </w:pPr>
      <w:r>
        <w:rPr>
          <w:rFonts w:ascii="Times New Roman" w:hAnsi="Times New Roman" w:cs="Times New Roman"/>
          <w:sz w:val="17"/>
          <w:szCs w:val="17"/>
        </w:rPr>
        <w:t>Maliye Bakanlığı; bu Kanunun 26,35 ve 366 ncı maddelerinde yer alan tahakku fişi ile vergi ve ceza ihbarnamelerinin şekli ve ihtiva edeceği bilgilerde değişiklik yapmaya ve bunları vergi dairesi adına tanzim edecek olanları belirlemeye yetkilidir.</w:t>
      </w:r>
    </w:p>
    <w:p w14:paraId="07462EC9" w14:textId="77777777" w:rsidR="00EE2480" w:rsidRDefault="00EE2480">
      <w:pPr>
        <w:pStyle w:val="MaddeBasl"/>
        <w:spacing w:before="0" w:line="210" w:lineRule="atLeast"/>
        <w:ind w:firstLine="567"/>
        <w:jc w:val="both"/>
      </w:pPr>
      <w:r>
        <w:rPr>
          <w:rFonts w:ascii="Times New Roman" w:hAnsi="Times New Roman" w:cs="Times New Roman"/>
          <w:b/>
          <w:bCs/>
          <w:i w:val="0"/>
          <w:iCs w:val="0"/>
          <w:sz w:val="17"/>
          <w:szCs w:val="17"/>
        </w:rPr>
        <w:t xml:space="preserve">(Değişik: 22/7/1998-4369/19 md.) </w:t>
      </w:r>
      <w:r>
        <w:rPr>
          <w:rFonts w:ascii="Times New Roman" w:hAnsi="Times New Roman" w:cs="Times New Roman"/>
          <w:i w:val="0"/>
          <w:iCs w:val="0"/>
          <w:sz w:val="17"/>
          <w:szCs w:val="17"/>
        </w:rPr>
        <w:t xml:space="preserve">Bu Kanunda yer alan maktu hadler ile asgari ve azami miktarları belirtilmiş olan para ile ödenecek ceza miktarları,her yıl bir önceki yıla ilişkin olarak bu Kanun uyarınca belirlenen yeniden değerleme oranında artırılmak suretiyle uygulanır. Bu şekilde hesaplanan maktu had ve miktarların yüzde beşini aşmayan kesirler dikkate alınmaz. Cumhurbaşkanı, bu suretle tespit edilen had ve miktarları yarısına kadar artırmaya veya indirmeye, nispi hadleri ise iki katına kadar artırmaya veya yarısına kadar indirmeye veya tekrar kanuni seviyesine getirmeye yetkilidir. </w:t>
      </w:r>
      <w:r>
        <w:rPr>
          <w:rFonts w:ascii="Times New Roman" w:hAnsi="Times New Roman" w:cs="Times New Roman"/>
          <w:i w:val="0"/>
          <w:iCs w:val="0"/>
          <w:sz w:val="17"/>
          <w:szCs w:val="17"/>
          <w:vertAlign w:val="superscript"/>
        </w:rPr>
        <w:t>(1)</w:t>
      </w:r>
    </w:p>
    <w:p w14:paraId="2A7D9263" w14:textId="77777777" w:rsidR="00EE2480" w:rsidRDefault="00EE2480">
      <w:pPr>
        <w:pStyle w:val="MaddeBasl"/>
        <w:spacing w:before="0" w:line="210" w:lineRule="atLeast"/>
        <w:ind w:firstLine="567"/>
        <w:jc w:val="both"/>
      </w:pPr>
      <w:r>
        <w:rPr>
          <w:rFonts w:ascii="Times New Roman" w:hAnsi="Times New Roman" w:cs="Times New Roman"/>
          <w:sz w:val="17"/>
          <w:szCs w:val="17"/>
        </w:rPr>
        <w:t>Kaldırılan hükümler:</w:t>
      </w:r>
    </w:p>
    <w:p w14:paraId="2E65B0BD" w14:textId="77777777" w:rsidR="00EE2480" w:rsidRDefault="00EE2480">
      <w:pPr>
        <w:pStyle w:val="Nor"/>
        <w:spacing w:line="210" w:lineRule="atLeast"/>
        <w:ind w:firstLine="567"/>
      </w:pPr>
      <w:r>
        <w:rPr>
          <w:rFonts w:ascii="Times New Roman" w:hAnsi="Times New Roman" w:cs="Times New Roman"/>
          <w:b/>
          <w:bCs/>
          <w:sz w:val="17"/>
          <w:szCs w:val="17"/>
        </w:rPr>
        <w:t xml:space="preserve">Madde 415 – </w:t>
      </w:r>
      <w:r>
        <w:rPr>
          <w:rFonts w:ascii="Times New Roman" w:hAnsi="Times New Roman" w:cs="Times New Roman"/>
          <w:sz w:val="17"/>
          <w:szCs w:val="17"/>
        </w:rPr>
        <w:t>5432 sayılı Vergi Usul Kanunu ile bu kanunun bazı hükümlerini değiştiren 5815, 6094 ve 6935 sayılı kanunlar ile 5887 sayılı Harçlar Kanununun 116 ncı maddesi, 120 inci maddesinin ikinci ve üçüncü fıkraları, 121 inci maddesinin dördüncü fıkrası ile 123 üncü maddesi, 6085 sayılı Karayolları Trafik Kanununun 9 uncu maddesinin (E) fıkrası, 6802 sayılı Gider Vergileri Kanununun 64 üncü maddesi,</w:t>
      </w:r>
    </w:p>
    <w:p w14:paraId="0E3A1529" w14:textId="77777777" w:rsidR="00EE2480" w:rsidRDefault="00EE2480">
      <w:pPr>
        <w:pStyle w:val="Nor"/>
        <w:spacing w:line="210" w:lineRule="atLeast"/>
        <w:ind w:firstLine="567"/>
      </w:pPr>
      <w:r>
        <w:rPr>
          <w:rFonts w:ascii="Times New Roman" w:hAnsi="Times New Roman" w:cs="Times New Roman"/>
          <w:sz w:val="17"/>
          <w:szCs w:val="17"/>
        </w:rPr>
        <w:t>6936 sayılı Hususi Otomobil vergisi Kanununun 12 nci maddesi, 7338 sayılı Veraset ve İntikal Vergisi Kanununun 15 inci maddesi ve diğer kanunların bu kanuna uymıyan hükümleri kaldırılmıştır.</w:t>
      </w:r>
    </w:p>
    <w:p w14:paraId="654A78D8" w14:textId="77777777" w:rsidR="00EE2480" w:rsidRDefault="00EE2480">
      <w:pPr>
        <w:pStyle w:val="MaddeBasl"/>
        <w:spacing w:before="0" w:line="210" w:lineRule="atLeast"/>
        <w:ind w:firstLine="567"/>
        <w:jc w:val="both"/>
      </w:pPr>
      <w:r>
        <w:rPr>
          <w:rFonts w:ascii="Times New Roman" w:hAnsi="Times New Roman" w:cs="Times New Roman"/>
          <w:sz w:val="17"/>
          <w:szCs w:val="17"/>
        </w:rPr>
        <w:t>Vergi idaresini geliştirme fonu:</w:t>
      </w:r>
    </w:p>
    <w:p w14:paraId="750AE416" w14:textId="77777777" w:rsidR="00EE2480" w:rsidRDefault="00EE2480">
      <w:pPr>
        <w:pStyle w:val="Nor"/>
        <w:spacing w:line="210" w:lineRule="atLeast"/>
        <w:ind w:firstLine="567"/>
      </w:pPr>
      <w:r>
        <w:rPr>
          <w:rFonts w:ascii="Times New Roman" w:hAnsi="Times New Roman" w:cs="Times New Roman"/>
          <w:b/>
          <w:bCs/>
          <w:spacing w:val="-4"/>
          <w:sz w:val="17"/>
          <w:szCs w:val="17"/>
        </w:rPr>
        <w:t>Mükerrer Madde 415- (Ek: 4/12/1985-3239/36 md.; Mülga: 24/3/1988-3418/42 md.)</w:t>
      </w:r>
    </w:p>
    <w:p w14:paraId="3DDD163B" w14:textId="77777777" w:rsidR="00EE2480" w:rsidRDefault="00EE2480">
      <w:pPr>
        <w:pStyle w:val="MaddeBasl"/>
        <w:spacing w:before="0" w:line="210" w:lineRule="atLeast"/>
        <w:ind w:firstLine="567"/>
        <w:jc w:val="both"/>
      </w:pPr>
      <w:r>
        <w:rPr>
          <w:rFonts w:ascii="Times New Roman" w:hAnsi="Times New Roman" w:cs="Times New Roman"/>
          <w:sz w:val="17"/>
          <w:szCs w:val="17"/>
        </w:rPr>
        <w:t>Götürü matrahlar:</w:t>
      </w:r>
    </w:p>
    <w:p w14:paraId="65AAA12F" w14:textId="77777777" w:rsidR="00EE2480" w:rsidRDefault="00EE2480">
      <w:pPr>
        <w:pStyle w:val="Nor"/>
        <w:spacing w:line="210" w:lineRule="atLeast"/>
        <w:ind w:firstLine="567"/>
      </w:pPr>
      <w:r>
        <w:rPr>
          <w:rFonts w:ascii="Times New Roman" w:hAnsi="Times New Roman" w:cs="Times New Roman"/>
          <w:b/>
          <w:bCs/>
          <w:sz w:val="17"/>
          <w:szCs w:val="17"/>
        </w:rPr>
        <w:t xml:space="preserve">Geçici Madde 1 – </w:t>
      </w:r>
      <w:r>
        <w:rPr>
          <w:rFonts w:ascii="Times New Roman" w:hAnsi="Times New Roman" w:cs="Times New Roman"/>
          <w:sz w:val="17"/>
          <w:szCs w:val="17"/>
        </w:rPr>
        <w:t>5432 sayılı kanunun 40 ıncı maddesi mucibince tesbit edilip bu kanunun yürürlüğe girdiği tarihte vergi tarhına esas tutulmakta olan götürü matrahlar 1961 yılı vergileri için de uygulanır.</w:t>
      </w:r>
    </w:p>
    <w:p w14:paraId="5DF67A6A" w14:textId="77777777" w:rsidR="00EE2480" w:rsidRDefault="00EE2480">
      <w:pPr>
        <w:pStyle w:val="MaddeBasl"/>
        <w:spacing w:before="0" w:line="210" w:lineRule="atLeast"/>
        <w:ind w:firstLine="567"/>
        <w:jc w:val="both"/>
      </w:pPr>
      <w:r>
        <w:rPr>
          <w:rFonts w:ascii="Times New Roman" w:hAnsi="Times New Roman" w:cs="Times New Roman"/>
          <w:sz w:val="17"/>
          <w:szCs w:val="17"/>
        </w:rPr>
        <w:t>İlk tatbik yılında komisyonların teşkili ve ödevleri:</w:t>
      </w:r>
    </w:p>
    <w:p w14:paraId="53C31564" w14:textId="77777777" w:rsidR="00EE2480" w:rsidRDefault="00EE2480">
      <w:pPr>
        <w:pStyle w:val="Nor"/>
        <w:spacing w:line="210" w:lineRule="atLeast"/>
        <w:ind w:firstLine="567"/>
      </w:pPr>
      <w:r>
        <w:rPr>
          <w:rFonts w:ascii="Times New Roman" w:hAnsi="Times New Roman" w:cs="Times New Roman"/>
          <w:b/>
          <w:bCs/>
          <w:sz w:val="17"/>
          <w:szCs w:val="17"/>
        </w:rPr>
        <w:t xml:space="preserve">Geçici Madde 2 – </w:t>
      </w:r>
      <w:r>
        <w:rPr>
          <w:rFonts w:ascii="Times New Roman" w:hAnsi="Times New Roman" w:cs="Times New Roman"/>
          <w:sz w:val="17"/>
          <w:szCs w:val="17"/>
        </w:rPr>
        <w:t>Zirai kazançlar merkez ve il komisyonları bu kanunun yayınlandığı tarihten başlıyarak en geç bir ay içinde, komisyon başkanlarının daveti üzerine kurulur.</w:t>
      </w:r>
    </w:p>
    <w:p w14:paraId="7E1871D8" w14:textId="77777777" w:rsidR="00EE2480" w:rsidRDefault="00EE2480">
      <w:pPr>
        <w:pStyle w:val="Nor"/>
        <w:spacing w:line="210" w:lineRule="atLeast"/>
        <w:ind w:firstLine="567"/>
      </w:pPr>
      <w:r>
        <w:rPr>
          <w:rFonts w:ascii="Times New Roman" w:hAnsi="Times New Roman" w:cs="Times New Roman"/>
          <w:sz w:val="17"/>
          <w:szCs w:val="17"/>
        </w:rPr>
        <w:t>Zirai kazançlar merkez komisyonuna Ziraat Odaları Birliği tarafından seçilecek temsilci, işbu birliğin teşekkül edeceği tarihe kadar Ticaret ve Sanayi Odaları, Ticaret Odaları, Sanayi Odaları ve Ticaret Borsaları Birliği tarafından seçilir.</w:t>
      </w:r>
    </w:p>
    <w:p w14:paraId="0AD4677B" w14:textId="77777777" w:rsidR="00EE2480" w:rsidRDefault="00EE2480">
      <w:pPr>
        <w:pStyle w:val="Nor"/>
        <w:spacing w:line="210" w:lineRule="atLeast"/>
        <w:ind w:firstLine="567"/>
      </w:pPr>
      <w:r>
        <w:rPr>
          <w:rFonts w:ascii="Times New Roman" w:hAnsi="Times New Roman" w:cs="Times New Roman"/>
          <w:sz w:val="17"/>
          <w:szCs w:val="17"/>
        </w:rPr>
        <w:t>Merkez komisyonu, bu kanunun 46 ncı maddesinde mevzuubahis yönetmeliği ilk toplantı tarihinden itibaren en geç üç ay içinde hazırlıyarak yürürlüğe koyar</w:t>
      </w:r>
    </w:p>
    <w:p w14:paraId="11927E7A" w14:textId="77777777" w:rsidR="00EE2480" w:rsidRDefault="00EE2480">
      <w:pPr>
        <w:pStyle w:val="Nor"/>
        <w:spacing w:line="210" w:lineRule="atLeast"/>
        <w:ind w:firstLine="567"/>
      </w:pPr>
      <w:r>
        <w:rPr>
          <w:rFonts w:ascii="Times New Roman" w:hAnsi="Times New Roman" w:cs="Times New Roman"/>
          <w:b/>
          <w:bCs/>
          <w:sz w:val="17"/>
          <w:szCs w:val="17"/>
        </w:rPr>
        <w:t xml:space="preserve">Geçici Madde 3 – </w:t>
      </w:r>
      <w:r>
        <w:rPr>
          <w:rFonts w:ascii="Times New Roman" w:hAnsi="Times New Roman" w:cs="Times New Roman"/>
          <w:sz w:val="17"/>
          <w:szCs w:val="17"/>
        </w:rPr>
        <w:t>Kanunun ilk uygulama yılında, vergiye tabi çiftçilerin zirai kazançları, satış tutarlarına bakılmaksızın götürü gider usulüne göre tesbit olunur.</w:t>
      </w:r>
    </w:p>
    <w:p w14:paraId="3C0AC8EA" w14:textId="77777777" w:rsidR="00EE2480" w:rsidRDefault="00EE2480">
      <w:pPr>
        <w:pStyle w:val="Nor"/>
        <w:spacing w:line="210" w:lineRule="atLeast"/>
        <w:ind w:firstLine="567"/>
      </w:pPr>
      <w:r>
        <w:rPr>
          <w:rFonts w:ascii="Times New Roman" w:hAnsi="Times New Roman" w:cs="Times New Roman"/>
          <w:sz w:val="17"/>
          <w:szCs w:val="17"/>
        </w:rPr>
        <w:t>Dileyenler, vergi dairesine, en geç, kanunun mer'iyete girdiği tarihten itibaren bir ay içinde ve yazılı olarak müracaatta bulunmak şartiyle, gerçek kazanç esasını ihtiyar edebilirler.</w:t>
      </w:r>
    </w:p>
    <w:p w14:paraId="04CA9480" w14:textId="77777777" w:rsidR="00EE2480" w:rsidRDefault="00EE2480">
      <w:pPr>
        <w:spacing w:line="210" w:lineRule="atLeast"/>
        <w:ind w:left="142" w:hanging="142"/>
        <w:jc w:val="both"/>
      </w:pPr>
      <w:r>
        <w:rPr>
          <w:i/>
          <w:iCs/>
          <w:sz w:val="17"/>
          <w:szCs w:val="17"/>
        </w:rPr>
        <w:t>–––––––––––––––––––––––</w:t>
      </w:r>
    </w:p>
    <w:p w14:paraId="6AAF9DA8" w14:textId="77777777" w:rsidR="00EE2480" w:rsidRDefault="00EE2480">
      <w:pPr>
        <w:spacing w:line="210" w:lineRule="atLeast"/>
        <w:ind w:left="142" w:hanging="142"/>
        <w:jc w:val="both"/>
      </w:pPr>
      <w:r>
        <w:rPr>
          <w:i/>
          <w:iCs/>
          <w:sz w:val="17"/>
          <w:szCs w:val="17"/>
        </w:rPr>
        <w:t>(1) 2/7/2018 tarihli ve 700 sayılı KHK’nin 46 ncı maddesiyle, bu fıkrada yer alan “Bakanlar Kurulu” ibaresi “Cumhurbaşkanı” şeklinde değiştirilmiştir.</w:t>
      </w:r>
    </w:p>
    <w:p w14:paraId="6E4027D8" w14:textId="77777777" w:rsidR="00EE2480" w:rsidRDefault="00EE2480">
      <w:pPr>
        <w:pStyle w:val="Nor"/>
        <w:spacing w:line="210" w:lineRule="atLeast"/>
      </w:pPr>
      <w:r>
        <w:rPr>
          <w:rFonts w:ascii="Times New Roman" w:hAnsi="Times New Roman" w:cs="Times New Roman"/>
          <w:sz w:val="17"/>
          <w:szCs w:val="17"/>
        </w:rPr>
        <w:t> </w:t>
      </w:r>
    </w:p>
    <w:p w14:paraId="2E45864D" w14:textId="77777777" w:rsidR="00EE2480" w:rsidRDefault="00EE2480">
      <w:pPr>
        <w:pStyle w:val="Nor"/>
        <w:spacing w:line="210" w:lineRule="atLeast"/>
        <w:jc w:val="center"/>
      </w:pPr>
      <w:r>
        <w:rPr>
          <w:rFonts w:eastAsia="Times New Roman"/>
          <w:sz w:val="17"/>
          <w:szCs w:val="17"/>
        </w:rPr>
        <w:br w:type="page"/>
      </w:r>
      <w:r>
        <w:rPr>
          <w:rFonts w:ascii="Times New Roman" w:hAnsi="Times New Roman" w:cs="Times New Roman"/>
          <w:sz w:val="17"/>
          <w:szCs w:val="17"/>
        </w:rPr>
        <w:t>3566-4</w:t>
      </w:r>
    </w:p>
    <w:p w14:paraId="3C3E0320" w14:textId="77777777" w:rsidR="00EE2480" w:rsidRDefault="00EE2480">
      <w:pPr>
        <w:pStyle w:val="Nor"/>
        <w:spacing w:line="210" w:lineRule="atLeast"/>
        <w:ind w:firstLine="567"/>
      </w:pPr>
      <w:r>
        <w:rPr>
          <w:rFonts w:ascii="Times New Roman" w:hAnsi="Times New Roman" w:cs="Times New Roman"/>
          <w:sz w:val="17"/>
          <w:szCs w:val="17"/>
        </w:rPr>
        <w:t> </w:t>
      </w:r>
    </w:p>
    <w:p w14:paraId="320AC395" w14:textId="77777777" w:rsidR="00EE2480" w:rsidRDefault="00EE2480">
      <w:pPr>
        <w:pStyle w:val="Nor"/>
        <w:spacing w:line="210" w:lineRule="atLeast"/>
        <w:ind w:firstLine="567"/>
      </w:pPr>
      <w:r>
        <w:rPr>
          <w:rFonts w:ascii="Times New Roman" w:hAnsi="Times New Roman" w:cs="Times New Roman"/>
          <w:b/>
          <w:bCs/>
          <w:sz w:val="17"/>
          <w:szCs w:val="17"/>
        </w:rPr>
        <w:t xml:space="preserve">Geçici Madde 4 – </w:t>
      </w:r>
      <w:r>
        <w:rPr>
          <w:rFonts w:ascii="Times New Roman" w:hAnsi="Times New Roman" w:cs="Times New Roman"/>
          <w:sz w:val="17"/>
          <w:szCs w:val="17"/>
        </w:rPr>
        <w:t>Bu kanunun yürürlüğe girdiği tarihte veya sonraki yıllarda bilanço esasına göre Gelir ve Kurumlar Vergisi mükellefiyetine girecek olanlar açılış bilanço ve envanterini tanzim ederken işletmeye dahil iktisadi kıymetleri bu kanunun üçüncü kitabında yazılı hükümler dairesinde değerlendirirler. Maliyet bedeli ile değerlenmesi icap eden kıymetlerin bu bedeli bilinmiyorsa maliyet bedeli yerine mükelleflerin bizzat belli edecekleri alış emsal bedeli değerlemeye esas tutulur.</w:t>
      </w:r>
    </w:p>
    <w:p w14:paraId="61FE069D" w14:textId="77777777" w:rsidR="00EE2480" w:rsidRDefault="00EE2480">
      <w:pPr>
        <w:pStyle w:val="Nor"/>
        <w:spacing w:line="210" w:lineRule="atLeast"/>
        <w:ind w:firstLine="567"/>
      </w:pPr>
      <w:r>
        <w:rPr>
          <w:rFonts w:ascii="Times New Roman" w:hAnsi="Times New Roman" w:cs="Times New Roman"/>
          <w:sz w:val="17"/>
          <w:szCs w:val="17"/>
        </w:rPr>
        <w:t>Vergi incelemesi neticesinde alış emsal bedelinin fazla hesap edildiğinin anlaşılması halinde mükellef hakkında vergi ziyaı (...)</w:t>
      </w:r>
      <w:r>
        <w:rPr>
          <w:rFonts w:ascii="Times New Roman" w:hAnsi="Times New Roman" w:cs="Times New Roman"/>
          <w:sz w:val="17"/>
          <w:szCs w:val="17"/>
          <w:vertAlign w:val="superscript"/>
        </w:rPr>
        <w:t>(1)</w:t>
      </w:r>
      <w:r>
        <w:rPr>
          <w:rFonts w:ascii="Times New Roman" w:hAnsi="Times New Roman" w:cs="Times New Roman"/>
          <w:sz w:val="17"/>
          <w:szCs w:val="17"/>
        </w:rPr>
        <w:t xml:space="preserve"> veya usulsüzlük cezaları uygulanmaz.</w:t>
      </w:r>
    </w:p>
    <w:p w14:paraId="6950ACEB" w14:textId="77777777" w:rsidR="00EE2480" w:rsidRDefault="00EE2480">
      <w:pPr>
        <w:pStyle w:val="MaddeBasl"/>
        <w:spacing w:before="0" w:line="210" w:lineRule="atLeast"/>
        <w:ind w:firstLine="567"/>
        <w:jc w:val="both"/>
      </w:pPr>
      <w:r>
        <w:rPr>
          <w:rFonts w:ascii="Times New Roman" w:hAnsi="Times New Roman" w:cs="Times New Roman"/>
          <w:sz w:val="17"/>
          <w:szCs w:val="17"/>
        </w:rPr>
        <w:t>Amortismana tabi iktisadi kıymetlerin değerlenmesi:</w:t>
      </w:r>
    </w:p>
    <w:p w14:paraId="5706A530" w14:textId="77777777" w:rsidR="00EE2480" w:rsidRDefault="00EE2480">
      <w:pPr>
        <w:pStyle w:val="Nor"/>
        <w:spacing w:line="210" w:lineRule="atLeast"/>
        <w:ind w:firstLine="567"/>
      </w:pPr>
      <w:r>
        <w:rPr>
          <w:rFonts w:ascii="Times New Roman" w:hAnsi="Times New Roman" w:cs="Times New Roman"/>
          <w:b/>
          <w:bCs/>
          <w:sz w:val="17"/>
          <w:szCs w:val="17"/>
        </w:rPr>
        <w:t>Geçici Madde 5 – (Değişik: 19/2/1963-205/24 md.)</w:t>
      </w:r>
    </w:p>
    <w:p w14:paraId="34FBF8E8" w14:textId="77777777" w:rsidR="00EE2480" w:rsidRDefault="00EE2480">
      <w:pPr>
        <w:pStyle w:val="Nor"/>
        <w:spacing w:line="210" w:lineRule="atLeast"/>
        <w:ind w:firstLine="567"/>
      </w:pPr>
      <w:r>
        <w:rPr>
          <w:rFonts w:ascii="Times New Roman" w:hAnsi="Times New Roman" w:cs="Times New Roman"/>
          <w:sz w:val="17"/>
          <w:szCs w:val="17"/>
        </w:rPr>
        <w:t>Bu kanunun mer'iyete girdiği tarihte veya mütaakıp yıllarda ticari, zirai veya mesleki kazançları dolayısiyle yeniden Gelir Vergisine girecek veya basit usulden gerçek usule geçecek olan mükellefler ile öteden beri faaliyete devam eden serbest meslek erbabınının (...)</w:t>
      </w:r>
      <w:r>
        <w:rPr>
          <w:rFonts w:ascii="Times New Roman" w:hAnsi="Times New Roman" w:cs="Times New Roman"/>
          <w:sz w:val="17"/>
          <w:szCs w:val="17"/>
          <w:vertAlign w:val="superscript"/>
        </w:rPr>
        <w:t>(1)</w:t>
      </w:r>
      <w:r>
        <w:rPr>
          <w:rFonts w:ascii="Times New Roman" w:hAnsi="Times New Roman" w:cs="Times New Roman"/>
          <w:sz w:val="17"/>
          <w:szCs w:val="17"/>
        </w:rPr>
        <w:t xml:space="preserve"> amortismana  tabi iktisadi kıymetleri maliyet bedeli, maliyet bedeli bilinmiyorsa bizzat kendilerince alış tarihindeki rayice göre tahmin olunacak bedeli ile değerlenir. Şu kadar ki, bu kıymetlerin alış tarihleri ile mükellefiyete giriş veya gerçek usule geçiş tarihi arasındaki yıllara ait amortismanlar tutarı bu değerden düşülür ve bakiyesinin amortismanına devam olunur. </w:t>
      </w:r>
    </w:p>
    <w:p w14:paraId="4188A749" w14:textId="77777777" w:rsidR="00EE2480" w:rsidRDefault="00EE2480">
      <w:pPr>
        <w:pStyle w:val="Nor"/>
        <w:spacing w:line="210" w:lineRule="atLeast"/>
        <w:ind w:firstLine="567"/>
      </w:pPr>
      <w:r>
        <w:rPr>
          <w:rFonts w:ascii="Times New Roman" w:hAnsi="Times New Roman" w:cs="Times New Roman"/>
          <w:sz w:val="17"/>
          <w:szCs w:val="17"/>
        </w:rPr>
        <w:t>Mükellefçe tahmin olunacak bedelin fazla hesaplandığının tesbiti halinde bundan dolayı adına ceza kesilmez.</w:t>
      </w:r>
    </w:p>
    <w:p w14:paraId="32866E8B" w14:textId="77777777" w:rsidR="00EE2480" w:rsidRDefault="00EE2480">
      <w:pPr>
        <w:pStyle w:val="MaddeBasl"/>
        <w:spacing w:before="0" w:line="210" w:lineRule="atLeast"/>
        <w:ind w:firstLine="567"/>
        <w:jc w:val="both"/>
      </w:pPr>
      <w:r>
        <w:rPr>
          <w:rFonts w:ascii="Times New Roman" w:hAnsi="Times New Roman" w:cs="Times New Roman"/>
          <w:sz w:val="17"/>
          <w:szCs w:val="17"/>
        </w:rPr>
        <w:t>Ceza hükümlerinin şümulü:</w:t>
      </w:r>
    </w:p>
    <w:p w14:paraId="6A4B87DC" w14:textId="77777777" w:rsidR="00EE2480" w:rsidRDefault="00EE2480">
      <w:pPr>
        <w:pStyle w:val="Nor"/>
        <w:spacing w:line="210" w:lineRule="atLeast"/>
        <w:ind w:firstLine="567"/>
      </w:pPr>
      <w:r>
        <w:rPr>
          <w:rFonts w:ascii="Times New Roman" w:hAnsi="Times New Roman" w:cs="Times New Roman"/>
          <w:b/>
          <w:bCs/>
          <w:sz w:val="17"/>
          <w:szCs w:val="17"/>
        </w:rPr>
        <w:t xml:space="preserve">Geçici Madde 6 – </w:t>
      </w:r>
      <w:r>
        <w:rPr>
          <w:rFonts w:ascii="Times New Roman" w:hAnsi="Times New Roman" w:cs="Times New Roman"/>
          <w:sz w:val="17"/>
          <w:szCs w:val="17"/>
        </w:rPr>
        <w:t>Bu kanunun yürürlüğe girmesinden önce işlenmiş fiiller hakkında, bu fiillerin işlendiği tarihte 5432, 5815 ve 6094 sayılı kanunların yürürlükte bulunan vergi cezalarına ve hileli vergi suçlarına mütaalik hükümleriyle bu kanunun hükümlerinden hangisi mükellefin veya suçu işliyen kimsenin lehine ise o hüküm uygulanır.</w:t>
      </w:r>
    </w:p>
    <w:p w14:paraId="6EA7FA0E" w14:textId="77777777" w:rsidR="00EE2480" w:rsidRDefault="00EE2480">
      <w:pPr>
        <w:pStyle w:val="Nor"/>
        <w:spacing w:line="210" w:lineRule="atLeast"/>
        <w:ind w:firstLine="567"/>
      </w:pPr>
      <w:r>
        <w:rPr>
          <w:rFonts w:ascii="Times New Roman" w:hAnsi="Times New Roman" w:cs="Times New Roman"/>
          <w:sz w:val="17"/>
          <w:szCs w:val="17"/>
        </w:rPr>
        <w:t xml:space="preserve">Yukarıki fıkra hükmü, bu kanunun yürürlüğe girdiği tarihten önce kesilmiş olup da henüz kesinleşmemiş veya tahsil edilmemiş olan vergi cezalariyle ceza mahkemelerince hükmolunan cezalara da şamildir. </w:t>
      </w:r>
    </w:p>
    <w:p w14:paraId="3D30E3F2" w14:textId="77777777" w:rsidR="00EE2480" w:rsidRDefault="00EE2480">
      <w:pPr>
        <w:pStyle w:val="MaddeBasl"/>
        <w:spacing w:before="0" w:line="210" w:lineRule="atLeast"/>
        <w:ind w:firstLine="567"/>
        <w:jc w:val="both"/>
      </w:pPr>
      <w:r>
        <w:rPr>
          <w:rFonts w:ascii="Times New Roman" w:hAnsi="Times New Roman" w:cs="Times New Roman"/>
          <w:sz w:val="17"/>
          <w:szCs w:val="17"/>
        </w:rPr>
        <w:t>Ceza indiriminden faydalanacak olanlar:</w:t>
      </w:r>
    </w:p>
    <w:p w14:paraId="17A5944E" w14:textId="77777777" w:rsidR="00EE2480" w:rsidRDefault="00EE2480">
      <w:pPr>
        <w:pStyle w:val="Nor"/>
        <w:spacing w:line="210" w:lineRule="atLeast"/>
        <w:ind w:firstLine="567"/>
      </w:pPr>
      <w:r>
        <w:rPr>
          <w:rFonts w:ascii="Times New Roman" w:hAnsi="Times New Roman" w:cs="Times New Roman"/>
          <w:b/>
          <w:bCs/>
          <w:sz w:val="17"/>
          <w:szCs w:val="17"/>
        </w:rPr>
        <w:t xml:space="preserve">Geçici Madde 7 – </w:t>
      </w:r>
      <w:r>
        <w:rPr>
          <w:rFonts w:ascii="Times New Roman" w:hAnsi="Times New Roman" w:cs="Times New Roman"/>
          <w:sz w:val="17"/>
          <w:szCs w:val="17"/>
        </w:rPr>
        <w:t xml:space="preserve">Mükellef veya vergi sorumluları bu kanunun yürürlüğe girdiği tarihten itibaren iki ay içinde vergi dairesine müracaatle itiraz süresi geçmiş veya henüz son bulmamış vergi ve cezaları için bu kanunun 376 ncı maddesindeki şartları yerine getirdikleri takdirde mezkür madde hükümlerinden faydalandırılırlar.  </w:t>
      </w:r>
    </w:p>
    <w:p w14:paraId="46374290" w14:textId="77777777" w:rsidR="00EE2480" w:rsidRDefault="00EE2480">
      <w:pPr>
        <w:pStyle w:val="Nor"/>
        <w:spacing w:line="210" w:lineRule="atLeast"/>
      </w:pPr>
      <w:r>
        <w:rPr>
          <w:rFonts w:ascii="Times New Roman" w:hAnsi="Times New Roman" w:cs="Times New Roman"/>
          <w:i/>
          <w:iCs/>
          <w:sz w:val="17"/>
          <w:szCs w:val="17"/>
        </w:rPr>
        <w:t> </w:t>
      </w:r>
    </w:p>
    <w:p w14:paraId="51015A10" w14:textId="77777777" w:rsidR="00EE2480" w:rsidRDefault="00EE2480">
      <w:pPr>
        <w:pStyle w:val="Nor"/>
        <w:spacing w:line="210" w:lineRule="atLeast"/>
      </w:pPr>
      <w:r>
        <w:rPr>
          <w:rFonts w:ascii="Times New Roman" w:hAnsi="Times New Roman" w:cs="Times New Roman"/>
          <w:i/>
          <w:iCs/>
          <w:sz w:val="17"/>
          <w:szCs w:val="17"/>
        </w:rPr>
        <w:t>——————————</w:t>
      </w:r>
    </w:p>
    <w:p w14:paraId="3BE90A27" w14:textId="77777777" w:rsidR="00EE2480" w:rsidRDefault="00EE2480">
      <w:pPr>
        <w:pStyle w:val="Dipnot"/>
        <w:spacing w:line="210" w:lineRule="atLeast"/>
        <w:ind w:left="284" w:hanging="284"/>
        <w:jc w:val="both"/>
      </w:pPr>
      <w:r>
        <w:rPr>
          <w:rFonts w:ascii="Times New Roman" w:hAnsi="Times New Roman" w:cs="Times New Roman"/>
          <w:sz w:val="17"/>
          <w:szCs w:val="17"/>
        </w:rPr>
        <w:t>(1)  Bu maddelerde yeralan "kusur" ve "götürü usulden (Zirai kazançlarda götürü gider usulü dahil) gerçek usule geçecek olan mükelleflerin" ibareleri, 22/7/1998 tarih ve 4369 sayılı Kanununun 81 inci maddesiyle metne işlendiği şekilde değiştirilmiştir.</w:t>
      </w:r>
    </w:p>
    <w:p w14:paraId="76375B0C" w14:textId="77777777" w:rsidR="00EE2480" w:rsidRDefault="00EE2480">
      <w:pPr>
        <w:pStyle w:val="Dipnot"/>
        <w:spacing w:line="210" w:lineRule="atLeast"/>
        <w:ind w:left="0" w:firstLine="0"/>
        <w:jc w:val="center"/>
      </w:pPr>
      <w:r>
        <w:rPr>
          <w:rFonts w:eastAsia="Times New Roman"/>
          <w:i w:val="0"/>
          <w:iCs w:val="0"/>
          <w:sz w:val="17"/>
          <w:szCs w:val="17"/>
        </w:rPr>
        <w:br w:type="page"/>
      </w:r>
      <w:r>
        <w:rPr>
          <w:rFonts w:ascii="Times New Roman" w:hAnsi="Times New Roman" w:cs="Times New Roman"/>
          <w:i w:val="0"/>
          <w:iCs w:val="0"/>
          <w:sz w:val="17"/>
          <w:szCs w:val="17"/>
        </w:rPr>
        <w:t>3566-5/3566-6</w:t>
      </w:r>
    </w:p>
    <w:p w14:paraId="44ACD63E" w14:textId="77777777" w:rsidR="00EE2480" w:rsidRDefault="00EE2480">
      <w:pPr>
        <w:spacing w:line="210" w:lineRule="atLeast"/>
      </w:pPr>
      <w:r>
        <w:rPr>
          <w:sz w:val="17"/>
          <w:szCs w:val="17"/>
        </w:rPr>
        <w:t> </w:t>
      </w:r>
    </w:p>
    <w:p w14:paraId="35A3DE2B" w14:textId="77777777" w:rsidR="00EE2480" w:rsidRDefault="00EE2480">
      <w:pPr>
        <w:pStyle w:val="MaddeBasl"/>
        <w:spacing w:before="0" w:line="210" w:lineRule="atLeast"/>
        <w:ind w:firstLine="567"/>
        <w:jc w:val="both"/>
      </w:pPr>
      <w:r>
        <w:rPr>
          <w:rFonts w:ascii="Times New Roman" w:hAnsi="Times New Roman" w:cs="Times New Roman"/>
          <w:sz w:val="17"/>
          <w:szCs w:val="17"/>
        </w:rPr>
        <w:t>Kazanç sayılmıyacak farklar:</w:t>
      </w:r>
    </w:p>
    <w:p w14:paraId="6A8EE2B2" w14:textId="77777777" w:rsidR="00EE2480" w:rsidRDefault="00EE2480">
      <w:pPr>
        <w:pStyle w:val="Nor"/>
        <w:spacing w:line="210" w:lineRule="atLeast"/>
        <w:ind w:firstLine="567"/>
      </w:pPr>
      <w:r>
        <w:rPr>
          <w:rFonts w:ascii="Times New Roman" w:hAnsi="Times New Roman" w:cs="Times New Roman"/>
          <w:b/>
          <w:bCs/>
          <w:sz w:val="17"/>
          <w:szCs w:val="17"/>
        </w:rPr>
        <w:t xml:space="preserve">Geçici Madde 8 – </w:t>
      </w:r>
      <w:r>
        <w:rPr>
          <w:rFonts w:ascii="Times New Roman" w:hAnsi="Times New Roman" w:cs="Times New Roman"/>
          <w:sz w:val="17"/>
          <w:szCs w:val="17"/>
        </w:rPr>
        <w:t>Bu kanunun 328 ve 329 uncu maddelerinin uygulanmasında 1945 yılının sonundan önce satınalınmış veya inşa ettirilmiş veyahut trampa yolu ile iktisabedilmiş olan gayrimenkuller ile bunların mütemmim cüzülerinin (Sabit tesisatta makinalar dahil) ve teferruatının ve gayrımenkul olarak tescil edilen hakların satışından ve bu mallar ve haklar için alınan sigorta tazminatından doğan farklar kazanç sayılmaz.</w:t>
      </w:r>
    </w:p>
    <w:p w14:paraId="069BC705" w14:textId="77777777" w:rsidR="00EE2480" w:rsidRDefault="00EE2480">
      <w:pPr>
        <w:pStyle w:val="MaddeBasl"/>
        <w:spacing w:before="0" w:line="210" w:lineRule="atLeast"/>
        <w:ind w:firstLine="567"/>
        <w:jc w:val="both"/>
      </w:pPr>
      <w:r>
        <w:rPr>
          <w:rFonts w:ascii="Times New Roman" w:hAnsi="Times New Roman" w:cs="Times New Roman"/>
          <w:sz w:val="17"/>
          <w:szCs w:val="17"/>
        </w:rPr>
        <w:t>Bu Kanunun belediye vergi ve resimlerine uygulanacağı tarih:</w:t>
      </w:r>
    </w:p>
    <w:p w14:paraId="212EC410" w14:textId="77777777" w:rsidR="00EE2480" w:rsidRDefault="00EE2480">
      <w:pPr>
        <w:pStyle w:val="Nor"/>
        <w:spacing w:line="210" w:lineRule="atLeast"/>
        <w:ind w:firstLine="567"/>
      </w:pPr>
      <w:r>
        <w:rPr>
          <w:rFonts w:ascii="Times New Roman" w:hAnsi="Times New Roman" w:cs="Times New Roman"/>
          <w:b/>
          <w:bCs/>
          <w:sz w:val="17"/>
          <w:szCs w:val="17"/>
        </w:rPr>
        <w:t xml:space="preserve">Geçici Madde 9 – </w:t>
      </w:r>
      <w:r>
        <w:rPr>
          <w:rFonts w:ascii="Times New Roman" w:hAnsi="Times New Roman" w:cs="Times New Roman"/>
          <w:sz w:val="17"/>
          <w:szCs w:val="17"/>
        </w:rPr>
        <w:t>Belediyelere ait vergi, resim ve harclar hakkında bu kanunun vergi hatalarına ve bunların düzeltilmesine ve vergi ihtilaflarına mütaallik hükümleri yayımı tarihinden ve diğer hükümleri 1 Ocak 1963 tarihinden başlıyarak uygulanır.</w:t>
      </w:r>
    </w:p>
    <w:p w14:paraId="1A246AF6" w14:textId="77777777" w:rsidR="00EE2480" w:rsidRDefault="00EE2480">
      <w:pPr>
        <w:pStyle w:val="MaddeBasl"/>
        <w:spacing w:before="0" w:line="210" w:lineRule="atLeast"/>
        <w:ind w:firstLine="567"/>
        <w:jc w:val="both"/>
      </w:pPr>
      <w:r>
        <w:rPr>
          <w:rFonts w:ascii="Times New Roman" w:hAnsi="Times New Roman" w:cs="Times New Roman"/>
          <w:sz w:val="17"/>
          <w:szCs w:val="17"/>
        </w:rPr>
        <w:t>Müdevver mahsullerin değerlenmesi:</w:t>
      </w:r>
    </w:p>
    <w:p w14:paraId="02282E59" w14:textId="77777777" w:rsidR="00EE2480" w:rsidRDefault="00EE2480">
      <w:pPr>
        <w:pStyle w:val="Nor"/>
        <w:spacing w:line="210" w:lineRule="atLeast"/>
        <w:ind w:firstLine="567"/>
      </w:pPr>
      <w:r>
        <w:rPr>
          <w:rFonts w:ascii="Times New Roman" w:hAnsi="Times New Roman" w:cs="Times New Roman"/>
          <w:b/>
          <w:bCs/>
          <w:sz w:val="17"/>
          <w:szCs w:val="17"/>
        </w:rPr>
        <w:t>Geçici Madde 10 – (Ek: 19/2/1963-205/25 md.)</w:t>
      </w:r>
    </w:p>
    <w:p w14:paraId="5A86AAAD" w14:textId="77777777" w:rsidR="00EE2480" w:rsidRDefault="00EE2480">
      <w:pPr>
        <w:pStyle w:val="Nor"/>
        <w:spacing w:line="210" w:lineRule="atLeast"/>
        <w:ind w:firstLine="567"/>
      </w:pPr>
      <w:r>
        <w:rPr>
          <w:rFonts w:ascii="Times New Roman" w:hAnsi="Times New Roman" w:cs="Times New Roman"/>
          <w:sz w:val="17"/>
          <w:szCs w:val="17"/>
        </w:rPr>
        <w:t>Bu kanunun yürürlüğe girdiği tarihte veya mütaakıp yıllarda zirai kazançları dolayısiyle zirai işletme hesabı veya bilanço esasında yeniden Gelir Vergisine girecek veya götürü gider usulünden gerçek usullere geçecek çiftçiler, mükellefiyete girdikleri veya gerçek usullere geçtikleri yıla devredilen zirai mahsullerini maliyet bedeli ile, bu bedel belli değilse bizzat tayin edecekleri bedel ile değerlendirirler ve çiftçi işletme defterinin giderler tablosuna bir kalemde kaydederler; bilanço esasında ise açılış bilançosunda gösterirler.</w:t>
      </w:r>
    </w:p>
    <w:p w14:paraId="7B4E9E57" w14:textId="77777777" w:rsidR="00EE2480" w:rsidRDefault="00EE2480">
      <w:pPr>
        <w:pStyle w:val="Nor"/>
        <w:spacing w:line="210" w:lineRule="atLeast"/>
        <w:ind w:firstLine="567"/>
      </w:pPr>
      <w:r>
        <w:rPr>
          <w:rFonts w:ascii="Times New Roman" w:hAnsi="Times New Roman" w:cs="Times New Roman"/>
          <w:sz w:val="17"/>
          <w:szCs w:val="17"/>
        </w:rPr>
        <w:t>Mükellefçe tayin edilecek bu bedelin fazla hesaplandığının tesbiti halinde bundan dolayı adına ceza kesilmez.</w:t>
      </w:r>
    </w:p>
    <w:p w14:paraId="121D6B3E" w14:textId="77777777" w:rsidR="00EE2480" w:rsidRDefault="00EE2480">
      <w:pPr>
        <w:pStyle w:val="Nor"/>
        <w:spacing w:line="210" w:lineRule="atLeast"/>
        <w:ind w:firstLine="567"/>
      </w:pPr>
      <w:r>
        <w:rPr>
          <w:rFonts w:ascii="Times New Roman" w:hAnsi="Times New Roman" w:cs="Times New Roman"/>
          <w:sz w:val="17"/>
          <w:szCs w:val="17"/>
        </w:rPr>
        <w:t>İlk  defa  götürü   gider  usulünde vergiye  tabi  olacak  çiftçilerin  evvelki  yıllardan  devreden  mahsullerinin  satış hasılatının  vergilendirilmesinde,  kazançlarını  Gelir Vergisi Kanununun 54 üncü maddesinin 1 numaralı bendine göre tesbit edecekler gerçek miktarları ile indirilebilecek giderlerinin, kazançlarını aynı maddenin 2 numaralı bendine göre tesbit edecekler ise bilümum giderlerinin hesabında evvelki yıllarda ödenmiş olan bu kabil masraflardan sadece satışın yapıldığı yıla devreden mahsullere isabet eden kısımları nazara alınır.</w:t>
      </w:r>
    </w:p>
    <w:p w14:paraId="0DA7D1EA" w14:textId="77777777" w:rsidR="00EE2480" w:rsidRDefault="00EE2480">
      <w:pPr>
        <w:pStyle w:val="Nor"/>
        <w:spacing w:line="210" w:lineRule="atLeast"/>
        <w:ind w:firstLine="567"/>
      </w:pPr>
      <w:r>
        <w:rPr>
          <w:rFonts w:ascii="Times New Roman" w:hAnsi="Times New Roman" w:cs="Times New Roman"/>
          <w:b/>
          <w:bCs/>
          <w:sz w:val="17"/>
          <w:szCs w:val="17"/>
        </w:rPr>
        <w:t xml:space="preserve">Geçici Madde 11 – </w:t>
      </w:r>
      <w:r>
        <w:rPr>
          <w:rFonts w:ascii="Times New Roman" w:hAnsi="Times New Roman" w:cs="Times New Roman"/>
          <w:sz w:val="17"/>
          <w:szCs w:val="17"/>
        </w:rPr>
        <w:t xml:space="preserve">(Bu madde hükmü 25/3/1987 tarih ve 3332 sayılı Kanunun 16 ncı maddesi ile Mükerrer 298 inci maddeye dönüştürülmüş ve yerine işlenmiştir.) </w:t>
      </w:r>
    </w:p>
    <w:p w14:paraId="7A2CADCF" w14:textId="77777777" w:rsidR="00EE2480" w:rsidRDefault="00EE2480">
      <w:pPr>
        <w:pStyle w:val="Nor"/>
        <w:spacing w:line="210" w:lineRule="atLeast"/>
        <w:ind w:firstLine="567"/>
      </w:pPr>
      <w:r>
        <w:rPr>
          <w:rFonts w:ascii="Times New Roman" w:hAnsi="Times New Roman" w:cs="Times New Roman"/>
          <w:sz w:val="17"/>
          <w:szCs w:val="17"/>
        </w:rPr>
        <w:t xml:space="preserve">  </w:t>
      </w:r>
      <w:r>
        <w:rPr>
          <w:rFonts w:ascii="Times New Roman" w:hAnsi="Times New Roman" w:cs="Times New Roman"/>
          <w:b/>
          <w:bCs/>
          <w:sz w:val="17"/>
          <w:szCs w:val="17"/>
        </w:rPr>
        <w:t>Geçici Madde 12 – (Ek: 4/12/1985-3239/38 md.)</w:t>
      </w:r>
    </w:p>
    <w:p w14:paraId="1F14DA0F" w14:textId="77777777" w:rsidR="00EE2480" w:rsidRDefault="00EE2480">
      <w:pPr>
        <w:pStyle w:val="Nor"/>
        <w:spacing w:line="210" w:lineRule="atLeast"/>
        <w:ind w:firstLine="567"/>
      </w:pPr>
      <w:r>
        <w:rPr>
          <w:rFonts w:ascii="Times New Roman" w:hAnsi="Times New Roman" w:cs="Times New Roman"/>
          <w:sz w:val="17"/>
          <w:szCs w:val="17"/>
        </w:rPr>
        <w:t>4/1/1961 gün ve 213 sayılı Vergi Usul Kanununun mükerrer 49 uncu maddesinin bu Kanunla değişmeden önceki hükümlerine göre, takdir edilen asgari ölçüde arsa metrekare birim değerleri ile ilgili olarak dava açma ve açılan davalara cevap verme konusunda Maliye ve Gümrük Bakanlığına bağlı vergi dairelerine mevdu görev ve yetkiler devam eder; kesinleşen değerler bu vergi dairelerince, takdir komisyonu kararları ve varsa yargı mercii kararları ile birlikte ilgili belediyelere derhal bildirilir. Emlak Vergisi Kanununun uygulamasında, altıncı genel beyan döneminin başlayacağı yıla kadar kesinleşen bu değerler geçerli olur.</w:t>
      </w:r>
    </w:p>
    <w:p w14:paraId="7DFE2EAA" w14:textId="77777777" w:rsidR="00EE2480" w:rsidRDefault="00EE2480">
      <w:pPr>
        <w:rPr>
          <w:sz w:val="24"/>
          <w:szCs w:val="24"/>
        </w:rPr>
      </w:pPr>
      <w:r>
        <w:rPr>
          <w:sz w:val="17"/>
          <w:szCs w:val="17"/>
        </w:rPr>
        <w:br w:type="page"/>
      </w:r>
    </w:p>
    <w:p w14:paraId="1B5118F6" w14:textId="77777777" w:rsidR="00EE2480" w:rsidRDefault="00EE2480">
      <w:pPr>
        <w:pStyle w:val="Nor"/>
        <w:spacing w:line="210" w:lineRule="atLeast"/>
        <w:jc w:val="center"/>
      </w:pPr>
      <w:r>
        <w:rPr>
          <w:rFonts w:ascii="Times New Roman" w:hAnsi="Times New Roman" w:cs="Times New Roman"/>
          <w:sz w:val="17"/>
          <w:szCs w:val="17"/>
        </w:rPr>
        <w:t>3567</w:t>
      </w:r>
    </w:p>
    <w:p w14:paraId="113749BF" w14:textId="77777777" w:rsidR="00EE2480" w:rsidRDefault="00EE2480">
      <w:pPr>
        <w:pStyle w:val="Nor"/>
        <w:spacing w:line="210" w:lineRule="atLeast"/>
        <w:ind w:firstLine="567"/>
      </w:pPr>
      <w:r>
        <w:rPr>
          <w:rFonts w:ascii="Times New Roman" w:hAnsi="Times New Roman" w:cs="Times New Roman"/>
          <w:sz w:val="17"/>
          <w:szCs w:val="17"/>
        </w:rPr>
        <w:t> </w:t>
      </w:r>
    </w:p>
    <w:p w14:paraId="1114D698" w14:textId="77777777" w:rsidR="00EE2480" w:rsidRDefault="00EE2480">
      <w:pPr>
        <w:pStyle w:val="Nor"/>
        <w:spacing w:line="210" w:lineRule="atLeast"/>
        <w:ind w:firstLine="567"/>
      </w:pPr>
      <w:r>
        <w:rPr>
          <w:rFonts w:ascii="Times New Roman" w:hAnsi="Times New Roman" w:cs="Times New Roman"/>
          <w:sz w:val="17"/>
          <w:szCs w:val="17"/>
        </w:rPr>
        <w:t>213 sayılı Vergi Usul Kanununun 72 nci maddesinin bu Kanunla değişmeden önceki hükümlerine göre kurulan takdir komisyonlarının asgari ölçüde arsa metrekare birim değer tespitine ilişkin görev ve yetkileri 1 Mart 1986 tarihine kadar, bu değerlerle ilgili olarak açılacak davalarla ilgili görev ve yetkileri söz konusu davalar sonuçlanıncaya kadar devam eder.</w:t>
      </w:r>
    </w:p>
    <w:p w14:paraId="67792D27" w14:textId="77777777" w:rsidR="00EE2480" w:rsidRDefault="00EE2480">
      <w:pPr>
        <w:pStyle w:val="Nor"/>
        <w:spacing w:line="210" w:lineRule="atLeast"/>
        <w:ind w:firstLine="567"/>
      </w:pPr>
      <w:r>
        <w:rPr>
          <w:rFonts w:ascii="Times New Roman" w:hAnsi="Times New Roman" w:cs="Times New Roman"/>
          <w:b/>
          <w:bCs/>
          <w:sz w:val="17"/>
          <w:szCs w:val="17"/>
        </w:rPr>
        <w:t>Geçici Madde 13 – (Ek: 4/12/1985-3239/38 md.)</w:t>
      </w:r>
    </w:p>
    <w:p w14:paraId="2EC62A41" w14:textId="77777777" w:rsidR="00EE2480" w:rsidRDefault="00EE2480">
      <w:pPr>
        <w:pStyle w:val="Nor"/>
        <w:spacing w:line="210" w:lineRule="atLeast"/>
        <w:ind w:firstLine="567"/>
      </w:pPr>
      <w:r>
        <w:rPr>
          <w:rFonts w:ascii="Times New Roman" w:hAnsi="Times New Roman" w:cs="Times New Roman"/>
          <w:sz w:val="17"/>
          <w:szCs w:val="17"/>
        </w:rPr>
        <w:t>Vergi Usul Kanununun 177 nci maddesinde yer alan ve bu Kanunla artırılan hadler, önceki yılların hadlerine bağlı olmaksızın 1986 yılında tutulacak defterler için de uygulanır.</w:t>
      </w:r>
    </w:p>
    <w:p w14:paraId="034FC779" w14:textId="77777777" w:rsidR="00EE2480" w:rsidRDefault="00EE2480">
      <w:pPr>
        <w:pStyle w:val="Nor"/>
        <w:spacing w:line="210" w:lineRule="atLeast"/>
        <w:ind w:firstLine="567"/>
      </w:pPr>
      <w:r>
        <w:rPr>
          <w:rFonts w:ascii="Times New Roman" w:hAnsi="Times New Roman" w:cs="Times New Roman"/>
          <w:b/>
          <w:bCs/>
          <w:sz w:val="17"/>
          <w:szCs w:val="17"/>
        </w:rPr>
        <w:t>Geçici Madde 14 – (Ek: 4/12/1985-3239/38 md.; İptal: Anayasa Mahkemesinin 19/3/1987 tarihli ve E.: 1986/5, K.: 1987/7 sayılı kararı ile.)</w:t>
      </w:r>
    </w:p>
    <w:p w14:paraId="26A427DA" w14:textId="77777777" w:rsidR="00EE2480" w:rsidRDefault="00EE2480">
      <w:pPr>
        <w:pStyle w:val="Nor"/>
        <w:spacing w:line="210" w:lineRule="atLeast"/>
        <w:ind w:firstLine="567"/>
      </w:pPr>
      <w:r>
        <w:rPr>
          <w:rFonts w:ascii="Times New Roman" w:hAnsi="Times New Roman" w:cs="Times New Roman"/>
          <w:b/>
          <w:bCs/>
          <w:sz w:val="17"/>
          <w:szCs w:val="17"/>
        </w:rPr>
        <w:t xml:space="preserve">Geçici Madde 15 – (Ek: 4/12/1985-3239/38 md.; İptal: Anayasa Mahkemesinin 19/3/1987 tarihli ve E.: 1986/5, K.: 1987/7 sayılı kararı ile.) </w:t>
      </w:r>
    </w:p>
    <w:p w14:paraId="0299A733" w14:textId="77777777" w:rsidR="00EE2480" w:rsidRDefault="00EE2480">
      <w:pPr>
        <w:pStyle w:val="Nor"/>
        <w:spacing w:line="210" w:lineRule="atLeast"/>
        <w:ind w:firstLine="567"/>
      </w:pPr>
      <w:r>
        <w:rPr>
          <w:rFonts w:ascii="Times New Roman" w:hAnsi="Times New Roman" w:cs="Times New Roman"/>
          <w:b/>
          <w:bCs/>
          <w:sz w:val="17"/>
          <w:szCs w:val="17"/>
        </w:rPr>
        <w:t>Geçici Madde 16 – (Ek: 24/3/1988-3418/33 md.)</w:t>
      </w:r>
    </w:p>
    <w:p w14:paraId="5BB00134" w14:textId="77777777" w:rsidR="00EE2480" w:rsidRDefault="00EE2480">
      <w:pPr>
        <w:pStyle w:val="Nor"/>
        <w:spacing w:line="210" w:lineRule="atLeast"/>
        <w:ind w:firstLine="567"/>
      </w:pPr>
      <w:r>
        <w:rPr>
          <w:rFonts w:ascii="Times New Roman" w:hAnsi="Times New Roman" w:cs="Times New Roman"/>
          <w:sz w:val="17"/>
          <w:szCs w:val="17"/>
        </w:rPr>
        <w:t>213 sayılı Vergi Usul Kanununa 3239 sayılı Kanunun 36 ncı maddesiyle ilave edilen mükerrer 415 inci maddeyle kurulan "Vergi İdaresini Geliştirme Fonu", bu Kanunun yürürlük tarihi itibariyle mevcut bütün aktif ve pasifiyle birlikte aynen Vergi Usul Kanununun ek 13 üncü maddesi ile kurulan "Gelir İdaresini Geliştirme Fonu"na devredilmiştir.</w:t>
      </w:r>
    </w:p>
    <w:p w14:paraId="0A2B1225" w14:textId="77777777" w:rsidR="00EE2480" w:rsidRDefault="00EE2480">
      <w:pPr>
        <w:pStyle w:val="Nor"/>
        <w:spacing w:line="210" w:lineRule="atLeast"/>
        <w:ind w:firstLine="567"/>
      </w:pPr>
      <w:r>
        <w:rPr>
          <w:rFonts w:ascii="Times New Roman" w:hAnsi="Times New Roman" w:cs="Times New Roman"/>
          <w:sz w:val="17"/>
          <w:szCs w:val="17"/>
        </w:rPr>
        <w:t>Vergi İdaresini Geliştirme Fonu'nun sözleşmelerde taraf olmaktan doğan hak ve borçları, Gelir İdaresini Geliştirme Fonu'na intikal eder.</w:t>
      </w:r>
    </w:p>
    <w:p w14:paraId="3163CF4A" w14:textId="77777777" w:rsidR="00EE2480" w:rsidRDefault="00EE2480">
      <w:pPr>
        <w:pStyle w:val="Nor"/>
        <w:spacing w:line="210" w:lineRule="atLeast"/>
        <w:ind w:firstLine="567"/>
      </w:pPr>
      <w:r>
        <w:rPr>
          <w:rFonts w:ascii="Times New Roman" w:hAnsi="Times New Roman" w:cs="Times New Roman"/>
          <w:sz w:val="17"/>
          <w:szCs w:val="17"/>
        </w:rPr>
        <w:t>Bu Kanunun yürürlüğe girdiği tarihte Vergi İdaresini Geliştirme Fonu, başka bir işleme gerek kalmaksızın infisah eder.</w:t>
      </w:r>
    </w:p>
    <w:p w14:paraId="5D14060C" w14:textId="77777777" w:rsidR="00EE2480" w:rsidRDefault="00EE2480">
      <w:pPr>
        <w:pStyle w:val="Nor"/>
        <w:spacing w:line="210" w:lineRule="atLeast"/>
        <w:ind w:firstLine="567"/>
      </w:pPr>
      <w:r>
        <w:rPr>
          <w:rFonts w:ascii="Times New Roman" w:hAnsi="Times New Roman" w:cs="Times New Roman"/>
          <w:sz w:val="17"/>
          <w:szCs w:val="17"/>
        </w:rPr>
        <w:t>Vergi İdaresini Geliştirme Fonu ile Gelir İdaresini Geliştirme Fonu, devir nedeniyle doğacak her türlü vergi, resim ve harçtan muaftır.</w:t>
      </w:r>
    </w:p>
    <w:p w14:paraId="6438F517" w14:textId="77777777" w:rsidR="00EE2480" w:rsidRDefault="00EE2480">
      <w:pPr>
        <w:pStyle w:val="Nor"/>
        <w:spacing w:line="210" w:lineRule="atLeast"/>
        <w:ind w:firstLine="567"/>
      </w:pPr>
      <w:r>
        <w:rPr>
          <w:rFonts w:ascii="Times New Roman" w:hAnsi="Times New Roman" w:cs="Times New Roman"/>
          <w:b/>
          <w:bCs/>
          <w:sz w:val="17"/>
          <w:szCs w:val="17"/>
        </w:rPr>
        <w:t>Geçici Madde 17 – (Ek: 15/12/1990-3689/2 md.)</w:t>
      </w:r>
    </w:p>
    <w:p w14:paraId="781F616C" w14:textId="77777777" w:rsidR="00EE2480" w:rsidRDefault="00EE2480">
      <w:pPr>
        <w:pStyle w:val="Nor"/>
        <w:spacing w:line="210" w:lineRule="atLeast"/>
        <w:ind w:firstLine="567"/>
      </w:pPr>
      <w:r>
        <w:rPr>
          <w:rFonts w:ascii="Times New Roman" w:hAnsi="Times New Roman" w:cs="Times New Roman"/>
          <w:sz w:val="17"/>
          <w:szCs w:val="17"/>
        </w:rPr>
        <w:t>1/1/l991 tarihinden geçerli olmak üzere 10 yıl süre ile; bu Kanuna, 3418 sayılı Kanunun 32 nci maddesiyle eklenen ek 13 üncü maddenin 2 numaralı fıkrasında yer alan %0 5 oranı % 1 olarak; 4 numaralı fıkrasının (a) bendinde yer alan % 30 oranı, vergi incelemesine yetkili Maliye ve Gümrük Bakanlığı merkez denetim elemanları ve münhasıran Gelirler Genel Müdürlüğü merkez ve taşra teşkilatında çalışan personel için % 45, Bakanlığın diğer yurtiçi personeli için % 35 olarak uygulanır.</w:t>
      </w:r>
    </w:p>
    <w:p w14:paraId="66E965EA" w14:textId="77777777" w:rsidR="00EE2480" w:rsidRDefault="00EE2480">
      <w:pPr>
        <w:pStyle w:val="Nor"/>
        <w:spacing w:line="210" w:lineRule="atLeast"/>
        <w:ind w:firstLine="567"/>
      </w:pPr>
      <w:r>
        <w:rPr>
          <w:rFonts w:ascii="Times New Roman" w:hAnsi="Times New Roman" w:cs="Times New Roman"/>
          <w:b/>
          <w:bCs/>
          <w:sz w:val="17"/>
          <w:szCs w:val="17"/>
        </w:rPr>
        <w:t>Geçici Madde 18 – (Ek: 24/6/1994-4008/23 md.)</w:t>
      </w:r>
    </w:p>
    <w:p w14:paraId="22F7C19D" w14:textId="77777777" w:rsidR="00EE2480" w:rsidRDefault="00EE2480">
      <w:pPr>
        <w:pStyle w:val="Nor"/>
        <w:spacing w:line="210" w:lineRule="atLeast"/>
        <w:ind w:firstLine="567"/>
      </w:pPr>
      <w:r>
        <w:rPr>
          <w:rFonts w:ascii="Times New Roman" w:hAnsi="Times New Roman" w:cs="Times New Roman"/>
          <w:sz w:val="17"/>
          <w:szCs w:val="17"/>
        </w:rPr>
        <w:t>Bu Kanunun yürürlüğe girdiği tarihten önce aktife giren iktisadi kıymetler hakkında aktife alındıkları yılda yürürlükte olan hükümlere göre amortisman ayrılmasına devam olunur.</w:t>
      </w:r>
    </w:p>
    <w:p w14:paraId="15CB6454" w14:textId="77777777" w:rsidR="00EE2480" w:rsidRDefault="00EE2480">
      <w:pPr>
        <w:pStyle w:val="Nor"/>
        <w:spacing w:line="210" w:lineRule="atLeast"/>
        <w:ind w:firstLine="567"/>
      </w:pPr>
      <w:r>
        <w:rPr>
          <w:rFonts w:ascii="Times New Roman" w:hAnsi="Times New Roman" w:cs="Times New Roman"/>
          <w:b/>
          <w:bCs/>
          <w:sz w:val="17"/>
          <w:szCs w:val="17"/>
        </w:rPr>
        <w:t>Geçici Madde 19 – (Ek: 22/7/1998-4369/20 md.)</w:t>
      </w:r>
    </w:p>
    <w:p w14:paraId="36D49826" w14:textId="77777777" w:rsidR="00EE2480" w:rsidRDefault="00EE2480">
      <w:pPr>
        <w:pStyle w:val="Nor"/>
        <w:spacing w:line="210" w:lineRule="atLeast"/>
        <w:ind w:firstLine="567"/>
      </w:pPr>
      <w:r>
        <w:rPr>
          <w:rFonts w:ascii="Times New Roman" w:hAnsi="Times New Roman" w:cs="Times New Roman"/>
          <w:sz w:val="17"/>
          <w:szCs w:val="17"/>
        </w:rPr>
        <w:t>İşletme hesabı esasında defter tutan mükellefler diledikleri takdirde,Vergi Usul Kanununun 180 inci maddesindeki şartlar dikkate alınmaksızın 31/12/2000 tarihine kadar işletme hesabı esasına göre defter tutmaya devam ederler.</w:t>
      </w:r>
    </w:p>
    <w:p w14:paraId="14DDB509" w14:textId="77777777" w:rsidR="00EE2480" w:rsidRDefault="00EE2480">
      <w:pPr>
        <w:pStyle w:val="Nor"/>
        <w:spacing w:line="210" w:lineRule="atLeast"/>
        <w:ind w:firstLine="567"/>
      </w:pPr>
      <w:r>
        <w:rPr>
          <w:rFonts w:ascii="Times New Roman" w:hAnsi="Times New Roman" w:cs="Times New Roman"/>
          <w:b/>
          <w:bCs/>
          <w:sz w:val="17"/>
          <w:szCs w:val="17"/>
        </w:rPr>
        <w:t>Geçici Madde 20 – (Ek: 22/7/1998-4369/20 md.)</w:t>
      </w:r>
    </w:p>
    <w:p w14:paraId="1876DBD6" w14:textId="77777777" w:rsidR="00EE2480" w:rsidRDefault="00EE2480">
      <w:pPr>
        <w:pStyle w:val="Nor"/>
        <w:spacing w:line="210" w:lineRule="atLeast"/>
        <w:ind w:firstLine="567"/>
      </w:pPr>
      <w:r>
        <w:rPr>
          <w:rFonts w:ascii="Times New Roman" w:hAnsi="Times New Roman" w:cs="Times New Roman"/>
          <w:sz w:val="17"/>
          <w:szCs w:val="17"/>
        </w:rPr>
        <w:t>1998 yılı geçici vergi uygulaması bakımından; Hazine Bonosu, Devlet Tahvilleri ve Toplu Konut İdaresi, Kamu Ortaklığı İdaresi ve Özelleştirme İdaresi Başkanlıklarınca çıkarılan menkul kıymetler alış bedeli ile değerlenir.</w:t>
      </w:r>
    </w:p>
    <w:p w14:paraId="22DC51BF" w14:textId="77777777" w:rsidR="00EE2480" w:rsidRDefault="00EE2480">
      <w:pPr>
        <w:rPr>
          <w:sz w:val="24"/>
          <w:szCs w:val="24"/>
        </w:rPr>
      </w:pPr>
      <w:r>
        <w:rPr>
          <w:sz w:val="17"/>
          <w:szCs w:val="17"/>
        </w:rPr>
        <w:br w:type="page"/>
      </w:r>
    </w:p>
    <w:p w14:paraId="7938DE48" w14:textId="77777777" w:rsidR="00EE2480" w:rsidRDefault="00EE2480">
      <w:pPr>
        <w:pStyle w:val="Nor"/>
        <w:spacing w:line="210" w:lineRule="atLeast"/>
        <w:jc w:val="center"/>
      </w:pPr>
      <w:r>
        <w:rPr>
          <w:rFonts w:ascii="Times New Roman" w:hAnsi="Times New Roman" w:cs="Times New Roman"/>
          <w:sz w:val="17"/>
          <w:szCs w:val="17"/>
        </w:rPr>
        <w:t>3568</w:t>
      </w:r>
    </w:p>
    <w:p w14:paraId="15B45E74" w14:textId="77777777" w:rsidR="00EE2480" w:rsidRDefault="00EE2480">
      <w:pPr>
        <w:pStyle w:val="Nor"/>
        <w:spacing w:line="210" w:lineRule="atLeast"/>
        <w:ind w:firstLine="567"/>
      </w:pPr>
      <w:r>
        <w:rPr>
          <w:rFonts w:ascii="Times New Roman" w:hAnsi="Times New Roman" w:cs="Times New Roman"/>
          <w:sz w:val="17"/>
          <w:szCs w:val="17"/>
        </w:rPr>
        <w:t> </w:t>
      </w:r>
    </w:p>
    <w:p w14:paraId="43984A01" w14:textId="77777777" w:rsidR="00EE2480" w:rsidRDefault="00EE2480">
      <w:pPr>
        <w:pStyle w:val="Nor"/>
        <w:spacing w:line="210" w:lineRule="atLeast"/>
        <w:ind w:firstLine="567"/>
      </w:pPr>
      <w:r>
        <w:rPr>
          <w:rFonts w:ascii="Times New Roman" w:hAnsi="Times New Roman" w:cs="Times New Roman"/>
          <w:b/>
          <w:bCs/>
          <w:sz w:val="17"/>
          <w:szCs w:val="17"/>
        </w:rPr>
        <w:t>Geçici Madde 21 – (Ek: 22/7/1998-4369/20 md.)</w:t>
      </w:r>
    </w:p>
    <w:p w14:paraId="445BD53D" w14:textId="77777777" w:rsidR="00EE2480" w:rsidRDefault="00EE2480">
      <w:pPr>
        <w:pStyle w:val="Nor"/>
        <w:spacing w:line="210" w:lineRule="atLeast"/>
        <w:ind w:firstLine="567"/>
      </w:pPr>
      <w:r>
        <w:rPr>
          <w:rFonts w:ascii="Times New Roman" w:hAnsi="Times New Roman" w:cs="Times New Roman"/>
          <w:sz w:val="17"/>
          <w:szCs w:val="17"/>
        </w:rPr>
        <w:t>Bu Kanunun yürürlüğe girmesinden önce işlenmiş fiiller hakkında kesilecek cezalarda, bu fiillerin işlendiği tarihte 213 sayılı Vergi Usul Kanununun yürürlükte bulunan vergi cezalarına ait hükümleri; hükmolunacak cezalar hakkında ise, bu fiillerin işlendiği tarihte yürürlükte bulunan hükümler ile bu Kanun hükümlerinden lehe olanı uygulanır. (...)</w:t>
      </w:r>
      <w:r>
        <w:rPr>
          <w:rFonts w:ascii="Times New Roman" w:hAnsi="Times New Roman" w:cs="Times New Roman"/>
          <w:sz w:val="17"/>
          <w:szCs w:val="17"/>
          <w:vertAlign w:val="superscript"/>
        </w:rPr>
        <w:t>(1)</w:t>
      </w:r>
    </w:p>
    <w:p w14:paraId="12106CF0" w14:textId="77777777" w:rsidR="00EE2480" w:rsidRDefault="00EE2480">
      <w:pPr>
        <w:pStyle w:val="Nor"/>
        <w:spacing w:line="210" w:lineRule="atLeast"/>
        <w:ind w:firstLine="567"/>
      </w:pPr>
      <w:r>
        <w:rPr>
          <w:rFonts w:ascii="Times New Roman" w:hAnsi="Times New Roman" w:cs="Times New Roman"/>
          <w:b/>
          <w:bCs/>
          <w:sz w:val="17"/>
          <w:szCs w:val="17"/>
        </w:rPr>
        <w:t>Geçici Madde 22 – (Ek: 22/7/1998-4369/20 md.)</w:t>
      </w:r>
    </w:p>
    <w:p w14:paraId="1B2FFC9F" w14:textId="77777777" w:rsidR="00EE2480" w:rsidRDefault="00EE2480">
      <w:pPr>
        <w:pStyle w:val="Nor"/>
        <w:spacing w:line="210" w:lineRule="atLeast"/>
        <w:ind w:firstLine="567"/>
      </w:pPr>
      <w:r>
        <w:rPr>
          <w:rFonts w:ascii="Times New Roman" w:hAnsi="Times New Roman" w:cs="Times New Roman"/>
          <w:sz w:val="17"/>
          <w:szCs w:val="17"/>
        </w:rPr>
        <w:t>Diğer kanunlarda Vergi Usul Kanununun bu Kanunla yürürlükten kaldırılan kaçakçılık, ağır kusur ve kusur cezalarına yapılan atıflar Vergi Usul Kanununun 344 üncü maddesinde yer alan vergi ziyaı cezasına yapılmış sayılır.</w:t>
      </w:r>
    </w:p>
    <w:p w14:paraId="1AFB138A" w14:textId="77777777" w:rsidR="00EE2480" w:rsidRDefault="00EE2480">
      <w:pPr>
        <w:pStyle w:val="Nor"/>
        <w:spacing w:line="210" w:lineRule="atLeast"/>
        <w:ind w:firstLine="567"/>
      </w:pPr>
      <w:r>
        <w:rPr>
          <w:rFonts w:ascii="Times New Roman" w:hAnsi="Times New Roman" w:cs="Times New Roman"/>
          <w:b/>
          <w:bCs/>
          <w:sz w:val="17"/>
          <w:szCs w:val="17"/>
        </w:rPr>
        <w:t>Geçici Madde 23 – (Ek: 11/8/1999-4444/7 md.)</w:t>
      </w:r>
    </w:p>
    <w:p w14:paraId="2D295C51" w14:textId="77777777" w:rsidR="00EE2480" w:rsidRDefault="00EE2480">
      <w:pPr>
        <w:pStyle w:val="Nor"/>
        <w:spacing w:line="210" w:lineRule="atLeast"/>
        <w:ind w:firstLine="567"/>
      </w:pPr>
      <w:r>
        <w:rPr>
          <w:rFonts w:ascii="Times New Roman" w:hAnsi="Times New Roman" w:cs="Times New Roman"/>
          <w:sz w:val="17"/>
          <w:szCs w:val="17"/>
        </w:rPr>
        <w:t>1/1/1999 tarihi ile bu maddenin yürürlüğe girdiği tarih arasındaki vergilendirme dönemlerine ilişkin olarak yapılan ve uzlaşma talep edildiği halde henüz uzlaşma günü verilmemiş veya uzlaşma günü verilmiş ancak uzlaşma görüşmesi yapılmamış veya uzlaşma talep süresi geçmemiş olan vergi ziyaı cezalı tarhiyatlarda; vergi ziyaı cezası için de uzlaşma talebinde bulunulabilir.</w:t>
      </w:r>
    </w:p>
    <w:p w14:paraId="26C75855" w14:textId="77777777" w:rsidR="00EE2480" w:rsidRDefault="00EE2480">
      <w:pPr>
        <w:pStyle w:val="Nor"/>
        <w:spacing w:line="210" w:lineRule="atLeast"/>
        <w:ind w:firstLine="567"/>
      </w:pPr>
      <w:r>
        <w:rPr>
          <w:rFonts w:ascii="Times New Roman" w:hAnsi="Times New Roman" w:cs="Times New Roman"/>
          <w:b/>
          <w:bCs/>
          <w:sz w:val="17"/>
          <w:szCs w:val="17"/>
        </w:rPr>
        <w:t>Geçici Madde 24 – (Ek: 27/1/2000-4503/10 md.)</w:t>
      </w:r>
    </w:p>
    <w:p w14:paraId="4894849A" w14:textId="77777777" w:rsidR="00EE2480" w:rsidRDefault="00EE2480">
      <w:pPr>
        <w:pStyle w:val="Nor"/>
        <w:spacing w:line="210" w:lineRule="atLeast"/>
        <w:ind w:firstLine="567"/>
      </w:pPr>
      <w:r>
        <w:rPr>
          <w:rFonts w:ascii="Times New Roman" w:hAnsi="Times New Roman" w:cs="Times New Roman"/>
          <w:sz w:val="17"/>
          <w:szCs w:val="17"/>
        </w:rPr>
        <w:t xml:space="preserve">17.8.1999 ve 12.11.1999 tarihlerinde deprem felaketine maruz kalan yörelerde, gelir veya kurumlar vergisi mükellefiyet kaydı bulunan kişilerden alacağı bulunan mükellefler, bu Kanunun 322 ve 323 üncü maddeleri hükümlerinin uygulanmasında bu madde hükmünü de dikkate alırlar. </w:t>
      </w:r>
    </w:p>
    <w:p w14:paraId="04AFEBFB" w14:textId="77777777" w:rsidR="00EE2480" w:rsidRDefault="00EE2480">
      <w:pPr>
        <w:pStyle w:val="Nor"/>
        <w:spacing w:line="210" w:lineRule="atLeast"/>
        <w:ind w:firstLine="567"/>
      </w:pPr>
      <w:r>
        <w:rPr>
          <w:rFonts w:ascii="Times New Roman" w:hAnsi="Times New Roman" w:cs="Times New Roman"/>
          <w:sz w:val="17"/>
          <w:szCs w:val="17"/>
        </w:rPr>
        <w:t>Karşılık ayrılmak veya zarar yazılmak istenen alacak;</w:t>
      </w:r>
    </w:p>
    <w:p w14:paraId="6BFC9C1A" w14:textId="77777777" w:rsidR="00EE2480" w:rsidRDefault="00EE2480">
      <w:pPr>
        <w:pStyle w:val="Nor"/>
        <w:spacing w:line="210" w:lineRule="atLeast"/>
        <w:ind w:firstLine="567"/>
      </w:pPr>
      <w:r>
        <w:rPr>
          <w:rFonts w:ascii="Times New Roman" w:hAnsi="Times New Roman" w:cs="Times New Roman"/>
          <w:sz w:val="17"/>
          <w:szCs w:val="17"/>
        </w:rPr>
        <w:t>1.Alacağın bulunduğu yerdeki deprem tarihinden önce doğmuş olmalıdır.</w:t>
      </w:r>
    </w:p>
    <w:p w14:paraId="54FD79D2" w14:textId="77777777" w:rsidR="00EE2480" w:rsidRDefault="00EE2480">
      <w:pPr>
        <w:pStyle w:val="Nor"/>
        <w:spacing w:line="210" w:lineRule="atLeast"/>
        <w:ind w:firstLine="567"/>
      </w:pPr>
      <w:r>
        <w:rPr>
          <w:rFonts w:ascii="Times New Roman" w:hAnsi="Times New Roman" w:cs="Times New Roman"/>
          <w:sz w:val="17"/>
          <w:szCs w:val="17"/>
        </w:rPr>
        <w:t>2.Varlığı Vergi Usul Kanununda sayılan belgeler ile tevsik edilmelidir.</w:t>
      </w:r>
    </w:p>
    <w:p w14:paraId="1B37482E" w14:textId="77777777" w:rsidR="00EE2480" w:rsidRDefault="00EE2480">
      <w:pPr>
        <w:pStyle w:val="Nor"/>
        <w:spacing w:line="210" w:lineRule="atLeast"/>
        <w:ind w:firstLine="567"/>
      </w:pPr>
      <w:r>
        <w:rPr>
          <w:rFonts w:ascii="Times New Roman" w:hAnsi="Times New Roman" w:cs="Times New Roman"/>
          <w:sz w:val="17"/>
          <w:szCs w:val="17"/>
        </w:rPr>
        <w:t xml:space="preserve">Borçlunun mal varlığının en az üçte birini kaybettiğine ilişkin olarak açılmış tespit davası üzerine verilen karar, alacağın dava veya icra safhasına geldiğini gösterir ve bu nevi alacaklar için pasifte karşılık ayrılabilir. </w:t>
      </w:r>
    </w:p>
    <w:p w14:paraId="32D8CCDA" w14:textId="77777777" w:rsidR="00EE2480" w:rsidRDefault="00EE2480">
      <w:pPr>
        <w:pStyle w:val="Nor"/>
        <w:spacing w:line="210" w:lineRule="atLeast"/>
        <w:ind w:firstLine="567"/>
      </w:pPr>
      <w:r>
        <w:rPr>
          <w:rFonts w:ascii="Times New Roman" w:hAnsi="Times New Roman" w:cs="Times New Roman"/>
          <w:sz w:val="17"/>
          <w:szCs w:val="17"/>
        </w:rPr>
        <w:t>Alacaklı ve borçlunun her türlü muvazaadan ari olarak sulh olmaları ve bu konuda düzenleyecekleri bir belgeyi karşılıklı olarak imzalamaları halinde bu belge kanaat verici belge sayılır ve belgeye konu alacak değersiz alacak addolunur.</w:t>
      </w:r>
    </w:p>
    <w:p w14:paraId="42378D41" w14:textId="77777777" w:rsidR="00EE2480" w:rsidRDefault="00EE2480">
      <w:pPr>
        <w:pStyle w:val="Nor"/>
        <w:spacing w:line="210" w:lineRule="atLeast"/>
        <w:ind w:firstLine="567"/>
      </w:pPr>
      <w:r>
        <w:rPr>
          <w:rFonts w:ascii="Times New Roman" w:hAnsi="Times New Roman" w:cs="Times New Roman"/>
          <w:sz w:val="17"/>
          <w:szCs w:val="17"/>
        </w:rPr>
        <w:t xml:space="preserve">Maliye Bakanlığı 3568 sayılı Kanuna göre yetki almış meslek mensubunca düzenlenmiş ve üçüncü fıkrada belirtilen şartların mevcudiyetini gösteren tasdik raporunu kanaat verici vesika olarak kabul edebilir. Ancak bu vesika borçlu yönünden vazgeçilen alacak sayılmaz. </w:t>
      </w:r>
    </w:p>
    <w:p w14:paraId="6832CA15" w14:textId="77777777" w:rsidR="00EE2480" w:rsidRDefault="00EE2480">
      <w:pPr>
        <w:pStyle w:val="Nor"/>
        <w:spacing w:line="210" w:lineRule="atLeast"/>
        <w:ind w:firstLine="567"/>
      </w:pPr>
      <w:r>
        <w:rPr>
          <w:rFonts w:ascii="Times New Roman" w:hAnsi="Times New Roman" w:cs="Times New Roman"/>
          <w:sz w:val="17"/>
          <w:szCs w:val="17"/>
        </w:rPr>
        <w:t>Bu maddenin uygulanmasına ilişkin usul Maliye Bakanlığınca belirlenir.</w:t>
      </w:r>
    </w:p>
    <w:p w14:paraId="7F7F6ECD" w14:textId="77777777" w:rsidR="00EE2480" w:rsidRDefault="00EE2480">
      <w:pPr>
        <w:pStyle w:val="Dipnot"/>
        <w:spacing w:line="210" w:lineRule="atLeast"/>
        <w:ind w:left="0" w:firstLine="0"/>
      </w:pPr>
      <w:r>
        <w:rPr>
          <w:rFonts w:ascii="Times New Roman" w:hAnsi="Times New Roman" w:cs="Times New Roman"/>
          <w:sz w:val="17"/>
          <w:szCs w:val="17"/>
        </w:rPr>
        <w:t> </w:t>
      </w:r>
    </w:p>
    <w:p w14:paraId="56CAB33F" w14:textId="77777777" w:rsidR="00EE2480" w:rsidRDefault="00EE2480">
      <w:pPr>
        <w:pStyle w:val="Dipnot"/>
        <w:spacing w:line="210" w:lineRule="atLeast"/>
        <w:ind w:left="0" w:firstLine="0"/>
      </w:pPr>
      <w:r>
        <w:rPr>
          <w:rFonts w:ascii="Times New Roman" w:hAnsi="Times New Roman" w:cs="Times New Roman"/>
          <w:sz w:val="17"/>
          <w:szCs w:val="17"/>
        </w:rPr>
        <w:t> </w:t>
      </w:r>
    </w:p>
    <w:p w14:paraId="394B4CA2" w14:textId="77777777" w:rsidR="00EE2480" w:rsidRDefault="00EE2480">
      <w:pPr>
        <w:pStyle w:val="Dipnot"/>
        <w:spacing w:line="210" w:lineRule="atLeast"/>
        <w:ind w:left="0" w:firstLine="0"/>
      </w:pPr>
      <w:r>
        <w:rPr>
          <w:rFonts w:ascii="Times New Roman" w:hAnsi="Times New Roman" w:cs="Times New Roman"/>
          <w:sz w:val="17"/>
          <w:szCs w:val="17"/>
        </w:rPr>
        <w:t> </w:t>
      </w:r>
    </w:p>
    <w:p w14:paraId="18C7A70A" w14:textId="77777777" w:rsidR="00EE2480" w:rsidRDefault="00EE2480">
      <w:pPr>
        <w:pStyle w:val="Dipnot"/>
        <w:spacing w:line="210" w:lineRule="atLeast"/>
        <w:ind w:left="0" w:firstLine="0"/>
      </w:pPr>
      <w:r>
        <w:rPr>
          <w:rFonts w:ascii="Times New Roman" w:hAnsi="Times New Roman" w:cs="Times New Roman"/>
          <w:sz w:val="17"/>
          <w:szCs w:val="17"/>
        </w:rPr>
        <w:t> </w:t>
      </w:r>
    </w:p>
    <w:p w14:paraId="3E5FE959" w14:textId="77777777" w:rsidR="00EE2480" w:rsidRDefault="00EE2480">
      <w:pPr>
        <w:pStyle w:val="Dipnot"/>
        <w:spacing w:line="210" w:lineRule="atLeast"/>
        <w:ind w:left="0" w:firstLine="0"/>
      </w:pPr>
      <w:r>
        <w:rPr>
          <w:rFonts w:ascii="Times New Roman" w:hAnsi="Times New Roman" w:cs="Times New Roman"/>
          <w:sz w:val="17"/>
          <w:szCs w:val="17"/>
        </w:rPr>
        <w:t>——————————</w:t>
      </w:r>
    </w:p>
    <w:p w14:paraId="0087D673" w14:textId="77777777" w:rsidR="00EE2480" w:rsidRDefault="00EE2480">
      <w:pPr>
        <w:pStyle w:val="Dipnot"/>
        <w:spacing w:line="210" w:lineRule="atLeast"/>
        <w:ind w:left="284" w:hanging="284"/>
        <w:jc w:val="both"/>
      </w:pPr>
      <w:r>
        <w:rPr>
          <w:rFonts w:ascii="Times New Roman" w:hAnsi="Times New Roman" w:cs="Times New Roman"/>
          <w:sz w:val="17"/>
          <w:szCs w:val="17"/>
        </w:rPr>
        <w:t>(1)  Bu kısımda yer alan “Şu kadar ki, bu Kanunun yürürlüğe girmesinden önce kesinleşmiş mahkumiyet kararları hakkında bu Kanun hükümleri uygulanmaz” şeklindeki son tümce, Anayasa Mahkemesinin 6/7/2000 tarih ve E.: 2000/21, K.: 2000/16 sayılı kararı ile iptal edildiği için metinden çıkarılmıştır.</w:t>
      </w:r>
    </w:p>
    <w:p w14:paraId="763AA874" w14:textId="77777777" w:rsidR="00EE2480" w:rsidRDefault="00EE2480">
      <w:pPr>
        <w:pStyle w:val="Dipnot"/>
        <w:spacing w:line="210" w:lineRule="atLeast"/>
        <w:ind w:left="0" w:firstLine="0"/>
        <w:jc w:val="center"/>
      </w:pPr>
      <w:r>
        <w:rPr>
          <w:rFonts w:eastAsia="Times New Roman"/>
          <w:i w:val="0"/>
          <w:iCs w:val="0"/>
          <w:sz w:val="17"/>
          <w:szCs w:val="17"/>
        </w:rPr>
        <w:br w:type="page"/>
      </w:r>
      <w:r>
        <w:rPr>
          <w:rFonts w:ascii="Times New Roman" w:hAnsi="Times New Roman" w:cs="Times New Roman"/>
          <w:i w:val="0"/>
          <w:iCs w:val="0"/>
          <w:sz w:val="17"/>
          <w:szCs w:val="17"/>
        </w:rPr>
        <w:t>3569</w:t>
      </w:r>
    </w:p>
    <w:p w14:paraId="435D7090" w14:textId="77777777" w:rsidR="00EE2480" w:rsidRDefault="00EE2480">
      <w:pPr>
        <w:spacing w:line="210" w:lineRule="atLeast"/>
      </w:pPr>
      <w:r>
        <w:rPr>
          <w:sz w:val="17"/>
          <w:szCs w:val="17"/>
        </w:rPr>
        <w:t> </w:t>
      </w:r>
    </w:p>
    <w:p w14:paraId="72B42471" w14:textId="77777777" w:rsidR="00EE2480" w:rsidRDefault="00EE2480">
      <w:pPr>
        <w:pStyle w:val="NormalWeb"/>
        <w:spacing w:before="0" w:beforeAutospacing="0" w:after="0" w:afterAutospacing="0" w:line="210" w:lineRule="atLeast"/>
        <w:ind w:firstLine="567"/>
        <w:jc w:val="both"/>
      </w:pPr>
      <w:r>
        <w:rPr>
          <w:rFonts w:ascii="Times New Roman" w:hAnsi="Times New Roman" w:cs="Times New Roman"/>
          <w:b/>
          <w:bCs/>
          <w:sz w:val="17"/>
          <w:szCs w:val="17"/>
        </w:rPr>
        <w:t xml:space="preserve">Geçici Madde 25  </w:t>
      </w:r>
      <w:r>
        <w:rPr>
          <w:rFonts w:ascii="Times New Roman" w:hAnsi="Times New Roman" w:cs="Times New Roman"/>
          <w:sz w:val="17"/>
          <w:szCs w:val="17"/>
        </w:rPr>
        <w:t>–</w:t>
      </w:r>
      <w:r>
        <w:rPr>
          <w:rFonts w:ascii="Times New Roman" w:hAnsi="Times New Roman" w:cs="Times New Roman"/>
          <w:b/>
          <w:bCs/>
          <w:sz w:val="17"/>
          <w:szCs w:val="17"/>
        </w:rPr>
        <w:t xml:space="preserve"> (Ek: 17/12/2003-5024/5 md.)</w:t>
      </w:r>
    </w:p>
    <w:p w14:paraId="03E704FB"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sz w:val="17"/>
          <w:szCs w:val="17"/>
        </w:rPr>
        <w:t>31.12.2003 tarihli bilançoda yer alan parasal olmayan kıymetler aşağıdaki hükümlere göre, bu maddede hüküm bulunmayan hallerde ise Vergi Usul Kanununun bu Kanunla değişik mükerrer 298 inci maddesinde yer alan hükümlere göre düzeltilir:</w:t>
      </w:r>
    </w:p>
    <w:p w14:paraId="50B6C376"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sz w:val="17"/>
          <w:szCs w:val="17"/>
        </w:rPr>
        <w:t>a) Düzeltme işlemi, Türkiye geneli için hesaplanan toptan eşya fiyatları genel endeksi göz önünde bulundurularak Maliye Bakanlığınca belirlenen düzeltme katsayıları kullanılarak yapılır. Düzeltme işlemi 1970 yılından itibaren uygulanır. Bu yıldan önce aktif ve pasife giren kalemler 1970 yılında girmiş kabul edilir.</w:t>
      </w:r>
    </w:p>
    <w:p w14:paraId="0E755B24"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sz w:val="17"/>
          <w:szCs w:val="17"/>
        </w:rPr>
        <w:t>b) Maddî duran varlıklar maliyet bedeli, malî duran varlıklar ise alış bedeli üzerinden düzeltmeye tâbi tutulur.</w:t>
      </w:r>
    </w:p>
    <w:p w14:paraId="47361C51"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sz w:val="17"/>
          <w:szCs w:val="17"/>
        </w:rPr>
        <w:t>c) Maddî duran varlıklar, malî duran varlıklar ve özel tükenmeye tâbi varlıklar ile stokların maliyet veya alış bedelleri içinde yer alan ve tevsik edilebilen reel olmayan finansman maliyeti, ilgili varlığın maliyet veya alış bedelinden düşülür. Mükelleflerin reel olmayan finansman maliyetini tevsik edememeleri halinde:</w:t>
      </w:r>
    </w:p>
    <w:p w14:paraId="01E917A9"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sz w:val="17"/>
          <w:szCs w:val="17"/>
        </w:rPr>
        <w:t>1) Son beş hesap dönemi içinde aktife giren kıymetlerin maliyet bedeline dahil edilen finansman giderlerinin reel olmayan kısımları; toplam finansman maliyetlerine, ilgili döneme ait TEFE artış oranının dönem ortalama ticarî kredi faiz oranına bölünmesi sonucunda belirlenen oranlar uygulanmak suretiyle bulunan tutar, maliyet ve alış bedelinden düşülür.</w:t>
      </w:r>
    </w:p>
    <w:p w14:paraId="663D65C4" w14:textId="77777777" w:rsidR="00EE2480" w:rsidRDefault="00EE2480">
      <w:pPr>
        <w:spacing w:line="210" w:lineRule="atLeast"/>
        <w:ind w:firstLine="567"/>
        <w:jc w:val="both"/>
        <w:rPr>
          <w:rFonts w:hint="eastAsia"/>
        </w:rPr>
      </w:pPr>
      <w:r>
        <w:rPr>
          <w:sz w:val="17"/>
          <w:szCs w:val="17"/>
        </w:rPr>
        <w:t>2) Söz konusu beş hesap döneminden önce aktife giren kıymetlerin maliyet bedeline dahil edilen finansman giderleri maliyet veya alış bedellerinden düşülmez.</w:t>
      </w:r>
    </w:p>
    <w:p w14:paraId="5C75F2F6" w14:textId="77777777" w:rsidR="00EE2480" w:rsidRDefault="00EE2480">
      <w:pPr>
        <w:spacing w:line="210" w:lineRule="atLeast"/>
        <w:ind w:firstLine="567"/>
        <w:jc w:val="both"/>
      </w:pPr>
      <w:r>
        <w:rPr>
          <w:sz w:val="17"/>
          <w:szCs w:val="17"/>
        </w:rPr>
        <w:t xml:space="preserve">3) </w:t>
      </w:r>
      <w:r>
        <w:rPr>
          <w:b/>
          <w:bCs/>
          <w:sz w:val="17"/>
          <w:szCs w:val="17"/>
        </w:rPr>
        <w:t xml:space="preserve">(Ek: 16/7/2004-5228/11 md.) </w:t>
      </w:r>
      <w:r>
        <w:rPr>
          <w:sz w:val="17"/>
          <w:szCs w:val="17"/>
        </w:rPr>
        <w:t>Reel olmayan finansman maliyetinin tevsik edilebilir olması halinde de (1) numaralı alt bentte belirtilen yöntem kullanılabilir. Amortisman süresi bitmemiş olan kıymetlere ilişkin maliyet veya alış bedelinden düşülen reel olmayan finansman maliyetinden amortisman ayrılmamış tutar, 2004 ve sonraki dönemlerde, beş yılda ve eşit taksitte dönem kazancının tespitinde gider olarak dikkate alınır.</w:t>
      </w:r>
    </w:p>
    <w:p w14:paraId="33F6A148" w14:textId="77777777" w:rsidR="00EE2480" w:rsidRDefault="00EE2480">
      <w:pPr>
        <w:pStyle w:val="NormalWeb"/>
        <w:spacing w:before="0" w:beforeAutospacing="0" w:after="0" w:afterAutospacing="0" w:line="210" w:lineRule="atLeast"/>
        <w:ind w:firstLine="567"/>
        <w:jc w:val="both"/>
      </w:pPr>
      <w:r>
        <w:rPr>
          <w:rFonts w:ascii="Times New Roman" w:hAnsi="Times New Roman" w:cs="Times New Roman"/>
          <w:sz w:val="17"/>
          <w:szCs w:val="17"/>
        </w:rPr>
        <w:t>d) Birikmiş amortismanlar, ait oldukları kıymetin bilanço tarihindeki değerinde düzeltme sonrasında ortaya çıkan artış oranı dikkate alınarak düzeltilir.</w:t>
      </w:r>
    </w:p>
    <w:p w14:paraId="17961FCD"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sz w:val="17"/>
          <w:szCs w:val="17"/>
        </w:rPr>
        <w:t>e) Öz sermaye kalemlerinin düzeltilmesinde, 1.1.2004 tarihinden önce ayrılan yeniden değerleme değer artış fonu gibi fonlar öz sermayeden düşülür. Bu ve benzeri fonların sermayeye ilavesi nedeniyle oluşan sermaye artışları sermaye artışı olarak dikkate alınmaz ve enflasyon düzeltmesine tâbi tutulmaz.</w:t>
      </w:r>
    </w:p>
    <w:p w14:paraId="754EAA60"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sz w:val="17"/>
          <w:szCs w:val="17"/>
        </w:rPr>
        <w:t>f) 2003 yılı hesap dönemine ait beyannamede yer alan indirilemeyen geçmiş yıl malî zararları ile carî dönem malî zararları matrahın tespitinde mukayyet değerleri ile dikkate alınır.</w:t>
      </w:r>
    </w:p>
    <w:p w14:paraId="65EB19D6"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sz w:val="17"/>
          <w:szCs w:val="17"/>
        </w:rPr>
        <w:t>g) 31.12.2003 tarihli bilançonun düzeltilmiş aktif toplamından düzeltilmiş sermaye, düzeltilmiş hisse senetleri ihraç primleri ve düzeltilmiş hisse senedi iptal kârları ile borç toplamının çıkarılması sonucu bulunan fark, geçmiş yıllar kâr/zararı hesabında gösterilir. Bu şekilde tespit edilen geçmiş yıl kârı vergiye tâbi tutulmaz, geçmiş yıl zararı ise zarar olarak kabul edilmez.</w:t>
      </w:r>
    </w:p>
    <w:p w14:paraId="074B156A" w14:textId="77777777" w:rsidR="00EE2480" w:rsidRDefault="00EE2480">
      <w:pPr>
        <w:pStyle w:val="Dipnot"/>
        <w:spacing w:line="210" w:lineRule="atLeast"/>
        <w:ind w:left="0" w:firstLine="0"/>
        <w:jc w:val="center"/>
        <w:rPr>
          <w:rFonts w:hint="eastAsia"/>
        </w:rPr>
      </w:pPr>
      <w:r>
        <w:rPr>
          <w:rFonts w:eastAsia="Times New Roman"/>
          <w:i w:val="0"/>
          <w:iCs w:val="0"/>
          <w:sz w:val="17"/>
          <w:szCs w:val="17"/>
        </w:rPr>
        <w:br w:type="page"/>
      </w:r>
      <w:r>
        <w:rPr>
          <w:rFonts w:ascii="Times New Roman" w:hAnsi="Times New Roman" w:cs="Times New Roman"/>
          <w:i w:val="0"/>
          <w:iCs w:val="0"/>
          <w:sz w:val="17"/>
          <w:szCs w:val="17"/>
        </w:rPr>
        <w:t>3570</w:t>
      </w:r>
    </w:p>
    <w:p w14:paraId="668141D9" w14:textId="77777777" w:rsidR="00EE2480" w:rsidRDefault="00EE2480">
      <w:pPr>
        <w:pStyle w:val="NormalWeb"/>
        <w:spacing w:before="0" w:beforeAutospacing="0" w:after="0" w:afterAutospacing="0" w:line="210" w:lineRule="atLeast"/>
        <w:jc w:val="center"/>
      </w:pPr>
      <w:r>
        <w:rPr>
          <w:rFonts w:ascii="Times New Roman" w:hAnsi="Times New Roman" w:cs="Times New Roman"/>
          <w:sz w:val="17"/>
          <w:szCs w:val="17"/>
        </w:rPr>
        <w:t> </w:t>
      </w:r>
    </w:p>
    <w:p w14:paraId="07C80078" w14:textId="77777777" w:rsidR="00EE2480" w:rsidRDefault="00EE2480">
      <w:pPr>
        <w:spacing w:line="210" w:lineRule="atLeast"/>
        <w:ind w:firstLine="567"/>
        <w:jc w:val="both"/>
        <w:rPr>
          <w:rFonts w:hint="eastAsia"/>
        </w:rPr>
      </w:pPr>
      <w:r>
        <w:rPr>
          <w:sz w:val="17"/>
          <w:szCs w:val="17"/>
        </w:rPr>
        <w:t>Pasif kalemlere ait enflasyon fark hesapları, herhangi bir suretle başka bir hesaba nakledildiği veya işletmeden çekildiği takdirde, bu işlemlerin yapıldığı dönemlerin kazancı ile ilişkilendirilmeksizin, bu dönemde vergiye tâbi tutulur.</w:t>
      </w:r>
      <w:r>
        <w:rPr>
          <w:b/>
          <w:bCs/>
          <w:sz w:val="17"/>
          <w:szCs w:val="17"/>
        </w:rPr>
        <w:t xml:space="preserve"> (Değişik ikinci cümle: 16/7/2004-5228/11 md.) </w:t>
      </w:r>
      <w:r>
        <w:rPr>
          <w:sz w:val="17"/>
          <w:szCs w:val="17"/>
        </w:rPr>
        <w:t>Ancak öz sermaye kalemlerine ait enflasyon farkları düzeltme sonucu oluşan geçmiş yıl zararlarına mahsup edilebilir veya kurumlar vergisi mükelleflerince sermayeye ilave edilebilir; bu işlemler kâr dağıtımı sayılmaz.</w:t>
      </w:r>
    </w:p>
    <w:p w14:paraId="1EC6BEE2" w14:textId="77777777" w:rsidR="00EE2480" w:rsidRDefault="00EE2480">
      <w:pPr>
        <w:spacing w:line="210" w:lineRule="atLeast"/>
        <w:ind w:firstLine="567"/>
        <w:jc w:val="both"/>
      </w:pPr>
      <w:r>
        <w:rPr>
          <w:sz w:val="17"/>
          <w:szCs w:val="17"/>
        </w:rPr>
        <w:t>h) Sermaye Piyasası Kurulu ve Bankacılık Düzenleme ve Denetleme Kurumunun yüksek enflasyon döneminde malî tabloların düzeltilmesine ilişkin düzenlemelerine göre 31.12.2003 tarihli bilançolarını düzeltmek zorunda olan mükellefler, söz konusu bilançolarını bu madde uyarınca yeniden düzeltmeyebilirler.</w:t>
      </w:r>
      <w:r>
        <w:rPr>
          <w:b/>
          <w:bCs/>
          <w:sz w:val="17"/>
          <w:szCs w:val="17"/>
        </w:rPr>
        <w:t xml:space="preserve"> (Ek  cümle: 16/7/2004-5228/11 md.) </w:t>
      </w:r>
      <w:r>
        <w:rPr>
          <w:sz w:val="17"/>
          <w:szCs w:val="17"/>
        </w:rPr>
        <w:t> Ancak bu şekilde düzeltme yapanlar, bu Kanuna göre ayrılabilecek tutardan fazla amortisman veya karşılık ayıramaz.</w:t>
      </w:r>
    </w:p>
    <w:p w14:paraId="49959BEC" w14:textId="77777777" w:rsidR="00EE2480" w:rsidRDefault="00EE2480">
      <w:pPr>
        <w:pStyle w:val="NormalWeb"/>
        <w:spacing w:before="0" w:beforeAutospacing="0" w:after="0" w:afterAutospacing="0" w:line="210" w:lineRule="atLeast"/>
        <w:ind w:firstLine="567"/>
        <w:jc w:val="both"/>
      </w:pPr>
      <w:r>
        <w:rPr>
          <w:rFonts w:ascii="Times New Roman" w:hAnsi="Times New Roman" w:cs="Times New Roman"/>
          <w:sz w:val="17"/>
          <w:szCs w:val="17"/>
        </w:rPr>
        <w:t>ı) Yıllara sarî inşaat ve onarma işlerine ait maliyet ve istihkak tutarları ile ilgili olarak 31.12.2003 tarihinde oluşan düzeltme farkları işin bitiminde kâr/zarar tutarının tespitinde dikkate alınmaz.</w:t>
      </w:r>
    </w:p>
    <w:p w14:paraId="0B8B92F1"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sz w:val="17"/>
          <w:szCs w:val="17"/>
        </w:rPr>
        <w:t>j) 2004 yılı hesap döneminden itibaren ilk defa bilanço esasına geçen mükellefler bu maddede yer alan esaslara göre düzeltme yaparlar.</w:t>
      </w:r>
    </w:p>
    <w:p w14:paraId="0490D1BD"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sz w:val="17"/>
          <w:szCs w:val="17"/>
        </w:rPr>
        <w:t>k) Kendisine özel hesap dönemi tayin edilen mükelleflerde; 31.12.2003 tarihli bilanço, 2004 yılı içinde biten hesap dönemi sonundaki bilançoyu, 2003 yılı hesap dönemi, 2004 yılı içerisinde biten hesap dönemini, 1.1.2004 tarihi 2004 yılı içinde başlayan hesap döneminin başındaki tarihi ifade eder.</w:t>
      </w:r>
    </w:p>
    <w:p w14:paraId="42CAFD40" w14:textId="77777777" w:rsidR="00EE2480" w:rsidRDefault="00EE2480">
      <w:pPr>
        <w:spacing w:line="210" w:lineRule="atLeast"/>
        <w:ind w:firstLine="567"/>
        <w:jc w:val="both"/>
        <w:rPr>
          <w:rFonts w:hint="eastAsia"/>
        </w:rPr>
      </w:pPr>
      <w:r>
        <w:rPr>
          <w:sz w:val="17"/>
          <w:szCs w:val="17"/>
        </w:rPr>
        <w:t xml:space="preserve">l) </w:t>
      </w:r>
      <w:r>
        <w:rPr>
          <w:b/>
          <w:bCs/>
          <w:sz w:val="17"/>
          <w:szCs w:val="17"/>
        </w:rPr>
        <w:t xml:space="preserve">(Ek: 16/7/2004-5228/11 md.) </w:t>
      </w:r>
      <w:r>
        <w:rPr>
          <w:sz w:val="17"/>
          <w:szCs w:val="17"/>
        </w:rPr>
        <w:t>Bu madde uyarınca düzeltilen kalemlerin elden çıkarılması halinde, bunlara ilişkin enflasyon düzeltme farkları maliyet bedeli addolunur. Şu kadar ki, amortismana tâbi olmayan kıymetlerin düzeltilmiş değerinin altında bir bedelle satılması halinde, düzeltilmiş değerle düzeltme öncesi değer arasındaki farka isabet eden zarar, gelir veya kurumlar vergisi matrahının tespitinde dikkate alınmaz.</w:t>
      </w:r>
    </w:p>
    <w:p w14:paraId="006265EF" w14:textId="77777777" w:rsidR="00EE2480" w:rsidRDefault="00EE2480">
      <w:pPr>
        <w:pStyle w:val="NormalWeb"/>
        <w:spacing w:before="0" w:beforeAutospacing="0" w:after="0" w:afterAutospacing="0" w:line="210" w:lineRule="atLeast"/>
        <w:ind w:firstLine="567"/>
        <w:jc w:val="both"/>
      </w:pPr>
      <w:r>
        <w:rPr>
          <w:rFonts w:ascii="Times New Roman" w:hAnsi="Times New Roman" w:cs="Times New Roman"/>
          <w:b/>
          <w:bCs/>
          <w:sz w:val="17"/>
          <w:szCs w:val="17"/>
        </w:rPr>
        <w:t xml:space="preserve">Geçici Madde 26 </w:t>
      </w:r>
      <w:r>
        <w:rPr>
          <w:rFonts w:ascii="Times New Roman" w:hAnsi="Times New Roman" w:cs="Times New Roman"/>
          <w:sz w:val="17"/>
          <w:szCs w:val="17"/>
        </w:rPr>
        <w:t>–</w:t>
      </w:r>
      <w:r>
        <w:rPr>
          <w:rFonts w:ascii="Times New Roman" w:hAnsi="Times New Roman" w:cs="Times New Roman"/>
          <w:b/>
          <w:bCs/>
          <w:sz w:val="17"/>
          <w:szCs w:val="17"/>
        </w:rPr>
        <w:t xml:space="preserve"> (Ek: 17/12/2003-5024/5 md.)</w:t>
      </w:r>
    </w:p>
    <w:p w14:paraId="59ED2198"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sz w:val="17"/>
          <w:szCs w:val="17"/>
        </w:rPr>
        <w:t>Bu maddenin yürürlüğe girdiği tarihten önce aktife giren iktisadi kıymetler hakkında aktife alındıkları yılda yürürlükte olan sürelere göre amortisman ayrılmasına devam olunur.</w:t>
      </w:r>
    </w:p>
    <w:p w14:paraId="792E9EA8"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b/>
          <w:bCs/>
          <w:sz w:val="17"/>
          <w:szCs w:val="17"/>
        </w:rPr>
        <w:t xml:space="preserve">Geçici Madde 27 </w:t>
      </w:r>
      <w:r>
        <w:rPr>
          <w:rFonts w:ascii="Times New Roman" w:hAnsi="Times New Roman" w:cs="Times New Roman"/>
          <w:sz w:val="17"/>
          <w:szCs w:val="17"/>
        </w:rPr>
        <w:t>–</w:t>
      </w:r>
      <w:r>
        <w:rPr>
          <w:rFonts w:ascii="Times New Roman" w:hAnsi="Times New Roman" w:cs="Times New Roman"/>
          <w:b/>
          <w:bCs/>
          <w:sz w:val="17"/>
          <w:szCs w:val="17"/>
        </w:rPr>
        <w:t xml:space="preserve"> (Ek: 30/3/2006-5479/13 md.)</w:t>
      </w:r>
    </w:p>
    <w:p w14:paraId="0C89847A" w14:textId="77777777" w:rsidR="00EE2480" w:rsidRDefault="00EE2480">
      <w:pPr>
        <w:pStyle w:val="NormalWeb"/>
        <w:spacing w:before="0" w:beforeAutospacing="0" w:after="0" w:afterAutospacing="0" w:line="210" w:lineRule="atLeast"/>
        <w:ind w:firstLine="567"/>
        <w:jc w:val="both"/>
        <w:rPr>
          <w:rFonts w:hint="eastAsia"/>
        </w:rPr>
      </w:pPr>
      <w:r>
        <w:rPr>
          <w:rFonts w:ascii="Times New Roman" w:hAnsi="Times New Roman" w:cs="Times New Roman"/>
          <w:sz w:val="17"/>
          <w:szCs w:val="17"/>
        </w:rPr>
        <w:t>1/1/2006 tarihinden önceki dönemlere ilişkin olarak bu tarihten sonra ortaya çıkan ve vergi ziyaı cezası kesilmesini gerektiren fiiller için ziyaa uğratılan verginin bir katı tutarında vergi ziyaı cezası kesilir. Bu ceza; vergi ziyaına 359 uncu maddede yazılı fiillerle sebebiyet verenlere üç kat, bu fiillere iştirak edenlere bir kat, vergi incelemesine veya takdir komisyonuna sevk edilmesinden sonra verilenler hariç olmak üzere, kanunî süresi geçtikten sonra verilen vergi beyannameleri için de yüzde elli oranında uygulanır.</w:t>
      </w:r>
    </w:p>
    <w:p w14:paraId="12ABF019" w14:textId="77777777" w:rsidR="00EE2480" w:rsidRDefault="00EE2480">
      <w:pPr>
        <w:pStyle w:val="Dipnot"/>
        <w:spacing w:line="210" w:lineRule="atLeast"/>
        <w:ind w:left="0" w:firstLine="567"/>
        <w:jc w:val="both"/>
        <w:rPr>
          <w:rFonts w:hint="eastAsia"/>
        </w:rPr>
      </w:pPr>
      <w:r>
        <w:rPr>
          <w:rFonts w:ascii="Times New Roman" w:hAnsi="Times New Roman" w:cs="Times New Roman"/>
          <w:b/>
          <w:bCs/>
          <w:i w:val="0"/>
          <w:iCs w:val="0"/>
          <w:sz w:val="17"/>
          <w:szCs w:val="17"/>
        </w:rPr>
        <w:t xml:space="preserve">Geçici Madde 28 </w:t>
      </w:r>
      <w:r>
        <w:rPr>
          <w:rFonts w:ascii="Times New Roman" w:hAnsi="Times New Roman" w:cs="Times New Roman"/>
          <w:i w:val="0"/>
          <w:iCs w:val="0"/>
          <w:sz w:val="17"/>
          <w:szCs w:val="17"/>
        </w:rPr>
        <w:t>–</w:t>
      </w:r>
      <w:r>
        <w:rPr>
          <w:rFonts w:ascii="Times New Roman" w:hAnsi="Times New Roman" w:cs="Times New Roman"/>
          <w:b/>
          <w:bCs/>
          <w:sz w:val="17"/>
          <w:szCs w:val="17"/>
        </w:rPr>
        <w:t xml:space="preserve"> </w:t>
      </w:r>
      <w:r>
        <w:rPr>
          <w:rFonts w:ascii="Times New Roman" w:hAnsi="Times New Roman" w:cs="Times New Roman"/>
          <w:b/>
          <w:bCs/>
          <w:i w:val="0"/>
          <w:iCs w:val="0"/>
          <w:sz w:val="17"/>
          <w:szCs w:val="17"/>
        </w:rPr>
        <w:t>(Ek: 23/7/2010-6009/16 md.)</w:t>
      </w:r>
    </w:p>
    <w:p w14:paraId="6926B643" w14:textId="77777777" w:rsidR="00EE2480" w:rsidRDefault="00EE2480">
      <w:pPr>
        <w:pStyle w:val="Dipnot"/>
        <w:spacing w:line="210" w:lineRule="atLeast"/>
        <w:ind w:left="0" w:firstLine="567"/>
        <w:jc w:val="both"/>
      </w:pPr>
      <w:r>
        <w:rPr>
          <w:rFonts w:ascii="Times New Roman" w:hAnsi="Times New Roman" w:cs="Times New Roman"/>
          <w:i w:val="0"/>
          <w:iCs w:val="0"/>
          <w:color w:val="000000"/>
          <w:sz w:val="17"/>
          <w:szCs w:val="17"/>
        </w:rPr>
        <w:t>1/1/2005 tarihinden önceki dönemlere ilişkin olarak, bu maddenin yürürlüğe girdiği tarihten önce matrah takdiri için takdir komisyonuna sevk edilmiş olup, komisyonca takdir edilen matrah üzerinden 31/12/2012 tarihine kadar tarh ve tebliğ edilmeyen vergiler zamanaşımına uğrar. Bu hüküm, 374 üncü maddede yer alan ceza kesmede zamanaşımı açısından da uygulanır.</w:t>
      </w:r>
    </w:p>
    <w:p w14:paraId="0D2B179D" w14:textId="77777777" w:rsidR="00EE2480" w:rsidRDefault="00EE2480">
      <w:pPr>
        <w:pStyle w:val="Dipnot"/>
        <w:spacing w:line="210" w:lineRule="atLeast"/>
        <w:ind w:left="0" w:firstLine="0"/>
        <w:jc w:val="center"/>
      </w:pPr>
      <w:r>
        <w:rPr>
          <w:rFonts w:eastAsia="Times New Roman"/>
          <w:sz w:val="17"/>
          <w:szCs w:val="17"/>
        </w:rPr>
        <w:br w:type="page"/>
      </w:r>
      <w:r>
        <w:rPr>
          <w:rFonts w:ascii="Times New Roman" w:hAnsi="Times New Roman" w:cs="Times New Roman"/>
          <w:i w:val="0"/>
          <w:iCs w:val="0"/>
          <w:sz w:val="17"/>
          <w:szCs w:val="17"/>
        </w:rPr>
        <w:t>3570-1</w:t>
      </w:r>
    </w:p>
    <w:p w14:paraId="49358B65" w14:textId="77777777" w:rsidR="00EE2480" w:rsidRDefault="00EE2480">
      <w:pPr>
        <w:pStyle w:val="Dipnot"/>
        <w:spacing w:line="210" w:lineRule="atLeast"/>
        <w:ind w:left="0" w:firstLine="567"/>
        <w:jc w:val="both"/>
      </w:pPr>
      <w:r>
        <w:rPr>
          <w:rFonts w:ascii="Times New Roman" w:hAnsi="Times New Roman" w:cs="Times New Roman"/>
          <w:i w:val="0"/>
          <w:iCs w:val="0"/>
          <w:sz w:val="17"/>
          <w:szCs w:val="17"/>
        </w:rPr>
        <w:t> </w:t>
      </w:r>
    </w:p>
    <w:p w14:paraId="263185B9" w14:textId="77777777" w:rsidR="00EE2480" w:rsidRDefault="00EE2480">
      <w:pPr>
        <w:spacing w:line="240" w:lineRule="atLeast"/>
        <w:ind w:firstLine="567"/>
        <w:jc w:val="both"/>
      </w:pPr>
      <w:r>
        <w:rPr>
          <w:i/>
          <w:iCs/>
          <w:sz w:val="18"/>
          <w:szCs w:val="18"/>
        </w:rPr>
        <w:t>Fazla veya yersiz tahsilatta faiz ödemesi:</w:t>
      </w:r>
    </w:p>
    <w:p w14:paraId="54E3D07D" w14:textId="77777777" w:rsidR="00EE2480" w:rsidRDefault="00EE2480">
      <w:pPr>
        <w:spacing w:line="240" w:lineRule="atLeast"/>
        <w:ind w:firstLine="567"/>
        <w:jc w:val="both"/>
      </w:pPr>
      <w:r>
        <w:rPr>
          <w:b/>
          <w:bCs/>
          <w:sz w:val="18"/>
          <w:szCs w:val="18"/>
        </w:rPr>
        <w:t xml:space="preserve">Geçici Madde 29 </w:t>
      </w:r>
      <w:r>
        <w:rPr>
          <w:sz w:val="18"/>
          <w:szCs w:val="18"/>
        </w:rPr>
        <w:t>–</w:t>
      </w:r>
      <w:r>
        <w:rPr>
          <w:b/>
          <w:bCs/>
          <w:sz w:val="18"/>
          <w:szCs w:val="18"/>
        </w:rPr>
        <w:t xml:space="preserve"> (Ek: 31/5/2012-6322/16 md.)</w:t>
      </w:r>
    </w:p>
    <w:p w14:paraId="42C233C9" w14:textId="77777777" w:rsidR="00EE2480" w:rsidRDefault="00EE2480">
      <w:pPr>
        <w:pStyle w:val="Dipnot"/>
        <w:spacing w:line="240" w:lineRule="atLeast"/>
        <w:ind w:left="0" w:firstLine="567"/>
        <w:jc w:val="both"/>
      </w:pPr>
      <w:r>
        <w:rPr>
          <w:rFonts w:ascii="Times New Roman" w:hAnsi="Times New Roman" w:cs="Times New Roman"/>
          <w:i w:val="0"/>
          <w:iCs w:val="0"/>
          <w:sz w:val="18"/>
          <w:szCs w:val="18"/>
        </w:rPr>
        <w:t xml:space="preserve">Bu Kanunun 112 nci maddesinin (4) numaralı fıkrası, bu maddenin yürürlüğe girdiği tarihten sonra fazla veya yersiz olarak tahsil edilen vergilerin iadesinde uygulanır. </w:t>
      </w:r>
    </w:p>
    <w:p w14:paraId="2F4980D5" w14:textId="77777777" w:rsidR="00EE2480" w:rsidRDefault="00EE2480">
      <w:pPr>
        <w:pStyle w:val="Dipnot"/>
        <w:spacing w:line="240" w:lineRule="atLeast"/>
        <w:ind w:left="0" w:firstLine="567"/>
        <w:jc w:val="both"/>
      </w:pPr>
      <w:r>
        <w:rPr>
          <w:rFonts w:ascii="Times New Roman" w:hAnsi="Times New Roman" w:cs="Times New Roman"/>
          <w:b/>
          <w:bCs/>
          <w:i w:val="0"/>
          <w:iCs w:val="0"/>
          <w:sz w:val="18"/>
          <w:szCs w:val="18"/>
        </w:rPr>
        <w:t>Geçici Madde 30</w:t>
      </w:r>
      <w:r>
        <w:rPr>
          <w:rFonts w:ascii="Times New Roman" w:hAnsi="Times New Roman" w:cs="Times New Roman"/>
          <w:b/>
          <w:bCs/>
          <w:sz w:val="18"/>
          <w:szCs w:val="18"/>
        </w:rPr>
        <w:t xml:space="preserve"> </w:t>
      </w:r>
      <w:r>
        <w:rPr>
          <w:rFonts w:ascii="Times New Roman" w:hAnsi="Times New Roman" w:cs="Times New Roman"/>
          <w:sz w:val="18"/>
          <w:szCs w:val="18"/>
        </w:rPr>
        <w:t>–</w:t>
      </w:r>
      <w:r>
        <w:rPr>
          <w:rFonts w:ascii="Times New Roman" w:hAnsi="Times New Roman" w:cs="Times New Roman"/>
          <w:b/>
          <w:bCs/>
          <w:sz w:val="18"/>
          <w:szCs w:val="18"/>
        </w:rPr>
        <w:t xml:space="preserve"> </w:t>
      </w:r>
      <w:r>
        <w:rPr>
          <w:rFonts w:ascii="Times New Roman" w:hAnsi="Times New Roman" w:cs="Times New Roman"/>
          <w:b/>
          <w:bCs/>
          <w:i w:val="0"/>
          <w:iCs w:val="0"/>
          <w:sz w:val="18"/>
          <w:szCs w:val="18"/>
        </w:rPr>
        <w:t>(Ek: 21/3/2018-7103/16 md.)</w:t>
      </w:r>
      <w:r>
        <w:rPr>
          <w:rFonts w:ascii="Times New Roman" w:hAnsi="Times New Roman" w:cs="Times New Roman"/>
          <w:b/>
          <w:bCs/>
          <w:i w:val="0"/>
          <w:iCs w:val="0"/>
          <w:sz w:val="18"/>
          <w:szCs w:val="18"/>
          <w:vertAlign w:val="superscript"/>
        </w:rPr>
        <w:t>(1)(2)</w:t>
      </w:r>
      <w:r>
        <w:rPr>
          <w:rFonts w:ascii="Times New Roman" w:hAnsi="Times New Roman" w:cs="Times New Roman"/>
          <w:b/>
          <w:bCs/>
          <w:i w:val="0"/>
          <w:iCs w:val="0"/>
          <w:sz w:val="18"/>
          <w:szCs w:val="18"/>
        </w:rPr>
        <w:t xml:space="preserve"> </w:t>
      </w:r>
    </w:p>
    <w:p w14:paraId="31E04AEA" w14:textId="77777777" w:rsidR="00EE2480" w:rsidRDefault="00EE2480">
      <w:pPr>
        <w:pStyle w:val="Dipnot"/>
        <w:spacing w:line="240" w:lineRule="atLeast"/>
        <w:ind w:left="0" w:firstLine="567"/>
        <w:jc w:val="both"/>
      </w:pPr>
      <w:r>
        <w:rPr>
          <w:rFonts w:ascii="Times New Roman" w:hAnsi="Times New Roman" w:cs="Times New Roman"/>
          <w:i w:val="0"/>
          <w:iCs w:val="0"/>
          <w:sz w:val="18"/>
          <w:szCs w:val="18"/>
        </w:rPr>
        <w:t xml:space="preserve">Bu maddenin yürürlüğe girdiği tarihten sonra, 17/4/1957 tarihli ve 6948 sayılı Sanayi Sicili Kanununa göre sanayi sicil belgesini haiz mükelleflerce münhasıran imalat sanayiinde veya 26/6/2001 tarihli ve 4691 sayılı Teknoloji Geliştirme Bölgeleri Kanunu, 28/2/2008 tarihli ve 5746 sayılı Araştırma, Geliştirme ve Tasarım Faaliyetlerinin Desteklenmesi Hakkında Kanun ve 3/7/2014 tarihli ve 6550 sayılı Araştırma Altyapılarının Desteklenmesine Dair Kanun kapsamında faaliyette bulunan mükelleflerce münhasıran Ar-Ge, yenilik ve tasarım faaliyetlerinde kullanılmak üzere, 2019 takvim yılı sonuna kadar iktisap edilen yeni makina ve teçhizat ile aynı tarihe kadar yatırım teşvik belgesi kapsamında iktisap edilen yeni makina ve teçhizat için uygulanacak amortisman oran ve süreleri, Maliye Bakanlığınca bu Kanunun 315 inci maddesine göre tespit ve ilan edilen faydalı ömür sürelerinin yarısı dikkate alınmak suretiyle hesaplanabilir. Bu şekilde yapılacak hesaplamada faydalı ömür süresinin küsuratlı çıkması halinde, çıkan rakam bir üst tam sayıya tamamlanmak suretiyle ilgili kıymetlere uygulanacak amortisman oran ve süreleri belirlenir. Bu şekilde belirlenen oran ve süreler izleyen yıllarda değiştirilemez. İmalat sanayiinde kullanılmak üzere iktisap edilen ve madde hükmünden yararlanılabilecek makina ve teçhizatı tespite Cumhurbaşkanı, uygulamaya ilişkin usul ve esasları belirlemeye Maliye Bakanlığı yetkilidir. </w:t>
      </w:r>
    </w:p>
    <w:p w14:paraId="04A6BD31" w14:textId="77777777" w:rsidR="00EE2480" w:rsidRPr="00505D22" w:rsidRDefault="00EE2480">
      <w:pPr>
        <w:spacing w:line="240" w:lineRule="atLeast"/>
        <w:ind w:firstLine="567"/>
        <w:jc w:val="both"/>
        <w:rPr>
          <w:vertAlign w:val="superscript"/>
        </w:rPr>
      </w:pPr>
      <w:r>
        <w:rPr>
          <w:b/>
          <w:bCs/>
          <w:sz w:val="18"/>
          <w:szCs w:val="18"/>
        </w:rPr>
        <w:t>(Ek ikinci fıkra:14/10/2021-7338/51 md.)</w:t>
      </w:r>
      <w:r>
        <w:rPr>
          <w:sz w:val="18"/>
          <w:szCs w:val="18"/>
        </w:rPr>
        <w:t xml:space="preserve"> Bu fıkranın yürürlüğe girdiği tarihten 31/12/202</w:t>
      </w:r>
      <w:r w:rsidR="00505D22">
        <w:rPr>
          <w:sz w:val="18"/>
          <w:szCs w:val="18"/>
        </w:rPr>
        <w:t>4</w:t>
      </w:r>
      <w:r>
        <w:rPr>
          <w:sz w:val="18"/>
          <w:szCs w:val="18"/>
        </w:rPr>
        <w:t> tarihine (bu tarihler dâhil) kadar, birinci fıkrada belirtilen kapsam ve şartlar dâhilinde iktisap edilen yeni makina ve teçhizat için aynı fıkra uygulamasından yararlanılabilir. Bu fıkranın uygulamasına ilişkin usul ve esasları belirlemeye Hazine ve Maliye Bakanlığı yetkilidir.</w:t>
      </w:r>
      <w:r w:rsidR="00505D22">
        <w:rPr>
          <w:sz w:val="18"/>
          <w:szCs w:val="18"/>
          <w:vertAlign w:val="superscript"/>
        </w:rPr>
        <w:t>(3)</w:t>
      </w:r>
    </w:p>
    <w:p w14:paraId="0BB4AD89" w14:textId="77777777" w:rsidR="00EE2480" w:rsidRDefault="00EE2480">
      <w:pPr>
        <w:spacing w:line="240" w:lineRule="atLeast"/>
        <w:ind w:firstLine="567"/>
        <w:jc w:val="both"/>
      </w:pPr>
      <w:r>
        <w:rPr>
          <w:b/>
          <w:bCs/>
          <w:sz w:val="18"/>
          <w:szCs w:val="18"/>
        </w:rPr>
        <w:t xml:space="preserve">Geçici Madde 31 – (Ek: 16/5/2018-7144/5 md.) </w:t>
      </w:r>
    </w:p>
    <w:p w14:paraId="2D72251B" w14:textId="77777777" w:rsidR="00EE2480" w:rsidRDefault="00EE2480">
      <w:pPr>
        <w:spacing w:line="240" w:lineRule="atLeast"/>
        <w:ind w:firstLine="567"/>
        <w:jc w:val="both"/>
      </w:pPr>
      <w:r>
        <w:rPr>
          <w:sz w:val="18"/>
          <w:szCs w:val="18"/>
        </w:rPr>
        <w:t>Tam mükellefiyete tabi ve bilanço esasına göre defter tutan gelir ve kurumlar vergisi mükellefleri (finans ve bankacılık sektöründe faaliyet gösterenler, sigorta ve reasürans şirketleri, emeklilik şirketleri ve emeklilik yatırım fonları, münhasıran sürekli olarak işlenmiş altın, gümüş alım-satımı ve imali ile iştigal eden mükellefler ile bu Kanunun 215 inci maddesi uyarınca kendilerine kayıtlarını Türk para birimi dışında başka bir para birimiyle tutmalarına izin verilenler hariç) bu maddenin yürürlüğe girdiği tarih itibarıyla aktiflerine kayıtlı bulunan taşınmazlarını (sat-kirala-geri al işlemine veya kira sertifikası ihracına konu edilen taşınmazlar hariç) 30/9/2018 tarihine kadar aşağıdaki şartlarla yeniden değerleyebilirler.</w:t>
      </w:r>
    </w:p>
    <w:p w14:paraId="0F064977" w14:textId="77777777" w:rsidR="00EE2480" w:rsidRDefault="00EE2480">
      <w:pPr>
        <w:spacing w:line="240" w:lineRule="atLeast"/>
        <w:ind w:firstLine="567"/>
        <w:jc w:val="both"/>
      </w:pPr>
      <w:r>
        <w:rPr>
          <w:sz w:val="18"/>
          <w:szCs w:val="18"/>
        </w:rPr>
        <w:t>a) Yeniden değerlemede, taşınmazların ve bunlara ait amortismanların, bu Kanunda yer alan değerleme hükümlerine göre tespit edilen ve bu maddenin yürürlüğe girdiği tarih itibarıyla yasal defter kayıtlarında yer alan değerleri dikkate alınır. Amortismana tabi taşınmazlar için amortismanın herhangi bir yılda yapılmamış olması durumunda yeniden değerlemeye esas alınacak tutar bu amortismanlar tam olarak ayrılmış varsayılarak belirlenir.</w:t>
      </w:r>
    </w:p>
    <w:p w14:paraId="7F3D06BC" w14:textId="77777777" w:rsidR="00EE2480" w:rsidRDefault="00EE2480">
      <w:pPr>
        <w:spacing w:line="240" w:lineRule="atLeast"/>
        <w:ind w:firstLine="567"/>
        <w:jc w:val="both"/>
      </w:pPr>
      <w:r>
        <w:rPr>
          <w:sz w:val="18"/>
          <w:szCs w:val="18"/>
        </w:rPr>
        <w:t>b) Taşınmazların (a) bendine göre tespit edilen değerleri ve bunlara ilişkin amortismanların yeniden değerleme oranı ile çarpılması suretiyle yeniden değerleme sonrası değerleri bulunur. Yapılacak değerlemede esas alınacak yeniden değerleme oranı olarak bu Kanunun mükerrer 298 inci maddesine göre enflasyon düzeltmesine tabi tutulan;</w:t>
      </w:r>
    </w:p>
    <w:p w14:paraId="63385674" w14:textId="77777777" w:rsidR="00EE2480" w:rsidRDefault="00EE2480">
      <w:pPr>
        <w:spacing w:line="210" w:lineRule="atLeast"/>
        <w:ind w:left="142" w:hanging="142"/>
        <w:jc w:val="both"/>
      </w:pPr>
      <w:r>
        <w:rPr>
          <w:i/>
          <w:iCs/>
          <w:sz w:val="17"/>
          <w:szCs w:val="17"/>
        </w:rPr>
        <w:t>–––––––––––––––––––––––</w:t>
      </w:r>
    </w:p>
    <w:p w14:paraId="0359793C" w14:textId="77777777" w:rsidR="00EE2480" w:rsidRDefault="00EE2480">
      <w:pPr>
        <w:spacing w:line="210" w:lineRule="atLeast"/>
        <w:ind w:left="142" w:hanging="142"/>
        <w:jc w:val="both"/>
      </w:pPr>
      <w:r>
        <w:rPr>
          <w:i/>
          <w:iCs/>
          <w:sz w:val="17"/>
          <w:szCs w:val="17"/>
        </w:rPr>
        <w:t xml:space="preserve">(1) a) 21/3/2018 tarihli ve 7103 sayılı Kanunun 93 üncü maddesi uyarınca, bu madde yayım tarihi olan 27/3/2018’i izleyen ikinci ay başı olan 1/5/2018 tarihinde yürürlüğe girer. </w:t>
      </w:r>
    </w:p>
    <w:p w14:paraId="1A8CA527" w14:textId="77777777" w:rsidR="00EE2480" w:rsidRDefault="00EE2480">
      <w:pPr>
        <w:spacing w:line="210" w:lineRule="atLeast"/>
        <w:ind w:left="142" w:hanging="142"/>
        <w:jc w:val="both"/>
      </w:pPr>
      <w:r>
        <w:rPr>
          <w:i/>
          <w:iCs/>
          <w:sz w:val="17"/>
          <w:szCs w:val="17"/>
        </w:rPr>
        <w:t xml:space="preserve">   b) 6948 sayılı Sanayi Sicil Kanununa göre sanayi sicil belgesini haiz mükelleflerce münhasıran imalat sanayinde kullanılmak üzere, bu maddeye göre amortisman oran ve süreleri faydalı ömür sürelerinin yarısı dikkate alınarak hesaplanabilecek ve 3065 sayılı Kanunun Geçici 39 uncu maddesine göre katma değer vergisi istisnası kapsamında teslim edilecek yeni makine ve teçhizat için </w:t>
      </w:r>
      <w:r>
        <w:rPr>
          <w:i/>
          <w:iCs/>
          <w:sz w:val="17"/>
          <w:szCs w:val="17"/>
          <w:lang w:val="en-US"/>
        </w:rPr>
        <w:t>5/5/2018 tarihli ve 30412 sayılı Resmî Gazete’de yayımlanan, 30/4/2018 tarihli ve 2018/11674 sayılı Bakanlar Kurulu Kararı eki Kararın 4 üncü maddesi ile Karara ekli listeye bakınız.</w:t>
      </w:r>
    </w:p>
    <w:p w14:paraId="20A87F0B" w14:textId="77777777" w:rsidR="00EE2480" w:rsidRDefault="00EE2480">
      <w:pPr>
        <w:spacing w:line="210" w:lineRule="atLeast"/>
        <w:ind w:left="142" w:hanging="142"/>
        <w:jc w:val="both"/>
        <w:rPr>
          <w:i/>
          <w:iCs/>
          <w:sz w:val="17"/>
          <w:szCs w:val="17"/>
        </w:rPr>
      </w:pPr>
      <w:r>
        <w:rPr>
          <w:i/>
          <w:iCs/>
          <w:sz w:val="17"/>
          <w:szCs w:val="17"/>
        </w:rPr>
        <w:t>(2) 2/7/2018 tarihli ve 700 sayılı KHK’nin 46 ncı maddesiyle, bu maddede yer alan “Bakanlar Kurulu” ibaresi “Cumhurbaşkanı” şeklinde değiştirilmiştir.</w:t>
      </w:r>
    </w:p>
    <w:p w14:paraId="7B1E9379" w14:textId="77777777" w:rsidR="00505D22" w:rsidRDefault="00505D22" w:rsidP="00505D22">
      <w:pPr>
        <w:jc w:val="both"/>
        <w:rPr>
          <w:i/>
          <w:iCs/>
          <w:sz w:val="17"/>
          <w:szCs w:val="17"/>
        </w:rPr>
      </w:pPr>
      <w:r>
        <w:rPr>
          <w:i/>
          <w:iCs/>
          <w:sz w:val="17"/>
          <w:szCs w:val="17"/>
        </w:rPr>
        <w:t xml:space="preserve">(3) </w:t>
      </w:r>
      <w:r w:rsidRPr="00505D22">
        <w:rPr>
          <w:i/>
          <w:iCs/>
          <w:sz w:val="17"/>
          <w:szCs w:val="17"/>
        </w:rPr>
        <w:t>27/12/2023 tarihli ve 7491 sayılı Kanunun 16 ncı maddesiyle</w:t>
      </w:r>
      <w:r>
        <w:rPr>
          <w:i/>
          <w:iCs/>
          <w:sz w:val="17"/>
          <w:szCs w:val="17"/>
        </w:rPr>
        <w:t xml:space="preserve">, bu fıkrada yer alan </w:t>
      </w:r>
      <w:r w:rsidRPr="00505D22">
        <w:rPr>
          <w:i/>
          <w:iCs/>
          <w:sz w:val="17"/>
          <w:szCs w:val="17"/>
        </w:rPr>
        <w:t>“31/12/2023” ibaresi “31/12/2024” şeklinde değiştirilmiştir.</w:t>
      </w:r>
    </w:p>
    <w:p w14:paraId="5F0C77ED" w14:textId="77777777" w:rsidR="00505D22" w:rsidRDefault="00505D22">
      <w:pPr>
        <w:spacing w:line="210" w:lineRule="atLeast"/>
        <w:ind w:left="142" w:hanging="142"/>
        <w:jc w:val="both"/>
      </w:pPr>
    </w:p>
    <w:p w14:paraId="7C619962" w14:textId="77777777" w:rsidR="00EE2480" w:rsidRDefault="00EE2480">
      <w:pPr>
        <w:spacing w:line="210" w:lineRule="atLeast"/>
        <w:jc w:val="center"/>
      </w:pPr>
      <w:r>
        <w:rPr>
          <w:sz w:val="17"/>
          <w:szCs w:val="17"/>
        </w:rPr>
        <w:br w:type="page"/>
        <w:t>3570-2</w:t>
      </w:r>
    </w:p>
    <w:p w14:paraId="47464015" w14:textId="77777777" w:rsidR="00EE2480" w:rsidRDefault="00EE2480">
      <w:pPr>
        <w:spacing w:line="210" w:lineRule="atLeast"/>
        <w:ind w:firstLine="567"/>
        <w:jc w:val="both"/>
      </w:pPr>
      <w:r>
        <w:rPr>
          <w:sz w:val="17"/>
          <w:szCs w:val="17"/>
        </w:rPr>
        <w:t> </w:t>
      </w:r>
    </w:p>
    <w:p w14:paraId="6D154CA7" w14:textId="77777777" w:rsidR="00EE2480" w:rsidRDefault="00EE2480">
      <w:pPr>
        <w:spacing w:line="210" w:lineRule="atLeast"/>
        <w:ind w:firstLine="567"/>
        <w:jc w:val="both"/>
      </w:pPr>
      <w:r>
        <w:rPr>
          <w:sz w:val="17"/>
          <w:szCs w:val="17"/>
        </w:rPr>
        <w:t xml:space="preserve">i) En son bilançoda yer alan taşınmazlar ve bunların amortismanları için, bu maddenin yürürlüğe girdiği tarihten bir önceki aya ilişkin Yİ-ÜFE değerinin, söz konusu bilançonun ait olduğu tarihi takip eden aya ilişkin Yİ-ÜFE değerine bölünmesi ile bulunan oran, </w:t>
      </w:r>
    </w:p>
    <w:p w14:paraId="652A9981" w14:textId="77777777" w:rsidR="00EE2480" w:rsidRDefault="00EE2480">
      <w:pPr>
        <w:spacing w:line="210" w:lineRule="atLeast"/>
        <w:ind w:firstLine="567"/>
        <w:jc w:val="both"/>
      </w:pPr>
      <w:r>
        <w:rPr>
          <w:sz w:val="17"/>
          <w:szCs w:val="17"/>
        </w:rPr>
        <w:t>ii) En son bilanço tarihinden sonra iktisap edilen taşınmazlar ve bunların amortismanları için, bu maddenin yürürlüğe girdiği tarihten bir önceki aya ilişkin Yİ-ÜFE değerinin, taşınmazın iktisap edildiği ayı izleyen aya ilişkin Yİ-ÜFE değerine bölünmesi ile bulunan oran,</w:t>
      </w:r>
    </w:p>
    <w:p w14:paraId="2E4FC700" w14:textId="77777777" w:rsidR="00EE2480" w:rsidRDefault="00EE2480">
      <w:pPr>
        <w:spacing w:line="210" w:lineRule="atLeast"/>
        <w:ind w:firstLine="567"/>
        <w:jc w:val="both"/>
      </w:pPr>
      <w:r>
        <w:rPr>
          <w:sz w:val="17"/>
          <w:szCs w:val="17"/>
        </w:rPr>
        <w:t>dikkate alınır. Bu bent uyarınca dikkate alınacak Yİ-ÜFE ibaresi; Türkiye İstatistik Kurumunun her ay için belirlediği 1/1/2005 tarihinden itibaren üretici fiyatları endeksi (ÜFE) değerlerini, 1/1/2014 tarihinden itibaren yurt içi üretici fiyat endeksi (Yİ-ÜFE) değerlerini ifade eder.</w:t>
      </w:r>
    </w:p>
    <w:p w14:paraId="45921C5F" w14:textId="77777777" w:rsidR="00EE2480" w:rsidRDefault="00EE2480">
      <w:pPr>
        <w:spacing w:line="210" w:lineRule="atLeast"/>
        <w:ind w:firstLine="567"/>
        <w:jc w:val="both"/>
      </w:pPr>
      <w:r>
        <w:rPr>
          <w:sz w:val="17"/>
          <w:szCs w:val="17"/>
        </w:rPr>
        <w:t xml:space="preserve">c) Yeniden değerleme neticesinde taşınmazların değerinde meydana gelecek değer artışı, yeniden değerlemeye tabi tutulan taşınmazların her birine isabet eden değer artışları ayrıntılı olarak gösterilecek şekilde, bilançonun pasifinde özel bir fon hesabında gösterilir. Değer artışı, taşınmazların yeniden değerleme sonrası ve yeniden değerleme öncesi net bilanço aktif değerleri arasındaki farktır. Net bilanço aktif değeri, taşınmazların bilançonun aktifinde yazılı değerlerinden, pasifte yazılı amortismanların tenzili suretiyle bulunan değeri ifade eder. </w:t>
      </w:r>
    </w:p>
    <w:p w14:paraId="11574C65" w14:textId="77777777" w:rsidR="00EE2480" w:rsidRDefault="00EE2480">
      <w:pPr>
        <w:spacing w:line="210" w:lineRule="atLeast"/>
        <w:ind w:firstLine="567"/>
        <w:jc w:val="both"/>
      </w:pPr>
      <w:r>
        <w:rPr>
          <w:sz w:val="17"/>
          <w:szCs w:val="17"/>
        </w:rPr>
        <w:t xml:space="preserve">Taşınmazlarını bu madde kapsamında yeniden değerlemeye tabi tutan mükellefler bu kıymetlerini, yapılan yeniden değerleme sonrasında bulunan değerleri üzerinden amortismana tabi tutmaya devam ederler. </w:t>
      </w:r>
    </w:p>
    <w:p w14:paraId="5D1A7709" w14:textId="77777777" w:rsidR="00EE2480" w:rsidRDefault="00EE2480">
      <w:pPr>
        <w:spacing w:line="210" w:lineRule="atLeast"/>
        <w:ind w:firstLine="567"/>
        <w:jc w:val="both"/>
      </w:pPr>
      <w:r>
        <w:rPr>
          <w:sz w:val="17"/>
          <w:szCs w:val="17"/>
        </w:rPr>
        <w:t>Pasifte özel bir fon hesabında gösterilen değer artışı tutarı üzerinden %5 oranında hesaplanan vergi, yeniden değerleme işleminin yapıldığı tarihi izleyen ayın 25 inci günü akşamına kadar bir beyanname ile gelir veya kurumlar vergisi yönünden bağlı olunan vergi dairesine beyan edilir ve aynı süre içerisinde ödenir. Bu fıkra kapsamında ödenen vergi; gelir ve kurumlar vergisinden mahsup edilmez, gelir ve kurumlar vergisi matrahının tespitinde gider olarak kabul edilmez. Beyanın zamanında yapılmaması ya da tahakkuk eden verginin süresinde ödenmemesi halinde bu madde hükümlerinden faydalanılamaz.</w:t>
      </w:r>
    </w:p>
    <w:p w14:paraId="5B5584E3" w14:textId="77777777" w:rsidR="00EE2480" w:rsidRDefault="00EE2480">
      <w:pPr>
        <w:spacing w:line="210" w:lineRule="atLeast"/>
        <w:ind w:firstLine="567"/>
        <w:jc w:val="both"/>
      </w:pPr>
      <w:r>
        <w:rPr>
          <w:sz w:val="17"/>
          <w:szCs w:val="17"/>
        </w:rPr>
        <w:t>Pasifte özel bir fon hesabında gösterilen değer artışı tutarının, sermayeye ilave edilme dışında herhangi bir şekilde başka bir hesaba nakledilen veya işletmeden çekilen kısmı, bu işlemin yapıldığı dönem kazancı ile ilişkilendirilmeksizin bu dönemde gelir veya kurumlar vergisine tabi tutulur.</w:t>
      </w:r>
    </w:p>
    <w:p w14:paraId="7AD7D286" w14:textId="77777777" w:rsidR="00EE2480" w:rsidRDefault="00EE2480">
      <w:pPr>
        <w:spacing w:line="210" w:lineRule="atLeast"/>
        <w:ind w:firstLine="567"/>
        <w:jc w:val="both"/>
      </w:pPr>
      <w:r>
        <w:rPr>
          <w:sz w:val="17"/>
          <w:szCs w:val="17"/>
        </w:rPr>
        <w:t xml:space="preserve">Yeniden değerlemeye tabi tutulan taşınmazların elden çıkarılması halinde, pasifte özel bir fon hesabında gösterilen değer artışları, kazancın tespitinde dikkate alınmaz. </w:t>
      </w:r>
    </w:p>
    <w:p w14:paraId="44B46B9F" w14:textId="77777777" w:rsidR="00EE2480" w:rsidRDefault="00EE2480">
      <w:pPr>
        <w:spacing w:line="210" w:lineRule="atLeast"/>
        <w:ind w:firstLine="567"/>
        <w:jc w:val="both"/>
      </w:pPr>
      <w:r>
        <w:rPr>
          <w:sz w:val="17"/>
          <w:szCs w:val="17"/>
        </w:rPr>
        <w:t xml:space="preserve">Yeniden değerlemeye tabi tutulan taşınmazların elden çıkarılmasından önce bu Kanunun mükerrer 298 inci maddesi uyarınca enflasyon düzeltmesi yapılmasına ilişkin şartların oluşması halinde, bu madde gereğince oluşan değer artışı fonu özsermayeden düşülmek suretiyle mezkûr madde uyarınca enflasyon düzeltmesi yapılır. </w:t>
      </w:r>
    </w:p>
    <w:p w14:paraId="58917FDD" w14:textId="77777777" w:rsidR="00EE2480" w:rsidRDefault="00EE2480">
      <w:pPr>
        <w:spacing w:line="210" w:lineRule="atLeast"/>
        <w:ind w:firstLine="567"/>
        <w:jc w:val="both"/>
      </w:pPr>
      <w:r>
        <w:rPr>
          <w:b/>
          <w:bCs/>
          <w:sz w:val="17"/>
          <w:szCs w:val="17"/>
        </w:rPr>
        <w:t>(Ek yedinci fıkra:3/6/2021-7326/11 md.)</w:t>
      </w:r>
      <w:r>
        <w:rPr>
          <w:sz w:val="17"/>
          <w:szCs w:val="17"/>
        </w:rPr>
        <w:t xml:space="preserve"> Birinci fıkrada sayılan mükellefler bu fıkranın yürürlüğe girdiği tarih itibarıyla aktiflerine kayıtlı bulunan taşınmazlar ile amortismana tabi diğer iktisadi kıymetlerini (sat-kirala-geri al işlemine veya kira sertifikası ihracına konu edilen taşınmaz ve iktisadi kıymetler hariç) 31/12/2021 tarihine kadar yukarıda yer alan kapsam, şart ve hükümlere uymak koşuluyla yeniden değerleyebilirler. Şu kadar ki;</w:t>
      </w:r>
    </w:p>
    <w:p w14:paraId="60E3179A" w14:textId="77777777" w:rsidR="00EE2480" w:rsidRDefault="00EE2480">
      <w:pPr>
        <w:spacing w:line="210" w:lineRule="atLeast"/>
        <w:ind w:firstLine="567"/>
        <w:jc w:val="both"/>
      </w:pPr>
      <w:r>
        <w:rPr>
          <w:sz w:val="17"/>
          <w:szCs w:val="17"/>
        </w:rPr>
        <w:t>a) Birinci fıkranın (b) bendinin (i) ve (ii) alt bentlerinde belirtilen durumlarda yeniden değerleme oranının belirlenmesine ilişkin hesaplamada; maddenin yürürlüğe girdiği tarihten bir önceki aya ilişkin Yİ-ÜFE değeri yerine, bu fıkranın yürürlüğe girdiği tarihten bir önceki aya ilişkin Yİ-ÜFE değeri,</w:t>
      </w:r>
    </w:p>
    <w:p w14:paraId="030D5261" w14:textId="77777777" w:rsidR="00EE2480" w:rsidRDefault="00EE2480">
      <w:pPr>
        <w:spacing w:line="210" w:lineRule="atLeast"/>
        <w:ind w:firstLine="567"/>
        <w:jc w:val="both"/>
      </w:pPr>
      <w:r>
        <w:rPr>
          <w:sz w:val="17"/>
          <w:szCs w:val="17"/>
        </w:rPr>
        <w:t>b) Bu madde kapsamında daha önce yeniden değerlemeye tabi tutulan taşınmazlar için bu fıkra uyarınca yapılacak değerlemede ise, bu fıkranın yürürlüğe girdiği tarihten bir önceki aya ilişkin Yİ-ÜFE değerinin, 2018 yılı Mayıs ayına ilişkin Yİ-ÜFE değerine bölünmesi ile bulunan oran,</w:t>
      </w:r>
    </w:p>
    <w:p w14:paraId="311E0824" w14:textId="77777777" w:rsidR="00EE2480" w:rsidRDefault="00EE2480">
      <w:pPr>
        <w:spacing w:line="210" w:lineRule="atLeast"/>
        <w:ind w:firstLine="567"/>
        <w:jc w:val="both"/>
      </w:pPr>
      <w:r>
        <w:rPr>
          <w:sz w:val="17"/>
          <w:szCs w:val="17"/>
        </w:rPr>
        <w:t>dikkate alınır. Bu fıkra kapsamında yapılan yeniden değerleme sonrası pasifte özel bir fon hesabında gösterilen değer artışı tutarı üzerinden %2 oranında hesaplanan vergi, yeniden değerleme işleminin yapıldığı tarihi izleyen ayın sonuna kadar bir beyanname ile gelir veya kurumlar vergisi yönünden bağlı olunan vergi dairesine beyan edilir ve ilk taksiti beyanname verme süresi içinde, izleyen taksitler beyanname verme süresini takip eden ikinci ve dördüncü ayda olmak üzere üç eşit taksitte ödenir. Önceki fıkralarda taşınmazlar için öngörülen hükümler bu fıkra uygulamasında amortismana tabi diğer iktisadi kıymetler için de geçerlidir.</w:t>
      </w:r>
    </w:p>
    <w:p w14:paraId="682B09B2" w14:textId="77777777" w:rsidR="00EE2480" w:rsidRDefault="00EE2480">
      <w:pPr>
        <w:pStyle w:val="Dipnot"/>
        <w:spacing w:line="210" w:lineRule="atLeast"/>
        <w:ind w:left="0" w:firstLine="567"/>
        <w:jc w:val="both"/>
      </w:pPr>
      <w:r>
        <w:rPr>
          <w:rFonts w:ascii="Times New Roman" w:hAnsi="Times New Roman" w:cs="Times New Roman"/>
          <w:i w:val="0"/>
          <w:iCs w:val="0"/>
          <w:sz w:val="17"/>
          <w:szCs w:val="17"/>
          <w:lang w:val="en-US"/>
        </w:rPr>
        <w:t>Bu maddenin uygulanmasına ilişkin usul ve esasları belirlemeye Maliye Bakanlığı yetkilidir.</w:t>
      </w:r>
    </w:p>
    <w:p w14:paraId="561FE07B" w14:textId="77777777" w:rsidR="00EE2480" w:rsidRDefault="00EE2480">
      <w:pPr>
        <w:pStyle w:val="MaddeBasl"/>
        <w:spacing w:before="0" w:line="210" w:lineRule="atLeast"/>
        <w:jc w:val="center"/>
      </w:pPr>
      <w:r>
        <w:rPr>
          <w:rFonts w:eastAsia="Times New Roman"/>
          <w:i w:val="0"/>
          <w:iCs w:val="0"/>
          <w:sz w:val="17"/>
          <w:szCs w:val="17"/>
        </w:rPr>
        <w:br w:type="page"/>
      </w:r>
      <w:r>
        <w:rPr>
          <w:rFonts w:ascii="Times New Roman" w:hAnsi="Times New Roman" w:cs="Times New Roman"/>
          <w:i w:val="0"/>
          <w:iCs w:val="0"/>
          <w:sz w:val="17"/>
          <w:szCs w:val="17"/>
        </w:rPr>
        <w:t>3570-3</w:t>
      </w:r>
    </w:p>
    <w:p w14:paraId="1FF3C153" w14:textId="77777777" w:rsidR="00EE2480" w:rsidRDefault="00EE2480">
      <w:pPr>
        <w:pStyle w:val="Nor"/>
      </w:pPr>
      <w:r>
        <w:t> </w:t>
      </w:r>
    </w:p>
    <w:p w14:paraId="654C638B" w14:textId="77777777" w:rsidR="00EE2480" w:rsidRDefault="00EE2480">
      <w:pPr>
        <w:spacing w:line="220" w:lineRule="atLeast"/>
        <w:ind w:firstLine="566"/>
        <w:jc w:val="both"/>
      </w:pPr>
      <w:r>
        <w:rPr>
          <w:b/>
          <w:bCs/>
          <w:sz w:val="16"/>
          <w:szCs w:val="16"/>
        </w:rPr>
        <w:t>Geçici Madde 32 –</w:t>
      </w:r>
      <w:r>
        <w:rPr>
          <w:sz w:val="16"/>
          <w:szCs w:val="16"/>
        </w:rPr>
        <w:t xml:space="preserve"> </w:t>
      </w:r>
      <w:r>
        <w:rPr>
          <w:b/>
          <w:bCs/>
          <w:sz w:val="16"/>
          <w:szCs w:val="16"/>
        </w:rPr>
        <w:t>(Ek:14/10/2021-7338/52 md.)</w:t>
      </w:r>
      <w:r>
        <w:rPr>
          <w:sz w:val="16"/>
          <w:szCs w:val="16"/>
        </w:rPr>
        <w:t xml:space="preserve"> </w:t>
      </w:r>
    </w:p>
    <w:p w14:paraId="3E93B5E5" w14:textId="77777777" w:rsidR="00EE2480" w:rsidRDefault="00EE2480">
      <w:pPr>
        <w:spacing w:line="220" w:lineRule="atLeast"/>
        <w:ind w:firstLine="566"/>
        <w:jc w:val="both"/>
      </w:pPr>
      <w:r>
        <w:rPr>
          <w:sz w:val="16"/>
          <w:szCs w:val="16"/>
        </w:rPr>
        <w:t>Bu maddeyi ihdas eden Kanunla mükerrer 298 inci maddeye eklenen (Ç) fıkrası kapsamında yeniden değerleme yapabilecek olan mükellefler, anılan fıkra uyarınca ilk kez yeniden değerleme yapacakları hesap döneminden önceki hesap döneminin sonu itibarıyla bilançolarına kayıtlı bulunan taşınmazlar ile amortismana tabi diğer iktisadi kıymetlerini (bu niteliklerini korudukları müddetçe sat-kirala-geri al işlemine veya kira sertifikası ihracına konu edilen taşınmaz ve iktisadi kıymetler hariç) aşağıdaki şartlarla yeniden değerleyebilirler.</w:t>
      </w:r>
    </w:p>
    <w:p w14:paraId="43B5E955" w14:textId="77777777" w:rsidR="00EE2480" w:rsidRDefault="00EE2480">
      <w:pPr>
        <w:spacing w:line="220" w:lineRule="atLeast"/>
        <w:ind w:firstLine="566"/>
        <w:jc w:val="both"/>
      </w:pPr>
      <w:r>
        <w:rPr>
          <w:sz w:val="16"/>
          <w:szCs w:val="16"/>
        </w:rPr>
        <w:t>a) Yeniden değerlemede, taşınmazlar ile amortismana tabi diğer iktisadi kıymetlerin ve bunlara ait amortismanların, bu Kanunda yer alan değerleme hükümlerine göre tespit edilen ve bu Kanunun mükerrer 298 inci maddesinin (Ç) fıkrası uyarınca ilk kez yeniden değerleme yapılacak hesap döneminden önceki hesap döneminin sonu itibarıyla yasal defter kayıtlarında yer alan değerleri dikkate alınır. Amortismanın herhangi bir yılda yapılmamış olması durumunda, yeniden değerlemeye esas alınacak tutar bu amortismanlar tam olarak ayrılmış varsayılarak belirlenir.</w:t>
      </w:r>
    </w:p>
    <w:p w14:paraId="34C5453C" w14:textId="77777777" w:rsidR="00EE2480" w:rsidRDefault="00EE2480">
      <w:pPr>
        <w:spacing w:line="220" w:lineRule="atLeast"/>
        <w:ind w:firstLine="566"/>
        <w:jc w:val="both"/>
      </w:pPr>
      <w:r>
        <w:rPr>
          <w:sz w:val="16"/>
          <w:szCs w:val="16"/>
        </w:rPr>
        <w:t>b) Taşınmazlar ve amortismana tabi diğer iktisadi kıymetlerin (a) bendine göre tespit edilen değerleri ve bunlara ilişkin amortismanların yeniden değerleme oranı ile çarpılması suretiyle yeniden değerleme sonrası değerleri bulunur.</w:t>
      </w:r>
    </w:p>
    <w:p w14:paraId="0EFDE318" w14:textId="77777777" w:rsidR="00EE2480" w:rsidRDefault="00EE2480">
      <w:pPr>
        <w:spacing w:line="220" w:lineRule="atLeast"/>
        <w:ind w:firstLine="566"/>
        <w:jc w:val="both"/>
      </w:pPr>
      <w:r>
        <w:rPr>
          <w:sz w:val="16"/>
          <w:szCs w:val="16"/>
        </w:rPr>
        <w:t>Yapılacak değerlemede esas alınacak yeniden değerleme oranı olarak;</w:t>
      </w:r>
    </w:p>
    <w:p w14:paraId="3CFDD075" w14:textId="77777777" w:rsidR="00EE2480" w:rsidRDefault="00EE2480">
      <w:pPr>
        <w:spacing w:line="220" w:lineRule="atLeast"/>
        <w:ind w:firstLine="566"/>
        <w:jc w:val="both"/>
      </w:pPr>
      <w:r>
        <w:rPr>
          <w:sz w:val="16"/>
          <w:szCs w:val="16"/>
        </w:rPr>
        <w:t>1. Bu Kanunun mükerrer 298 inci maddesinin (A) fıkrasına göre enflasyon düzeltmesine tabi tutulan;</w:t>
      </w:r>
    </w:p>
    <w:p w14:paraId="7032EFF1" w14:textId="77777777" w:rsidR="00EE2480" w:rsidRDefault="00EE2480">
      <w:pPr>
        <w:spacing w:line="220" w:lineRule="atLeast"/>
        <w:ind w:firstLine="566"/>
        <w:jc w:val="both"/>
      </w:pPr>
      <w:r>
        <w:rPr>
          <w:sz w:val="16"/>
          <w:szCs w:val="16"/>
        </w:rPr>
        <w:t>i) En son bilançoda yer alan taşınmazlar ve amortismana tabi diğer iktisadi kıymetler ile bunların amortismanları için, anılan maddenin (Ç) fıkrası kapsamında yapılacak yeniden değerlemenin ilgili olduğu hesap döneminden önceki hesap döneminin son ayına ilişkin Yİ-ÜFE değerinin, söz konusu bilançonun ait olduğu tarihi takip eden aya ilişkin Yİ-ÜFE değerine bölünmesi ile bulunan oran,</w:t>
      </w:r>
    </w:p>
    <w:p w14:paraId="6D2BEFC7" w14:textId="77777777" w:rsidR="00EE2480" w:rsidRDefault="00EE2480">
      <w:pPr>
        <w:spacing w:line="220" w:lineRule="atLeast"/>
        <w:ind w:firstLine="566"/>
        <w:jc w:val="both"/>
      </w:pPr>
      <w:r>
        <w:rPr>
          <w:sz w:val="16"/>
          <w:szCs w:val="16"/>
        </w:rPr>
        <w:t>ii) En son bilanço tarihinden sonra iktisap edilen taşınmazlar ve amortismana tabi diğer iktisadi kıymetler ile bunların amortismanları için, anılan maddenin (Ç) fıkrası kapsamında yapılacak yeniden değerlemenin ilgili olduğu hesap döneminden önceki hesap döneminin son ayına ilişkin Yİ-ÜFE değerinin, bunların iktisap edildiği ayı izleyen aya ilişkin Yİ-ÜFE değerine bölünmesi ile bulunan oran,</w:t>
      </w:r>
    </w:p>
    <w:p w14:paraId="499A8F9E" w14:textId="77777777" w:rsidR="00EE2480" w:rsidRDefault="00EE2480">
      <w:pPr>
        <w:spacing w:line="220" w:lineRule="atLeast"/>
        <w:ind w:firstLine="566"/>
        <w:jc w:val="both"/>
      </w:pPr>
      <w:r>
        <w:rPr>
          <w:sz w:val="16"/>
          <w:szCs w:val="16"/>
        </w:rPr>
        <w:t>2. Daha önce Kanunun geçici 31 inci maddesinin;</w:t>
      </w:r>
    </w:p>
    <w:p w14:paraId="498470A5" w14:textId="77777777" w:rsidR="00EE2480" w:rsidRDefault="00EE2480">
      <w:pPr>
        <w:spacing w:line="220" w:lineRule="atLeast"/>
        <w:ind w:firstLine="566"/>
        <w:jc w:val="both"/>
      </w:pPr>
      <w:r>
        <w:rPr>
          <w:sz w:val="16"/>
          <w:szCs w:val="16"/>
        </w:rPr>
        <w:t>i) Birinci fıkrasında yer alan tarihe kadar yeniden değerlemeye tabi tutulan taşınmazlar ve amortismanları için, mükerrer 298 inci maddenin (Ç) fıkrası kapsamında yapılacak yeniden değerlemenin ilgili olduğu hesap döneminden önceki hesap döneminin son ayına ilişkin Yİ-ÜFE değerinin, 2018 yılı Mayıs ayına ilişkin Yİ-ÜFE değerine bölünmesi ile bulunan oran,</w:t>
      </w:r>
    </w:p>
    <w:p w14:paraId="78E25862" w14:textId="77777777" w:rsidR="00EE2480" w:rsidRDefault="00EE2480">
      <w:pPr>
        <w:spacing w:line="220" w:lineRule="atLeast"/>
        <w:ind w:firstLine="566"/>
        <w:jc w:val="both"/>
      </w:pPr>
      <w:r>
        <w:rPr>
          <w:sz w:val="16"/>
          <w:szCs w:val="16"/>
        </w:rPr>
        <w:t>ii) Yedinci fıkrasında yer alan tarihe kadar yeniden değerlemeye tabi tutulan taşınmazlar ve amortismana tabi diğer iktisadi kıymetler ile bunların amortismanları için, mükerrer 298 inci maddenin (Ç) fıkrası kapsamında yapılacak yeniden değerlemenin ilgili olduğu hesap döneminden önceki hesap döneminin son ayına ilişkin Yİ-ÜFE değerinin, 2021 yılı Haziran ayına ilişkin Yİ-ÜFE değerine bölünmesi ile bulunan oran,</w:t>
      </w:r>
    </w:p>
    <w:p w14:paraId="1E659DC4" w14:textId="77777777" w:rsidR="00EE2480" w:rsidRDefault="00EE2480">
      <w:pPr>
        <w:spacing w:line="220" w:lineRule="atLeast"/>
        <w:ind w:firstLine="566"/>
        <w:jc w:val="both"/>
      </w:pPr>
      <w:r>
        <w:rPr>
          <w:sz w:val="16"/>
          <w:szCs w:val="16"/>
        </w:rPr>
        <w:t>dikkate alınır. Bu bent uyarınca dikkate alınacak Yİ-ÜFE ibaresi; Türkiye İstatistik Kurumunun her ay için belirlediği 1/1/2005 tarihinden itibaren üretici fiyatları endeksi (ÜFE) değerlerini, 1/1/2014 tarihinden itibaren yurt içi üretici fiyat endeksi (Yİ-ÜFE) değerlerini ifade eder.</w:t>
      </w:r>
    </w:p>
    <w:p w14:paraId="3B622CEA" w14:textId="77777777" w:rsidR="00EE2480" w:rsidRDefault="00EE2480">
      <w:pPr>
        <w:spacing w:line="220" w:lineRule="atLeast"/>
        <w:ind w:firstLine="566"/>
        <w:jc w:val="both"/>
      </w:pPr>
      <w:r>
        <w:rPr>
          <w:sz w:val="16"/>
          <w:szCs w:val="16"/>
        </w:rPr>
        <w:t>c) Yeniden değerleme neticesinde taşınmazlar ve amortismana tabi diğer iktisadi kıymetlerin değerinde meydana gelecek değer artışı, yeniden değerlemeye tabi tutulan taşınmazlar ve amortismana tabi diğer iktisadi kıymetlerin her birine isabet eden değer artışları ayrıntılı olarak gösterilecek şekilde, bilançonun pasifinde özel bir fon hesabında gösterilir. Değer artışı, taşınmazlar ve amortismana tabi diğer iktisadi kıymetlerin yeniden değerleme sonrası ve yeniden değerleme öncesi net bilanço aktif değerleri arasındaki farktır. Net bilanço aktif değeri, taşınmazlar ve amortismana tabi diğer iktisadi kıymetlerin bilançonun aktifinde yazılı değerlerinden, pasifte yazılı amortismanların tenzili suretiyle bulunan değeri ifade eder.</w:t>
      </w:r>
    </w:p>
    <w:p w14:paraId="4061D623" w14:textId="77777777" w:rsidR="00EE2480" w:rsidRDefault="00EE2480">
      <w:pPr>
        <w:spacing w:line="220" w:lineRule="atLeast"/>
        <w:ind w:firstLine="566"/>
        <w:jc w:val="both"/>
      </w:pPr>
      <w:r>
        <w:rPr>
          <w:sz w:val="16"/>
          <w:szCs w:val="16"/>
        </w:rPr>
        <w:t>Taşınmaz ve amortismana tabi diğer iktisadi kıymetlerini bu madde kapsamında yeniden değerlemeye tabi tutan mükellefler bunları, yapılan yeniden değerleme sonrasında bulunan değerleri üzerinden amortismana tabi tutmaya devam ederler.</w:t>
      </w:r>
    </w:p>
    <w:p w14:paraId="0460E159" w14:textId="77777777" w:rsidR="00EE2480" w:rsidRDefault="00EE2480">
      <w:pPr>
        <w:spacing w:line="220" w:lineRule="atLeast"/>
        <w:ind w:firstLine="566"/>
        <w:jc w:val="both"/>
      </w:pPr>
      <w:r>
        <w:rPr>
          <w:sz w:val="16"/>
          <w:szCs w:val="16"/>
        </w:rPr>
        <w:t>Pasifte özel bir fon hesabında gösterilen değer artışı tutarı üzerinden %2 oranında hesaplanan vergi, yeniden değerleme işleminin yapıldığı tarihi izleyen ayın sonuna kadar bir beyanname ile gelir veya kurumlar vergisi yönünden bağlı olunan vergi dairesine beyan edilir ve ilk taksiti beyanname verme süresi içinde, izleyen taksitler beyanname verme süresini takip eden ikinci ve dördüncü ayda olmak üzere üç eşit taksitte ödenir. Bu fıkra kapsamında ödenen vergi; gelir ve kurumlar vergisinden mahsup edilmez, gelir ve kurumlar vergisi matrahının tespitinde gider olarak kabul edilmez. Beyanın zamanında yapılmaması ya da tahakkuk eden verginin süresinde ödenmemesi halinde bu madde hükümlerinden faydalanılamaz.</w:t>
      </w:r>
    </w:p>
    <w:p w14:paraId="13B1C4A3" w14:textId="77777777" w:rsidR="00EE2480" w:rsidRDefault="00EE2480">
      <w:pPr>
        <w:spacing w:line="220" w:lineRule="atLeast"/>
        <w:ind w:firstLine="566"/>
        <w:jc w:val="center"/>
      </w:pPr>
      <w:r>
        <w:rPr>
          <w:sz w:val="16"/>
          <w:szCs w:val="16"/>
        </w:rPr>
        <w:br w:type="page"/>
        <w:t>3570-4</w:t>
      </w:r>
    </w:p>
    <w:p w14:paraId="25D168A0" w14:textId="77777777" w:rsidR="00EE2480" w:rsidRDefault="00EE2480">
      <w:pPr>
        <w:spacing w:line="220" w:lineRule="atLeast"/>
        <w:ind w:firstLine="566"/>
        <w:jc w:val="both"/>
      </w:pPr>
      <w:r>
        <w:rPr>
          <w:sz w:val="16"/>
          <w:szCs w:val="16"/>
        </w:rPr>
        <w:t> </w:t>
      </w:r>
    </w:p>
    <w:p w14:paraId="6DA77992" w14:textId="77777777" w:rsidR="00EE2480" w:rsidRDefault="00EE2480">
      <w:pPr>
        <w:spacing w:line="220" w:lineRule="atLeast"/>
        <w:ind w:firstLine="566"/>
        <w:jc w:val="both"/>
      </w:pPr>
      <w:r>
        <w:rPr>
          <w:sz w:val="16"/>
          <w:szCs w:val="16"/>
        </w:rPr>
        <w:t>Pasifte özel bir fon hesabında gösterilen değer artışı tutarının, sermayeye ilave edilme dışında herhangi bir şekilde başka bir hesaba nakledilen veya işletmeden çekilen kısmı, bu işlemin yapıldığı dönem kazancı ile ilişkilendirilmeksizin bu dönemde gelir veya kurumlar vergisine tabi tutulur.</w:t>
      </w:r>
    </w:p>
    <w:p w14:paraId="4CEFBFC3" w14:textId="77777777" w:rsidR="00EE2480" w:rsidRDefault="00EE2480">
      <w:pPr>
        <w:spacing w:line="220" w:lineRule="atLeast"/>
        <w:ind w:firstLine="566"/>
        <w:jc w:val="both"/>
      </w:pPr>
      <w:r>
        <w:rPr>
          <w:sz w:val="16"/>
          <w:szCs w:val="16"/>
        </w:rPr>
        <w:t>Yeniden değerlemeye tabi tutulan taşınmaz ve amortismana tabi diğer iktisadi kıymetlerin elden çıkarılması halinde, pasifte özel bir fon hesabında gösterilen değer artışları, kazancın tespitinde dikkate alınmaz.</w:t>
      </w:r>
    </w:p>
    <w:p w14:paraId="249C8112" w14:textId="77777777" w:rsidR="00EE2480" w:rsidRDefault="00EE2480">
      <w:pPr>
        <w:spacing w:line="220" w:lineRule="atLeast"/>
        <w:ind w:firstLine="566"/>
        <w:jc w:val="both"/>
      </w:pPr>
      <w:r>
        <w:rPr>
          <w:sz w:val="16"/>
          <w:szCs w:val="16"/>
        </w:rPr>
        <w:t>Bu madde kapsamında yeniden değerleme sadece bir kez, bu Kanunun mükerrer 298 inci maddesinin (Ç) fıkrası uyarınca yapılacak yeniden değerleme öncesinde olmak üzere yapılabilir. Bu madde kapsamında yeniden değerleme yapmakla birlikte yeniden değerlemenin ilgili olduğu hesap döneminden sonraki hesap dönemi için mükerrer 298 inci maddenin (Ç) fıkrası kapsamında yeniden değerleme yapmayan mükellefler, daha sonraki dönemlerde mezkûr fıkra kapsamında yapacakları yeniden değerlemede tekrar bu madde kapsamında yeniden değerleme yapamazlar.</w:t>
      </w:r>
    </w:p>
    <w:p w14:paraId="2310523A" w14:textId="77777777" w:rsidR="00EE2480" w:rsidRDefault="00EE2480">
      <w:pPr>
        <w:spacing w:line="220" w:lineRule="atLeast"/>
        <w:ind w:firstLine="566"/>
        <w:jc w:val="both"/>
      </w:pPr>
      <w:r>
        <w:rPr>
          <w:sz w:val="16"/>
          <w:szCs w:val="16"/>
        </w:rPr>
        <w:t>Bu madde kapsamında yeniden değerlemeye tabi tutulan taşınmazlar ve amortismana tabi diğer iktisadi kıymetlerin elden çıkarılmasından önce bu Kanunun mükerrer 298 inci maddesinin (Ç) fıkrası uyarınca yeniden değerleme yapılmadan mezkûr maddenin (A) fıkrası gereğince enflasyon düzeltmesi yapılmasına ilişkin şartların oluşması halinde, bu madde gereğince oluşan değer artışı fonu özsermayeden düşülmek suretiyle mezkûr madde uyarınca enflasyon düzeltmesi yapılır.</w:t>
      </w:r>
    </w:p>
    <w:p w14:paraId="442F47DF" w14:textId="77777777" w:rsidR="00EE2480" w:rsidRDefault="00EE2480">
      <w:pPr>
        <w:spacing w:line="220" w:lineRule="atLeast"/>
        <w:ind w:firstLine="566"/>
        <w:jc w:val="both"/>
      </w:pPr>
      <w:r>
        <w:rPr>
          <w:sz w:val="16"/>
          <w:szCs w:val="16"/>
        </w:rPr>
        <w:t>Bu maddenin uygulanmasına ilişkin usul ve esasları belirlemeye Hazine ve Maliye Bakanlığı yetkilidir.</w:t>
      </w:r>
    </w:p>
    <w:p w14:paraId="64E516D1" w14:textId="77777777" w:rsidR="00EE2480" w:rsidRDefault="00EE2480">
      <w:pPr>
        <w:spacing w:line="220" w:lineRule="atLeast"/>
        <w:ind w:firstLine="566"/>
        <w:jc w:val="both"/>
      </w:pPr>
      <w:r>
        <w:rPr>
          <w:b/>
          <w:bCs/>
          <w:sz w:val="16"/>
          <w:szCs w:val="16"/>
        </w:rPr>
        <w:t xml:space="preserve">Geçici Madde 33 </w:t>
      </w:r>
      <w:r>
        <w:rPr>
          <w:sz w:val="16"/>
          <w:szCs w:val="16"/>
        </w:rPr>
        <w:t xml:space="preserve">– </w:t>
      </w:r>
      <w:r>
        <w:rPr>
          <w:b/>
          <w:bCs/>
          <w:sz w:val="16"/>
          <w:szCs w:val="16"/>
        </w:rPr>
        <w:t>(Ek: 20/1/2022-7352/1 md.)</w:t>
      </w:r>
    </w:p>
    <w:p w14:paraId="43A943D7" w14:textId="77777777" w:rsidR="00EE2480" w:rsidRDefault="00EE2480">
      <w:pPr>
        <w:spacing w:line="220" w:lineRule="atLeast"/>
        <w:ind w:firstLine="566"/>
        <w:jc w:val="both"/>
      </w:pPr>
      <w:r>
        <w:rPr>
          <w:sz w:val="16"/>
          <w:szCs w:val="16"/>
        </w:rPr>
        <w:t xml:space="preserve">Geçici vergi dönemleri de dahil olmak üzere </w:t>
      </w:r>
      <w:r w:rsidR="00BF3A57">
        <w:rPr>
          <w:sz w:val="16"/>
          <w:szCs w:val="16"/>
        </w:rPr>
        <w:t>(…)</w:t>
      </w:r>
      <w:r w:rsidR="00BF3A57" w:rsidRPr="00BF3A57">
        <w:rPr>
          <w:b/>
          <w:sz w:val="16"/>
          <w:szCs w:val="16"/>
          <w:vertAlign w:val="superscript"/>
        </w:rPr>
        <w:t xml:space="preserve">(2) </w:t>
      </w:r>
      <w:r>
        <w:rPr>
          <w:sz w:val="16"/>
          <w:szCs w:val="16"/>
        </w:rPr>
        <w:t>ve 2022 hesap dönemleri (kendilerine özel hesap dönemi tayin edilenlerde 2022 ve 2023 yılında biten hesap dönemleri itibarıyla) ile 2023 hesap dönemi geçici vergi dönemlerinde mükerrer 298 inci madde kapsamındaki enflasyon düzeltmesine ilişkin şartların oluşup oluşmadığına bakılmaksızın mali tablolar enflasyon düzeltmesine tabi tutulmaz.</w:t>
      </w:r>
    </w:p>
    <w:p w14:paraId="4F9C68DE" w14:textId="77777777" w:rsidR="00EE2480" w:rsidRDefault="00EE2480">
      <w:pPr>
        <w:spacing w:line="220" w:lineRule="atLeast"/>
        <w:ind w:firstLine="566"/>
        <w:jc w:val="both"/>
      </w:pPr>
      <w:r>
        <w:rPr>
          <w:sz w:val="16"/>
          <w:szCs w:val="16"/>
        </w:rPr>
        <w:t>Mükerrer 298 inci maddenin (Ç) fıkrası uygulaması açısından, birinci fıkrada enflasyon düzeltmesi yapılmayacağı belirtilen dönemler enflasyon düzeltmesi şartlarının gerçekleşmediği dönem olarak değerlendirilir.</w:t>
      </w:r>
    </w:p>
    <w:p w14:paraId="3E6FFDB7" w14:textId="77777777" w:rsidR="00EE2480" w:rsidRDefault="00EE2480">
      <w:pPr>
        <w:spacing w:line="220" w:lineRule="atLeast"/>
        <w:ind w:firstLine="566"/>
        <w:jc w:val="both"/>
        <w:rPr>
          <w:sz w:val="16"/>
          <w:szCs w:val="16"/>
        </w:rPr>
      </w:pPr>
      <w:r>
        <w:rPr>
          <w:sz w:val="16"/>
          <w:szCs w:val="16"/>
        </w:rPr>
        <w:t>31/12/2023 tarihli mali tablolar, enflasyon düzeltmesi şartlarının oluşup oluşmadığına bakılmaksızın enflasyon düzeltmesine tabi tutulur. Yapılan enflasyon düzeltmesinden kaynaklanan kâr/zarar farkı geçmiş yıllar kâr/zararı hesabında gösterilir. Bu şekilde tespit edilen geçmiş yıl kârı vergiye tabi tutulmaz, geçmiş yıl zararı zarar olarak kabul edilmez.</w:t>
      </w:r>
    </w:p>
    <w:p w14:paraId="696532FD" w14:textId="77777777" w:rsidR="00505D22" w:rsidRPr="00505D22" w:rsidRDefault="00505D22">
      <w:pPr>
        <w:spacing w:line="220" w:lineRule="atLeast"/>
        <w:ind w:firstLine="566"/>
        <w:jc w:val="both"/>
        <w:rPr>
          <w:sz w:val="16"/>
          <w:szCs w:val="16"/>
        </w:rPr>
      </w:pPr>
      <w:r w:rsidRPr="00505D22">
        <w:rPr>
          <w:b/>
          <w:sz w:val="18"/>
          <w:szCs w:val="18"/>
        </w:rPr>
        <w:t>(</w:t>
      </w:r>
      <w:r>
        <w:rPr>
          <w:b/>
          <w:sz w:val="18"/>
          <w:szCs w:val="18"/>
        </w:rPr>
        <w:t>E</w:t>
      </w:r>
      <w:r w:rsidRPr="00505D22">
        <w:rPr>
          <w:b/>
          <w:sz w:val="18"/>
          <w:szCs w:val="18"/>
        </w:rPr>
        <w:t>k</w:t>
      </w:r>
      <w:r>
        <w:rPr>
          <w:b/>
          <w:sz w:val="18"/>
          <w:szCs w:val="18"/>
        </w:rPr>
        <w:t xml:space="preserve"> fıkra</w:t>
      </w:r>
      <w:r w:rsidRPr="00505D22">
        <w:rPr>
          <w:b/>
          <w:sz w:val="18"/>
          <w:szCs w:val="18"/>
        </w:rPr>
        <w:t>:27/12/2023-74</w:t>
      </w:r>
      <w:r>
        <w:rPr>
          <w:b/>
          <w:sz w:val="18"/>
          <w:szCs w:val="18"/>
        </w:rPr>
        <w:t>91/17</w:t>
      </w:r>
      <w:r w:rsidRPr="00505D22">
        <w:rPr>
          <w:b/>
          <w:sz w:val="18"/>
          <w:szCs w:val="18"/>
        </w:rPr>
        <w:t xml:space="preserve"> md.)</w:t>
      </w:r>
      <w:r>
        <w:rPr>
          <w:sz w:val="16"/>
          <w:szCs w:val="16"/>
        </w:rPr>
        <w:t xml:space="preserve"> </w:t>
      </w:r>
      <w:r w:rsidRPr="00505D22">
        <w:rPr>
          <w:sz w:val="16"/>
          <w:szCs w:val="16"/>
        </w:rPr>
        <w:t>Bankalar, 21/11/2012 tarihli ve 6361 sayılı Finansal Kiralama, Faktoring, Finansman ve Tasarruf Finansman Şirketleri Kanunu kapsamındaki şirketler, ödeme ve elektronik para kuruluşları, yetkili döviz müesseseleri, varlık yönetim şirketleri, sermaye piyasası kurumları ile sigorta ve reasürans şirketleri ve emeklilik şirketleri tarafından geçici vergi dönemleri de dahil olmak üzere 2024 ve 2025 hesap dönemlerinde yapılan enflasyon düzeltmesinden kaynaklanan kâr/zarar farkı, kazancın tespitinde dikkate alınmaz. Bu fıkra kapsamında belirlenen dönemleri geçici vergi dönemleri de dahil olmak üzere bir hesap dönemi kadar uzatmaya Cumhurbaşkanı yetkilidir.</w:t>
      </w:r>
    </w:p>
    <w:p w14:paraId="6A62081F" w14:textId="77777777" w:rsidR="00EE2480" w:rsidRDefault="00EE2480">
      <w:pPr>
        <w:spacing w:line="220" w:lineRule="atLeast"/>
        <w:ind w:firstLine="566"/>
        <w:jc w:val="both"/>
      </w:pPr>
      <w:r>
        <w:rPr>
          <w:sz w:val="16"/>
          <w:szCs w:val="16"/>
        </w:rPr>
        <w:t>Bu maddenin birinci, ikinci ve üçüncü fıkrası hükümleri, mükerrer 298 inci maddenin (A) fıkrasının (9) numaralı bendi kapsamında olan mükellefler bakımından geçerli değildir.</w:t>
      </w:r>
    </w:p>
    <w:p w14:paraId="4DDE82E6" w14:textId="77777777" w:rsidR="00EE2480" w:rsidRDefault="00EE2480">
      <w:pPr>
        <w:spacing w:line="220" w:lineRule="atLeast"/>
        <w:ind w:firstLine="566"/>
        <w:jc w:val="both"/>
      </w:pPr>
      <w:r>
        <w:rPr>
          <w:sz w:val="16"/>
          <w:szCs w:val="16"/>
        </w:rPr>
        <w:t>Bu maddenin uygulanmasına ilişkin usul ve esasları belirlemeye Hazine ve Maliye Bakanlığı yetkilidir.</w:t>
      </w:r>
    </w:p>
    <w:p w14:paraId="6C509223" w14:textId="77777777" w:rsidR="00EE2480" w:rsidRDefault="00EE2480">
      <w:pPr>
        <w:spacing w:line="220" w:lineRule="atLeast"/>
        <w:ind w:firstLine="566"/>
        <w:jc w:val="both"/>
      </w:pPr>
      <w:r>
        <w:rPr>
          <w:b/>
          <w:bCs/>
          <w:sz w:val="16"/>
          <w:szCs w:val="16"/>
          <w:lang w:val="en-GB"/>
        </w:rPr>
        <w:t>Geçici Madde 34-</w:t>
      </w:r>
      <w:r>
        <w:rPr>
          <w:sz w:val="16"/>
          <w:szCs w:val="16"/>
          <w:lang w:val="en-GB"/>
        </w:rPr>
        <w:t xml:space="preserve"> </w:t>
      </w:r>
      <w:r>
        <w:rPr>
          <w:b/>
          <w:bCs/>
          <w:sz w:val="16"/>
          <w:szCs w:val="16"/>
        </w:rPr>
        <w:t>(Ek:8/4/2022-7394/6 md.)</w:t>
      </w:r>
    </w:p>
    <w:p w14:paraId="6A0327B9" w14:textId="77777777" w:rsidR="00EE2480" w:rsidRDefault="00EE2480">
      <w:pPr>
        <w:spacing w:line="220" w:lineRule="atLeast"/>
        <w:ind w:firstLine="566"/>
        <w:jc w:val="both"/>
      </w:pPr>
      <w:r>
        <w:rPr>
          <w:sz w:val="16"/>
          <w:szCs w:val="16"/>
          <w:lang w:val="en-GB"/>
        </w:rPr>
        <w:t>Haklarında hüküm verilmiş olup da dosyası infaz aşamasında olanlar, 359 uncu maddede yazılı fiillerle verginin ziyaa uğratıldığının tespit edilmesine bağlı olarak tarh edilen verginin, gecikme faizi ve gecikme zammının tamamı ile kesilen cezaların yarısı ve buna isabet eden gecikme zammını, bu maddeyi ihdas eden Kanunun yürürlüğe girdiği tarihten itibaren bir yıl içinde Hazineye ödedikleri takdirde 359 uncu maddede bu maddeyi ihdas eden Kanunla soruşturma evresi için yapılan etkin pişmanlık düzenlemesinden faydalanabilir. Bu fıkrada belirtilen ceza indiriminden faydalanabilmek için vergi mahkemesinde dava açılmaması, açılmışsa feragat edilmesi, kanun yollarına başvurulmaması veya başvurulmuşsa vazgeçilmesi şarttır.</w:t>
      </w:r>
      <w:r>
        <w:rPr>
          <w:sz w:val="16"/>
          <w:szCs w:val="16"/>
          <w:vertAlign w:val="superscript"/>
          <w:lang w:val="en-GB"/>
        </w:rPr>
        <w:t>(1)</w:t>
      </w:r>
    </w:p>
    <w:p w14:paraId="1617CA56" w14:textId="77777777" w:rsidR="00EE2480" w:rsidRDefault="00EE2480">
      <w:pPr>
        <w:spacing w:line="220" w:lineRule="atLeast"/>
        <w:ind w:firstLine="566"/>
        <w:jc w:val="both"/>
      </w:pPr>
      <w:r>
        <w:rPr>
          <w:sz w:val="16"/>
          <w:szCs w:val="16"/>
          <w:lang w:val="en-GB"/>
        </w:rPr>
        <w:t>Birinci fıkra hükümleri bu maddeyi ihdas eden Kanunun yayımı tarihinde soruşturma ve kovuşturma evresinde bulunan dosyalar hakkında da uygulanır. Bu takdirde, ödemenin hüküm verilinceye kadar yapılması şarttır.</w:t>
      </w:r>
    </w:p>
    <w:p w14:paraId="29BA0ED3" w14:textId="77777777" w:rsidR="00EE2480" w:rsidRDefault="00EE2480">
      <w:pPr>
        <w:spacing w:line="220" w:lineRule="atLeast"/>
        <w:ind w:firstLine="566"/>
        <w:jc w:val="both"/>
      </w:pPr>
      <w:r>
        <w:rPr>
          <w:sz w:val="16"/>
          <w:szCs w:val="16"/>
          <w:lang w:val="en-GB"/>
        </w:rPr>
        <w:t>Bu maddeyi ihdas eden Kanunun yayımı tarihinde 359 uncu madde kapsamına giren suçlardan dolayı temyiz veya istinaf kanun yolu incelemesinde bulunan dosyalardan, 359 uncu maddede bu maddeyi ihdas eden Kanunla yapılan düzenlemeler nedeniyle lehe değerlendirme yapılması gereken dosyalar hakkında bozma kararı verilir.</w:t>
      </w:r>
    </w:p>
    <w:p w14:paraId="61D7765D" w14:textId="77777777" w:rsidR="00EE2480" w:rsidRDefault="00EE2480">
      <w:pPr>
        <w:spacing w:line="220" w:lineRule="atLeast"/>
        <w:ind w:firstLine="566"/>
        <w:jc w:val="both"/>
      </w:pPr>
      <w:r>
        <w:rPr>
          <w:sz w:val="16"/>
          <w:szCs w:val="16"/>
          <w:lang w:val="en-GB"/>
        </w:rPr>
        <w:t>Yargıtay Cumhuriyet Başsavcılığında bulunan dosyalar gelişlerindeki usule uygun olarak ilk derece mahkemelerine gönderilir.</w:t>
      </w:r>
    </w:p>
    <w:p w14:paraId="21E4B317" w14:textId="77777777" w:rsidR="00EE2480" w:rsidRDefault="00EE2480">
      <w:pPr>
        <w:spacing w:line="220" w:lineRule="atLeast"/>
        <w:ind w:firstLine="566"/>
        <w:jc w:val="both"/>
      </w:pPr>
      <w:r>
        <w:rPr>
          <w:sz w:val="16"/>
          <w:szCs w:val="16"/>
          <w:lang w:val="en-GB"/>
        </w:rPr>
        <w:t>359 uncu maddede bu maddeyi ihdas eden Kanunla yapılan düzenlemelerde yer alan zincirleme suça ilişkin koşulların belirlenmesi, duruşma açılmak suretiyle yapılır.</w:t>
      </w:r>
    </w:p>
    <w:p w14:paraId="5DB74302" w14:textId="77777777" w:rsidR="00EE2480" w:rsidRDefault="00BF3A57">
      <w:pPr>
        <w:spacing w:line="220" w:lineRule="atLeast"/>
        <w:ind w:firstLine="566"/>
        <w:jc w:val="both"/>
        <w:rPr>
          <w:sz w:val="16"/>
          <w:szCs w:val="16"/>
          <w:lang w:val="en-GB"/>
        </w:rPr>
      </w:pPr>
      <w:r>
        <w:rPr>
          <w:sz w:val="16"/>
          <w:szCs w:val="16"/>
          <w:lang w:val="en-GB"/>
        </w:rPr>
        <w:t>____________</w:t>
      </w:r>
    </w:p>
    <w:p w14:paraId="5A9292C5" w14:textId="77777777" w:rsidR="00EE2480" w:rsidRPr="00BF3A57" w:rsidRDefault="00BF3A57" w:rsidP="00BF3A57">
      <w:pPr>
        <w:spacing w:line="220" w:lineRule="atLeast"/>
        <w:ind w:firstLine="567"/>
        <w:jc w:val="both"/>
        <w:rPr>
          <w:i/>
          <w:sz w:val="16"/>
          <w:szCs w:val="16"/>
        </w:rPr>
      </w:pPr>
      <w:r w:rsidRPr="00BF3A57">
        <w:rPr>
          <w:i/>
          <w:sz w:val="16"/>
          <w:szCs w:val="16"/>
        </w:rPr>
        <w:t>(1)</w:t>
      </w:r>
      <w:r w:rsidR="00EE2480" w:rsidRPr="00BF3A57">
        <w:rPr>
          <w:i/>
          <w:sz w:val="16"/>
          <w:szCs w:val="16"/>
        </w:rPr>
        <w:t xml:space="preserve"> Anayasa Mahkemesinin 28/9/2022 tarihli ve E: 2022/59, K: 2022/111 sayılı Kararı ile bu cümle; birinci fıkranın birinci cümlesinde yer alan “…infaz…” ibaresi yönünden ve ikinci fıkrada yer alan “…kovuşturma…” ibaresi yönünden iptal edilmiştir. </w:t>
      </w:r>
    </w:p>
    <w:p w14:paraId="441570C0" w14:textId="77777777" w:rsidR="00BF3A57" w:rsidRPr="00BF3A57" w:rsidRDefault="00BF3A57" w:rsidP="00BF3A57">
      <w:pPr>
        <w:spacing w:line="220" w:lineRule="atLeast"/>
        <w:ind w:firstLine="567"/>
        <w:jc w:val="both"/>
        <w:rPr>
          <w:i/>
          <w:sz w:val="16"/>
          <w:szCs w:val="16"/>
        </w:rPr>
      </w:pPr>
      <w:r w:rsidRPr="00BF3A57">
        <w:rPr>
          <w:i/>
          <w:sz w:val="16"/>
          <w:szCs w:val="16"/>
        </w:rPr>
        <w:t>(2) Anayasa Mahkemesinin 30/11/2023 tarihli ve E.: 2023/105; K.: 2023/208 sayılı Kararı ile bu fıkrada yer alan “…2021…” ibaresi iptal edilmiştir.</w:t>
      </w:r>
    </w:p>
    <w:p w14:paraId="05933FC8" w14:textId="77777777" w:rsidR="00EE2480" w:rsidRDefault="00EE2480">
      <w:pPr>
        <w:pStyle w:val="MaddeBasl"/>
        <w:spacing w:before="0" w:line="220" w:lineRule="atLeast"/>
        <w:ind w:firstLine="567"/>
        <w:jc w:val="center"/>
      </w:pPr>
      <w:r>
        <w:rPr>
          <w:rFonts w:eastAsia="Times New Roman"/>
          <w:i w:val="0"/>
          <w:iCs w:val="0"/>
          <w:sz w:val="16"/>
          <w:szCs w:val="16"/>
        </w:rPr>
        <w:br w:type="page"/>
      </w:r>
      <w:r>
        <w:rPr>
          <w:rFonts w:ascii="Times New Roman" w:hAnsi="Times New Roman" w:cs="Times New Roman"/>
          <w:i w:val="0"/>
          <w:iCs w:val="0"/>
          <w:sz w:val="16"/>
          <w:szCs w:val="16"/>
        </w:rPr>
        <w:t>3570-5</w:t>
      </w:r>
    </w:p>
    <w:p w14:paraId="7D02A0D0" w14:textId="77777777" w:rsidR="00EE2480" w:rsidRDefault="00EE2480">
      <w:pPr>
        <w:pStyle w:val="Nor"/>
      </w:pPr>
      <w:r>
        <w:t> </w:t>
      </w:r>
    </w:p>
    <w:p w14:paraId="68E03E80" w14:textId="77777777" w:rsidR="00EE2480" w:rsidRDefault="00EE2480">
      <w:pPr>
        <w:pStyle w:val="Dipnot"/>
        <w:spacing w:line="220" w:lineRule="atLeast"/>
        <w:ind w:left="0" w:firstLine="567"/>
        <w:jc w:val="both"/>
      </w:pPr>
      <w:r>
        <w:rPr>
          <w:rFonts w:ascii="Times New Roman" w:hAnsi="Times New Roman" w:cs="Times New Roman"/>
        </w:rPr>
        <w:t>Ceza hükümlerinde uygulama:</w:t>
      </w:r>
    </w:p>
    <w:p w14:paraId="7DCAA6E9" w14:textId="77777777" w:rsidR="00EE2480" w:rsidRDefault="00EE2480">
      <w:pPr>
        <w:pStyle w:val="Nor"/>
        <w:spacing w:line="220" w:lineRule="atLeast"/>
        <w:ind w:firstLine="567"/>
      </w:pPr>
      <w:r>
        <w:rPr>
          <w:rFonts w:ascii="Times New Roman" w:hAnsi="Times New Roman" w:cs="Times New Roman"/>
          <w:b/>
          <w:bCs/>
          <w:sz w:val="16"/>
          <w:szCs w:val="16"/>
        </w:rPr>
        <w:t>Ek Geçici Madde 1 – (Ek: 30/12/1980-2365/97 md.)</w:t>
      </w:r>
    </w:p>
    <w:p w14:paraId="627246DB" w14:textId="77777777" w:rsidR="00EE2480" w:rsidRDefault="00EE2480">
      <w:pPr>
        <w:pStyle w:val="MaddeBasl"/>
        <w:spacing w:before="0" w:line="220" w:lineRule="atLeast"/>
        <w:ind w:firstLine="567"/>
        <w:jc w:val="both"/>
      </w:pPr>
      <w:r>
        <w:rPr>
          <w:rFonts w:ascii="Times New Roman" w:hAnsi="Times New Roman" w:cs="Times New Roman"/>
          <w:i w:val="0"/>
          <w:iCs w:val="0"/>
          <w:sz w:val="16"/>
          <w:szCs w:val="16"/>
        </w:rPr>
        <w:t>Bu Kanun yürürlüğe girmesinden önce işlenmiş fiiller hakkında, bu filllerin işlendiği tarihte 213 sayılı Vergi Usul Kanununun yürürlükte bulunan vergi cezalarına ait hükümleri uygulanır.</w:t>
      </w:r>
    </w:p>
    <w:p w14:paraId="55153678" w14:textId="77777777" w:rsidR="00EE2480" w:rsidRDefault="00EE2480">
      <w:pPr>
        <w:pStyle w:val="MaddeBasl"/>
        <w:spacing w:before="0" w:line="220" w:lineRule="atLeast"/>
        <w:ind w:firstLine="567"/>
        <w:jc w:val="both"/>
      </w:pPr>
      <w:r>
        <w:rPr>
          <w:rFonts w:ascii="Times New Roman" w:hAnsi="Times New Roman" w:cs="Times New Roman"/>
          <w:sz w:val="16"/>
          <w:szCs w:val="16"/>
        </w:rPr>
        <w:t>Ceza kesmede zaman aşımı:</w:t>
      </w:r>
    </w:p>
    <w:p w14:paraId="29D77D8D" w14:textId="77777777" w:rsidR="00EE2480" w:rsidRDefault="00EE2480">
      <w:pPr>
        <w:pStyle w:val="Nor"/>
        <w:spacing w:line="220" w:lineRule="atLeast"/>
        <w:ind w:firstLine="567"/>
      </w:pPr>
      <w:r>
        <w:rPr>
          <w:rFonts w:ascii="Times New Roman" w:hAnsi="Times New Roman" w:cs="Times New Roman"/>
          <w:b/>
          <w:bCs/>
          <w:sz w:val="16"/>
          <w:szCs w:val="16"/>
        </w:rPr>
        <w:t>Ek Geçici Madde 2 – (Ek: 30/12/1980-2365/97 md.)</w:t>
      </w:r>
    </w:p>
    <w:p w14:paraId="4AF84989" w14:textId="77777777" w:rsidR="00EE2480" w:rsidRDefault="00EE2480">
      <w:pPr>
        <w:pStyle w:val="Nor"/>
        <w:spacing w:line="220" w:lineRule="atLeast"/>
        <w:ind w:firstLine="567"/>
      </w:pPr>
      <w:r>
        <w:rPr>
          <w:rFonts w:ascii="Times New Roman" w:hAnsi="Times New Roman" w:cs="Times New Roman"/>
          <w:sz w:val="16"/>
          <w:szCs w:val="16"/>
        </w:rPr>
        <w:t>Bu Kanunun yürürlük tarihinden önceki dönemlere ait vergi cezaları hakkında ilgili dönemde yürürlükte bulunan ceza kesmede zamanaşımı hükümleri uygulanır.</w:t>
      </w:r>
    </w:p>
    <w:p w14:paraId="3229F944" w14:textId="77777777" w:rsidR="00EE2480" w:rsidRDefault="00EE2480">
      <w:pPr>
        <w:pStyle w:val="Nor"/>
        <w:spacing w:line="220" w:lineRule="atLeast"/>
        <w:ind w:firstLine="567"/>
      </w:pPr>
      <w:r>
        <w:rPr>
          <w:rFonts w:ascii="Times New Roman" w:hAnsi="Times New Roman" w:cs="Times New Roman"/>
          <w:b/>
          <w:bCs/>
          <w:sz w:val="16"/>
          <w:szCs w:val="16"/>
        </w:rPr>
        <w:t>Ek Geçici Madde 3 – (Ek: 30/12/1980-2365/97 md.)</w:t>
      </w:r>
    </w:p>
    <w:p w14:paraId="0F4C8025" w14:textId="77777777" w:rsidR="00EE2480" w:rsidRDefault="00EE2480">
      <w:pPr>
        <w:pStyle w:val="Nor"/>
        <w:spacing w:line="220" w:lineRule="atLeast"/>
        <w:ind w:firstLine="567"/>
      </w:pPr>
      <w:r>
        <w:rPr>
          <w:rFonts w:ascii="Times New Roman" w:hAnsi="Times New Roman" w:cs="Times New Roman"/>
          <w:sz w:val="16"/>
          <w:szCs w:val="16"/>
        </w:rPr>
        <w:t>Vergi kanunlarına göre ticari, zirai ve mesleki faaliyetleri dolayısıyla ilgili vergi dairelerine mükellefiyet kayıtlarını yaptırmaları gerektiği halde, 31/3/1981 tarihine kadar bu mükellefiyetlerini tescil ettirmemiş bulunanlar hakkında, Vergi Usul Kanununda öngörülmüş olan diğer ceza hükümleri ile birlikte aynı Kanunun 360 ncı maddesi hükmü de uygulanır.</w:t>
      </w:r>
    </w:p>
    <w:p w14:paraId="04DCC823" w14:textId="77777777" w:rsidR="00EE2480" w:rsidRDefault="00EE2480">
      <w:pPr>
        <w:pStyle w:val="Nor"/>
        <w:spacing w:line="220" w:lineRule="atLeast"/>
        <w:ind w:firstLine="567"/>
      </w:pPr>
      <w:r>
        <w:rPr>
          <w:rFonts w:ascii="Times New Roman" w:hAnsi="Times New Roman" w:cs="Times New Roman"/>
          <w:b/>
          <w:bCs/>
          <w:sz w:val="16"/>
          <w:szCs w:val="16"/>
        </w:rPr>
        <w:t>Ek Geçici Madde 4 – (Ek: 30/12/1980-2365/97 md.)</w:t>
      </w:r>
    </w:p>
    <w:p w14:paraId="24F69F23" w14:textId="77777777" w:rsidR="00EE2480" w:rsidRDefault="00EE2480">
      <w:pPr>
        <w:pStyle w:val="Nor"/>
        <w:spacing w:line="220" w:lineRule="atLeast"/>
        <w:ind w:firstLine="567"/>
      </w:pPr>
      <w:r>
        <w:rPr>
          <w:rFonts w:ascii="Times New Roman" w:hAnsi="Times New Roman" w:cs="Times New Roman"/>
          <w:sz w:val="16"/>
          <w:szCs w:val="16"/>
        </w:rPr>
        <w:t xml:space="preserve">213 sayılı Vergi Usul Kanununun 221 inci maddesinde yer alan defter tasdik süreleri, 1981 takvim yılında tutulacak defterler için bir ay uzatılmıştır. </w:t>
      </w:r>
    </w:p>
    <w:p w14:paraId="2443D2F0" w14:textId="77777777" w:rsidR="00EE2480" w:rsidRDefault="00EE2480">
      <w:pPr>
        <w:pStyle w:val="Nor"/>
        <w:spacing w:line="220" w:lineRule="atLeast"/>
        <w:ind w:firstLine="567"/>
      </w:pPr>
      <w:r>
        <w:rPr>
          <w:rFonts w:ascii="Times New Roman" w:hAnsi="Times New Roman" w:cs="Times New Roman"/>
          <w:b/>
          <w:bCs/>
          <w:sz w:val="16"/>
          <w:szCs w:val="16"/>
        </w:rPr>
        <w:t>Ek Geçici Madde 5 – (Ek: 30/12/1980-2365/97 md.)</w:t>
      </w:r>
    </w:p>
    <w:p w14:paraId="59001721" w14:textId="77777777" w:rsidR="00EE2480" w:rsidRDefault="00EE2480">
      <w:pPr>
        <w:pStyle w:val="Nor"/>
        <w:spacing w:line="220" w:lineRule="atLeast"/>
        <w:ind w:firstLine="567"/>
      </w:pPr>
      <w:r>
        <w:rPr>
          <w:rFonts w:ascii="Times New Roman" w:hAnsi="Times New Roman" w:cs="Times New Roman"/>
          <w:sz w:val="16"/>
          <w:szCs w:val="16"/>
        </w:rPr>
        <w:t>193 sayılı Gelir Vergisi Kanununun 46 ncı maddesinde yapılan değişiklik nedeniyle, 1981 yılında götürü matrahlara ilişkin olarak yapılacak takdirler için 213 sayılı Vergi Usul Kanununun 40 ıncı maddesinin 2 numaralı bendinde yazılı olan süre 1981 yılı Mart ayı sonuna kadar uzatılmıştır.</w:t>
      </w:r>
    </w:p>
    <w:p w14:paraId="738433F0" w14:textId="77777777" w:rsidR="00EE2480" w:rsidRDefault="00EE2480">
      <w:pPr>
        <w:pStyle w:val="Nor"/>
        <w:spacing w:line="220" w:lineRule="atLeast"/>
        <w:ind w:firstLine="567"/>
      </w:pPr>
      <w:r>
        <w:rPr>
          <w:rFonts w:ascii="Times New Roman" w:hAnsi="Times New Roman" w:cs="Times New Roman"/>
          <w:b/>
          <w:bCs/>
          <w:sz w:val="16"/>
          <w:szCs w:val="16"/>
        </w:rPr>
        <w:t>Ek Geçici Madde 6 – (Ek: 30/12/1980-2365/97 md.)</w:t>
      </w:r>
    </w:p>
    <w:p w14:paraId="31C96E0E" w14:textId="77777777" w:rsidR="00EE2480" w:rsidRDefault="00EE2480">
      <w:pPr>
        <w:pStyle w:val="Nor"/>
        <w:spacing w:line="220" w:lineRule="atLeast"/>
        <w:ind w:firstLine="567"/>
      </w:pPr>
      <w:r>
        <w:rPr>
          <w:rFonts w:ascii="Times New Roman" w:hAnsi="Times New Roman" w:cs="Times New Roman"/>
          <w:sz w:val="16"/>
          <w:szCs w:val="16"/>
        </w:rPr>
        <w:t>2343 sayılı Kanunla 1/3/1981 tarihinden itibaren 210 sayılı Değerli KağıtlarKanunu kapsamına alınan faturalarla ilgili yeni düzenlemelere geçilinceye kadar, gerçek veya tüzelkişiler, ellerinde bulundurdukları faturalarını kullanabilirler. Ancak bu faturaların değerli kağıt bedellerinin makbuz karşılığı tahsili suretiyle defterdarlıklarca tasdiki şarttır.</w:t>
      </w:r>
    </w:p>
    <w:p w14:paraId="178FF045" w14:textId="77777777" w:rsidR="00EE2480" w:rsidRDefault="00EE2480">
      <w:pPr>
        <w:pStyle w:val="Nor"/>
        <w:spacing w:line="220" w:lineRule="atLeast"/>
        <w:ind w:firstLine="567"/>
      </w:pPr>
      <w:r>
        <w:rPr>
          <w:rFonts w:ascii="Times New Roman" w:hAnsi="Times New Roman" w:cs="Times New Roman"/>
          <w:b/>
          <w:bCs/>
          <w:sz w:val="16"/>
          <w:szCs w:val="16"/>
        </w:rPr>
        <w:t>Ek Geçici Madde 7 – (Ek: 30/12/1980-2365/97 md.)</w:t>
      </w:r>
    </w:p>
    <w:p w14:paraId="08015119" w14:textId="77777777" w:rsidR="00EE2480" w:rsidRDefault="00EE2480">
      <w:pPr>
        <w:pStyle w:val="Nor"/>
        <w:spacing w:line="220" w:lineRule="atLeast"/>
        <w:ind w:firstLine="567"/>
      </w:pPr>
      <w:r>
        <w:rPr>
          <w:rFonts w:ascii="Times New Roman" w:hAnsi="Times New Roman" w:cs="Times New Roman"/>
          <w:sz w:val="16"/>
          <w:szCs w:val="16"/>
        </w:rPr>
        <w:t xml:space="preserve">193 sayılı Gelir Vergisi Kanununun mükerrer 117 nci maddesine ilişkin olarak 1981 yılında yapılacak tespitler için aynı maddenin son fıkrasında yazılı süreyi iki aya kadar uzatmaya Bakanlar Kurulu yetkilidir.  </w:t>
      </w:r>
    </w:p>
    <w:p w14:paraId="3590F13E" w14:textId="77777777" w:rsidR="00EE2480" w:rsidRDefault="00EE2480">
      <w:pPr>
        <w:pStyle w:val="Nor"/>
        <w:spacing w:line="210" w:lineRule="atLeast"/>
      </w:pPr>
      <w:r>
        <w:rPr>
          <w:rFonts w:ascii="Times New Roman" w:hAnsi="Times New Roman" w:cs="Times New Roman"/>
          <w:i/>
          <w:iCs/>
          <w:sz w:val="17"/>
          <w:szCs w:val="17"/>
        </w:rPr>
        <w:t> </w:t>
      </w:r>
    </w:p>
    <w:p w14:paraId="1483A41A" w14:textId="77777777" w:rsidR="00EE2480" w:rsidRDefault="00EE2480">
      <w:pPr>
        <w:pStyle w:val="Nor"/>
        <w:spacing w:line="210" w:lineRule="atLeast"/>
        <w:jc w:val="center"/>
      </w:pPr>
      <w:r>
        <w:rPr>
          <w:rFonts w:eastAsia="Times New Roman"/>
          <w:sz w:val="17"/>
          <w:szCs w:val="17"/>
        </w:rPr>
        <w:br w:type="page"/>
      </w:r>
      <w:r>
        <w:rPr>
          <w:rFonts w:ascii="Times New Roman" w:hAnsi="Times New Roman" w:cs="Times New Roman"/>
          <w:sz w:val="17"/>
          <w:szCs w:val="17"/>
        </w:rPr>
        <w:t>3570-6</w:t>
      </w:r>
    </w:p>
    <w:p w14:paraId="193B455A" w14:textId="77777777" w:rsidR="00EE2480" w:rsidRDefault="00EE2480">
      <w:pPr>
        <w:pStyle w:val="Nor"/>
        <w:spacing w:line="210" w:lineRule="atLeast"/>
        <w:ind w:firstLine="567"/>
      </w:pPr>
      <w:r>
        <w:rPr>
          <w:rFonts w:ascii="Times New Roman" w:hAnsi="Times New Roman" w:cs="Times New Roman"/>
          <w:sz w:val="17"/>
          <w:szCs w:val="17"/>
        </w:rPr>
        <w:t> </w:t>
      </w:r>
    </w:p>
    <w:p w14:paraId="11E04140" w14:textId="77777777" w:rsidR="00EE2480" w:rsidRDefault="00EE2480">
      <w:pPr>
        <w:pStyle w:val="Nor"/>
        <w:spacing w:line="210" w:lineRule="atLeast"/>
        <w:ind w:firstLine="567"/>
      </w:pPr>
      <w:r>
        <w:rPr>
          <w:rFonts w:ascii="Times New Roman" w:hAnsi="Times New Roman" w:cs="Times New Roman"/>
          <w:b/>
          <w:bCs/>
          <w:sz w:val="17"/>
          <w:szCs w:val="17"/>
        </w:rPr>
        <w:t>Ek Geçici Madde 8 – (Ek: 30/12/1980-2365/97 md.)</w:t>
      </w:r>
    </w:p>
    <w:p w14:paraId="6333E686" w14:textId="77777777" w:rsidR="00EE2480" w:rsidRDefault="00EE2480">
      <w:pPr>
        <w:pStyle w:val="Nor"/>
        <w:spacing w:line="210" w:lineRule="atLeast"/>
        <w:ind w:firstLine="567"/>
      </w:pPr>
      <w:r>
        <w:rPr>
          <w:rFonts w:ascii="Times New Roman" w:hAnsi="Times New Roman" w:cs="Times New Roman"/>
          <w:sz w:val="17"/>
          <w:szCs w:val="17"/>
        </w:rPr>
        <w:t>1980 vergilendirme dönemindeki iş hacmi itibariyle 1931 yılında tüccarların defter tutma bakımından girecekleri sınıfların tayininde, bu Kanunun 26 ncı maddesiyle değiştirilen 213 sayılı Vergi Usul Kanununun 177 nci maddesindeki hadler esas alınır.</w:t>
      </w:r>
    </w:p>
    <w:p w14:paraId="591F9E4F" w14:textId="77777777" w:rsidR="00EE2480" w:rsidRDefault="00EE2480">
      <w:pPr>
        <w:pStyle w:val="Nor"/>
        <w:spacing w:line="210" w:lineRule="atLeast"/>
        <w:ind w:firstLine="567"/>
      </w:pPr>
      <w:r>
        <w:rPr>
          <w:rFonts w:ascii="Times New Roman" w:hAnsi="Times New Roman" w:cs="Times New Roman"/>
          <w:b/>
          <w:bCs/>
          <w:sz w:val="17"/>
          <w:szCs w:val="17"/>
        </w:rPr>
        <w:t>Ek Geçici Madde 9 – (Ek: 23/6/1982-2686/52 md.)</w:t>
      </w:r>
    </w:p>
    <w:p w14:paraId="2D0931AA" w14:textId="77777777" w:rsidR="00EE2480" w:rsidRDefault="00EE2480">
      <w:pPr>
        <w:pStyle w:val="Nor"/>
        <w:spacing w:line="210" w:lineRule="atLeast"/>
        <w:ind w:firstLine="567"/>
      </w:pPr>
      <w:r>
        <w:rPr>
          <w:rFonts w:ascii="Times New Roman" w:hAnsi="Times New Roman" w:cs="Times New Roman"/>
          <w:sz w:val="17"/>
          <w:szCs w:val="17"/>
        </w:rPr>
        <w:t>1981 takvim yılı peşin ödeme derecelerine yapılan itirazlar hakkında bu Kanunun 53 üncü maddesi ile kaldırılan Mükerrer 86 ncı madde hükümlerinin uygulanmasına devam olunur. Şu kadar ki, Merkez Özel Komisyonu tarafından görüşülerek sonuçlandırılan itirazlardan Resmi Gazete'de ilan edilmemiş olanlar hakkında sözü edilen maddenin ilana ilişkin hükmü uygulanmaz.</w:t>
      </w:r>
    </w:p>
    <w:p w14:paraId="54C30EFD" w14:textId="77777777" w:rsidR="00EE2480" w:rsidRDefault="00EE2480">
      <w:pPr>
        <w:pStyle w:val="Nor"/>
        <w:spacing w:line="210" w:lineRule="atLeast"/>
        <w:ind w:firstLine="567"/>
      </w:pPr>
      <w:r>
        <w:rPr>
          <w:rFonts w:ascii="Times New Roman" w:hAnsi="Times New Roman" w:cs="Times New Roman"/>
          <w:b/>
          <w:bCs/>
          <w:sz w:val="17"/>
          <w:szCs w:val="17"/>
        </w:rPr>
        <w:t>Ek Geçici Madde 10 – (Ek: 23/6/1982-2686/52 md.)</w:t>
      </w:r>
    </w:p>
    <w:p w14:paraId="5A22DDA5" w14:textId="77777777" w:rsidR="00EE2480" w:rsidRDefault="00EE2480">
      <w:pPr>
        <w:pStyle w:val="Nor"/>
        <w:spacing w:line="210" w:lineRule="atLeast"/>
        <w:ind w:firstLine="567"/>
      </w:pPr>
      <w:r>
        <w:rPr>
          <w:rFonts w:ascii="Times New Roman" w:hAnsi="Times New Roman" w:cs="Times New Roman"/>
          <w:sz w:val="17"/>
          <w:szCs w:val="17"/>
        </w:rPr>
        <w:t>Bu  Kanunun 36 ncı maddesi ile değişik Vergi Usul Kanununun 298 inci maddesi hükümlerinin   yürürlüğe  gireceği tarihten önceki dönemlere ilişkin olarak yapılacak rayiç   bedel   takdirleri   dolayısıyla   anılan   Kanunun  257   nci     maddesinin  bu Kanunun 33 üncü maddesi ile değiştirilmeden önceki hükümlerinin uygulanmasına devam olunur.</w:t>
      </w:r>
    </w:p>
    <w:p w14:paraId="069DE5B3" w14:textId="77777777" w:rsidR="00EE2480" w:rsidRDefault="00EE2480">
      <w:pPr>
        <w:pStyle w:val="Nor"/>
        <w:spacing w:line="210" w:lineRule="atLeast"/>
        <w:ind w:firstLine="567"/>
      </w:pPr>
      <w:r>
        <w:rPr>
          <w:rFonts w:ascii="Times New Roman" w:hAnsi="Times New Roman" w:cs="Times New Roman"/>
          <w:b/>
          <w:bCs/>
          <w:sz w:val="17"/>
          <w:szCs w:val="17"/>
        </w:rPr>
        <w:t>Ek Geçici Madde 11 – (Ek: 23/6/1982-2686/52 md.)</w:t>
      </w:r>
    </w:p>
    <w:p w14:paraId="7281C6F0" w14:textId="77777777" w:rsidR="00EE2480" w:rsidRDefault="00EE2480">
      <w:pPr>
        <w:pStyle w:val="Nor"/>
        <w:spacing w:line="210" w:lineRule="atLeast"/>
        <w:ind w:firstLine="567"/>
      </w:pPr>
      <w:r>
        <w:rPr>
          <w:rFonts w:ascii="Times New Roman" w:hAnsi="Times New Roman" w:cs="Times New Roman"/>
          <w:sz w:val="17"/>
          <w:szCs w:val="17"/>
        </w:rPr>
        <w:t>213 sayılı Vergi Usul Kanununun 353 üncü maddesinin 2 numaralı bendi uyarınca her bir belge nevine ilişkin olarak kesilmiş bulunan özel usulsüzlük cezalarının, her bir tespit için 50.000,- lirayı ve bir takvim yılı içinde 500.000,- lirayı aşan miktarı tahsil edilmemişse terkin, tahsil edilmişse red ve iade edilir.</w:t>
      </w:r>
    </w:p>
    <w:p w14:paraId="77B9C6E4" w14:textId="77777777" w:rsidR="00EE2480" w:rsidRDefault="00EE2480">
      <w:pPr>
        <w:pStyle w:val="Nor"/>
        <w:spacing w:line="210" w:lineRule="atLeast"/>
        <w:ind w:firstLine="567"/>
      </w:pPr>
      <w:r>
        <w:rPr>
          <w:rFonts w:ascii="Times New Roman" w:hAnsi="Times New Roman" w:cs="Times New Roman"/>
          <w:b/>
          <w:bCs/>
          <w:sz w:val="17"/>
          <w:szCs w:val="17"/>
        </w:rPr>
        <w:t>Ek Geçici Madde 12 – (Ek: 23/6/1982-2686/52 md.)</w:t>
      </w:r>
    </w:p>
    <w:p w14:paraId="2D1013A3" w14:textId="77777777" w:rsidR="00EE2480" w:rsidRDefault="00EE2480">
      <w:pPr>
        <w:pStyle w:val="Nor"/>
        <w:spacing w:line="210" w:lineRule="atLeast"/>
        <w:ind w:firstLine="567"/>
      </w:pPr>
      <w:r>
        <w:rPr>
          <w:rFonts w:ascii="Times New Roman" w:hAnsi="Times New Roman" w:cs="Times New Roman"/>
          <w:sz w:val="17"/>
          <w:szCs w:val="17"/>
        </w:rPr>
        <w:t>Gelir Vergisi Kanununun 2454 sayılı Kanunun 14 üncü maddesiyle değişik mükerrer 117 nci maddesi hükümleri uyarınca, 1981 yılı için tahakkuk ettirilmiş bulunan peşin ödemelere ilişkin taksitlerini vadesinde ödemeyen mükellefler hakkında 15/4/1982 tarihine kadar 6183 sayılı Kanunun 2347 sayılı Kanunla değişik 51 inci maddesi hükmü uygulanmaz.</w:t>
      </w:r>
    </w:p>
    <w:p w14:paraId="5CCE22F7" w14:textId="77777777" w:rsidR="00EE2480" w:rsidRDefault="00EE2480">
      <w:pPr>
        <w:pStyle w:val="Nor"/>
        <w:spacing w:line="210" w:lineRule="atLeast"/>
        <w:ind w:firstLine="567"/>
      </w:pPr>
      <w:r>
        <w:rPr>
          <w:rFonts w:ascii="Times New Roman" w:hAnsi="Times New Roman" w:cs="Times New Roman"/>
          <w:sz w:val="17"/>
          <w:szCs w:val="17"/>
        </w:rPr>
        <w:t xml:space="preserve">1981 yılı Gelir Vergisine mahsup edilip de ödenmemiş bulunan peşin ödeme miktarının, bu Kanunun yürürlüğe girdiği tarihten itibaren iki ay içinde ödenmesi halinde, bu alacaklara da 15/4/1982 tarihinden ödendiği tarihe kadar geçen süre için gecikme zammı uygulanmaz. Tahsil edilmiş bulunan gecikme zamları ise red ve iade edilir. </w:t>
      </w:r>
    </w:p>
    <w:p w14:paraId="6B2033E5" w14:textId="77777777" w:rsidR="00EE2480" w:rsidRDefault="00EE2480">
      <w:pPr>
        <w:pStyle w:val="Nor"/>
        <w:spacing w:line="210" w:lineRule="atLeast"/>
        <w:ind w:firstLine="567"/>
      </w:pPr>
      <w:r>
        <w:rPr>
          <w:rFonts w:ascii="Times New Roman" w:hAnsi="Times New Roman" w:cs="Times New Roman"/>
          <w:b/>
          <w:bCs/>
          <w:sz w:val="17"/>
          <w:szCs w:val="17"/>
        </w:rPr>
        <w:t>Ek Geçici Madde 13 – (Ek: 23/6/1982-2686/52 md.)</w:t>
      </w:r>
    </w:p>
    <w:p w14:paraId="4D73D40C" w14:textId="77777777" w:rsidR="00EE2480" w:rsidRDefault="00EE2480">
      <w:pPr>
        <w:pStyle w:val="Nor"/>
        <w:spacing w:line="210" w:lineRule="atLeast"/>
        <w:ind w:firstLine="567"/>
      </w:pPr>
      <w:r>
        <w:rPr>
          <w:rFonts w:ascii="Times New Roman" w:hAnsi="Times New Roman" w:cs="Times New Roman"/>
          <w:sz w:val="17"/>
          <w:szCs w:val="17"/>
        </w:rPr>
        <w:t>a) 213 sayılı Vergi Usul Kanununa bu Kanunla eklenen mükerrer 49 uncu maddede yer alan bina metrekare normal inşaat maliyet bedelleri ile arsalara ait asgari ölçüde birim değer tespitlerine ilişkin süreleri Emlak Vergisi 1983 Genel Beyan Dönemi ile ilgili olmak üzere 1982 takvim yılında gerektiği ölçüde kısaltmaya;</w:t>
      </w:r>
    </w:p>
    <w:p w14:paraId="6F9AB3F0" w14:textId="77777777" w:rsidR="00EE2480" w:rsidRDefault="00EE2480">
      <w:pPr>
        <w:pStyle w:val="Nor"/>
        <w:spacing w:line="210" w:lineRule="atLeast"/>
        <w:ind w:firstLine="567"/>
      </w:pPr>
      <w:r>
        <w:rPr>
          <w:rFonts w:ascii="Times New Roman" w:hAnsi="Times New Roman" w:cs="Times New Roman"/>
          <w:sz w:val="17"/>
          <w:szCs w:val="17"/>
        </w:rPr>
        <w:t>b) 1983 yılında yapılacak olan Genel Beyan dolayısıyla vergi dairelerine verilecek Emlak Vergisi beyannamelerini iki ay önceden kabul etmeye;</w:t>
      </w:r>
    </w:p>
    <w:p w14:paraId="1CF5E764" w14:textId="77777777" w:rsidR="00EE2480" w:rsidRDefault="00EE2480">
      <w:pPr>
        <w:pStyle w:val="Nor"/>
        <w:spacing w:line="210" w:lineRule="atLeast"/>
        <w:ind w:firstLine="567"/>
      </w:pPr>
      <w:r>
        <w:rPr>
          <w:rFonts w:ascii="Times New Roman" w:hAnsi="Times New Roman" w:cs="Times New Roman"/>
          <w:sz w:val="17"/>
          <w:szCs w:val="17"/>
        </w:rPr>
        <w:t>Maliye Bakanı yetkilidir.</w:t>
      </w:r>
    </w:p>
    <w:p w14:paraId="20BA9BB5" w14:textId="77777777" w:rsidR="00EE2480" w:rsidRDefault="00EE2480">
      <w:pPr>
        <w:pStyle w:val="MaddeBasl"/>
        <w:spacing w:before="0" w:line="210" w:lineRule="atLeast"/>
        <w:ind w:firstLine="567"/>
        <w:jc w:val="both"/>
      </w:pPr>
      <w:r>
        <w:rPr>
          <w:rFonts w:ascii="Times New Roman" w:hAnsi="Times New Roman" w:cs="Times New Roman"/>
          <w:sz w:val="17"/>
          <w:szCs w:val="17"/>
        </w:rPr>
        <w:t>Yürürlük:</w:t>
      </w:r>
    </w:p>
    <w:p w14:paraId="31F420F5" w14:textId="77777777" w:rsidR="00EE2480" w:rsidRDefault="00EE2480">
      <w:pPr>
        <w:pStyle w:val="Nor"/>
        <w:spacing w:line="210" w:lineRule="atLeast"/>
        <w:ind w:firstLine="567"/>
      </w:pPr>
      <w:r>
        <w:rPr>
          <w:rFonts w:ascii="Times New Roman" w:hAnsi="Times New Roman" w:cs="Times New Roman"/>
          <w:b/>
          <w:bCs/>
          <w:sz w:val="17"/>
          <w:szCs w:val="17"/>
        </w:rPr>
        <w:t xml:space="preserve">Madde 416 – </w:t>
      </w:r>
      <w:r>
        <w:rPr>
          <w:rFonts w:ascii="Times New Roman" w:hAnsi="Times New Roman" w:cs="Times New Roman"/>
          <w:sz w:val="17"/>
          <w:szCs w:val="17"/>
        </w:rPr>
        <w:t>Bu kanun 1 Ocak 1961 tarihinde yürürlüğe girer.</w:t>
      </w:r>
    </w:p>
    <w:p w14:paraId="7DA1254D" w14:textId="77777777" w:rsidR="00EE2480" w:rsidRDefault="00EE2480">
      <w:pPr>
        <w:pStyle w:val="MaddeBasl"/>
        <w:spacing w:before="0" w:line="210" w:lineRule="atLeast"/>
        <w:ind w:firstLine="567"/>
        <w:jc w:val="both"/>
      </w:pPr>
      <w:r>
        <w:rPr>
          <w:rFonts w:ascii="Times New Roman" w:hAnsi="Times New Roman" w:cs="Times New Roman"/>
          <w:sz w:val="17"/>
          <w:szCs w:val="17"/>
        </w:rPr>
        <w:t>Yürütmeye memur olanlar:</w:t>
      </w:r>
    </w:p>
    <w:p w14:paraId="2A20F40F" w14:textId="77777777" w:rsidR="00EE2480" w:rsidRDefault="00EE2480">
      <w:pPr>
        <w:pStyle w:val="Nor"/>
        <w:spacing w:line="210" w:lineRule="atLeast"/>
        <w:ind w:firstLine="567"/>
      </w:pPr>
      <w:r>
        <w:rPr>
          <w:rFonts w:ascii="Times New Roman" w:hAnsi="Times New Roman" w:cs="Times New Roman"/>
          <w:b/>
          <w:bCs/>
          <w:sz w:val="17"/>
          <w:szCs w:val="17"/>
        </w:rPr>
        <w:t xml:space="preserve">Madde 4l7 – </w:t>
      </w:r>
      <w:r>
        <w:rPr>
          <w:rFonts w:ascii="Times New Roman" w:hAnsi="Times New Roman" w:cs="Times New Roman"/>
          <w:sz w:val="17"/>
          <w:szCs w:val="17"/>
        </w:rPr>
        <w:t>Bu kanun hükümlerini Bakanlar Kurulu yürütür.</w:t>
      </w:r>
    </w:p>
    <w:p w14:paraId="4D3FAB4E" w14:textId="77777777" w:rsidR="00EE2480" w:rsidRDefault="00EE2480">
      <w:pPr>
        <w:pStyle w:val="Nor"/>
        <w:spacing w:line="210" w:lineRule="atLeast"/>
        <w:jc w:val="center"/>
      </w:pPr>
      <w:r>
        <w:rPr>
          <w:rFonts w:eastAsia="Times New Roman"/>
          <w:sz w:val="17"/>
          <w:szCs w:val="17"/>
        </w:rPr>
        <w:br w:type="page"/>
      </w:r>
      <w:r>
        <w:rPr>
          <w:rFonts w:ascii="Times New Roman" w:hAnsi="Times New Roman" w:cs="Times New Roman"/>
          <w:sz w:val="17"/>
          <w:szCs w:val="17"/>
        </w:rPr>
        <w:t>3571</w:t>
      </w:r>
    </w:p>
    <w:p w14:paraId="1E9BB098" w14:textId="77777777" w:rsidR="00EE2480" w:rsidRDefault="00EE2480">
      <w:pPr>
        <w:spacing w:line="210" w:lineRule="atLeast"/>
      </w:pPr>
      <w:r>
        <w:rPr>
          <w:sz w:val="17"/>
          <w:szCs w:val="17"/>
        </w:rPr>
        <w:t> </w:t>
      </w:r>
    </w:p>
    <w:p w14:paraId="55D28837" w14:textId="77777777" w:rsidR="00EE2480" w:rsidRDefault="00EE2480">
      <w:pPr>
        <w:spacing w:line="210" w:lineRule="atLeast"/>
      </w:pPr>
      <w:r>
        <w:rPr>
          <w:sz w:val="17"/>
          <w:szCs w:val="17"/>
        </w:rPr>
        <w:t> </w:t>
      </w:r>
    </w:p>
    <w:p w14:paraId="08C08D63" w14:textId="77777777" w:rsidR="00EE2480" w:rsidRDefault="00EE2480">
      <w:pPr>
        <w:pStyle w:val="ksmblm"/>
        <w:spacing w:before="0" w:line="210" w:lineRule="atLeast"/>
        <w:jc w:val="center"/>
      </w:pPr>
      <w:r>
        <w:rPr>
          <w:rFonts w:ascii="Times New Roman" w:hAnsi="Times New Roman" w:cs="Times New Roman"/>
          <w:b/>
          <w:bCs/>
          <w:sz w:val="17"/>
          <w:szCs w:val="17"/>
        </w:rPr>
        <w:t>Usulsüzlük Cezalarına Ait Cetvel</w:t>
      </w:r>
      <w:r>
        <w:rPr>
          <w:rFonts w:ascii="Times New Roman" w:hAnsi="Times New Roman" w:cs="Times New Roman"/>
          <w:sz w:val="17"/>
          <w:szCs w:val="17"/>
        </w:rPr>
        <w:t xml:space="preserve"> </w:t>
      </w:r>
      <w:r>
        <w:rPr>
          <w:rFonts w:ascii="Times New Roman" w:hAnsi="Times New Roman" w:cs="Times New Roman"/>
          <w:sz w:val="17"/>
          <w:szCs w:val="17"/>
          <w:vertAlign w:val="superscript"/>
        </w:rPr>
        <w:t>(1)</w:t>
      </w:r>
    </w:p>
    <w:p w14:paraId="5DFCB58D" w14:textId="77777777" w:rsidR="00EE2480" w:rsidRDefault="00EE2480">
      <w:pPr>
        <w:pStyle w:val="ksmblm"/>
        <w:spacing w:before="0" w:line="210" w:lineRule="atLeast"/>
        <w:jc w:val="center"/>
      </w:pPr>
      <w:r>
        <w:rPr>
          <w:rFonts w:ascii="Times New Roman" w:hAnsi="Times New Roman" w:cs="Times New Roman"/>
          <w:b/>
          <w:bCs/>
          <w:sz w:val="17"/>
          <w:szCs w:val="17"/>
        </w:rPr>
        <w:t>(Değişik : 30/12/1980 - 2365/98 md.)</w:t>
      </w:r>
    </w:p>
    <w:p w14:paraId="42CDD0F8" w14:textId="77777777" w:rsidR="00EE2480" w:rsidRDefault="00EE2480">
      <w:pPr>
        <w:pStyle w:val="ksmblmalt"/>
        <w:spacing w:line="210" w:lineRule="atLeast"/>
      </w:pPr>
      <w:r>
        <w:rPr>
          <w:rFonts w:ascii="Times New Roman" w:hAnsi="Times New Roman" w:cs="Times New Roman"/>
          <w:sz w:val="17"/>
          <w:szCs w:val="17"/>
        </w:rPr>
        <w:t> </w:t>
      </w:r>
    </w:p>
    <w:tbl>
      <w:tblPr>
        <w:tblW w:w="6839" w:type="dxa"/>
        <w:jc w:val="center"/>
        <w:tblCellMar>
          <w:left w:w="0" w:type="dxa"/>
          <w:right w:w="0" w:type="dxa"/>
        </w:tblCellMar>
        <w:tblLook w:val="04A0" w:firstRow="1" w:lastRow="0" w:firstColumn="1" w:lastColumn="0" w:noHBand="0" w:noVBand="1"/>
      </w:tblPr>
      <w:tblGrid>
        <w:gridCol w:w="344"/>
        <w:gridCol w:w="2843"/>
        <w:gridCol w:w="259"/>
        <w:gridCol w:w="1567"/>
        <w:gridCol w:w="259"/>
        <w:gridCol w:w="1567"/>
      </w:tblGrid>
      <w:tr w:rsidR="00EE2480" w14:paraId="01DEC40A" w14:textId="77777777">
        <w:trPr>
          <w:jc w:val="center"/>
        </w:trPr>
        <w:tc>
          <w:tcPr>
            <w:tcW w:w="244" w:type="dxa"/>
            <w:tcBorders>
              <w:top w:val="nil"/>
              <w:left w:val="nil"/>
              <w:bottom w:val="single" w:sz="8" w:space="0" w:color="auto"/>
              <w:right w:val="nil"/>
            </w:tcBorders>
            <w:tcMar>
              <w:top w:w="0" w:type="dxa"/>
              <w:left w:w="108" w:type="dxa"/>
              <w:bottom w:w="0" w:type="dxa"/>
              <w:right w:w="108" w:type="dxa"/>
            </w:tcMar>
            <w:hideMark/>
          </w:tcPr>
          <w:p w14:paraId="6CD67F66" w14:textId="77777777" w:rsidR="00EE2480" w:rsidRDefault="00EE2480">
            <w:pPr>
              <w:pStyle w:val="Nor"/>
              <w:spacing w:line="210" w:lineRule="atLeast"/>
              <w:jc w:val="center"/>
            </w:pPr>
            <w:r>
              <w:rPr>
                <w:rFonts w:ascii="Times New Roman" w:hAnsi="Times New Roman" w:cs="Times New Roman"/>
                <w:sz w:val="17"/>
                <w:szCs w:val="17"/>
              </w:rPr>
              <w:t> </w:t>
            </w:r>
          </w:p>
        </w:tc>
        <w:tc>
          <w:tcPr>
            <w:tcW w:w="2937" w:type="dxa"/>
            <w:tcBorders>
              <w:top w:val="nil"/>
              <w:left w:val="nil"/>
              <w:bottom w:val="single" w:sz="8" w:space="0" w:color="auto"/>
              <w:right w:val="nil"/>
            </w:tcBorders>
            <w:tcMar>
              <w:top w:w="57" w:type="dxa"/>
              <w:left w:w="108" w:type="dxa"/>
              <w:bottom w:w="57" w:type="dxa"/>
              <w:right w:w="108" w:type="dxa"/>
            </w:tcMar>
            <w:vAlign w:val="bottom"/>
            <w:hideMark/>
          </w:tcPr>
          <w:p w14:paraId="7BE26CEE" w14:textId="77777777" w:rsidR="00EE2480" w:rsidRDefault="00EE2480">
            <w:pPr>
              <w:pStyle w:val="Nor"/>
              <w:spacing w:line="210" w:lineRule="atLeast"/>
              <w:jc w:val="center"/>
            </w:pPr>
            <w:r>
              <w:rPr>
                <w:rFonts w:ascii="Times New Roman" w:hAnsi="Times New Roman" w:cs="Times New Roman"/>
                <w:sz w:val="17"/>
                <w:szCs w:val="17"/>
              </w:rPr>
              <w:t>Mükellef Grupları</w:t>
            </w:r>
          </w:p>
        </w:tc>
        <w:tc>
          <w:tcPr>
            <w:tcW w:w="238" w:type="dxa"/>
            <w:tcMar>
              <w:top w:w="0" w:type="dxa"/>
              <w:left w:w="108" w:type="dxa"/>
              <w:bottom w:w="0" w:type="dxa"/>
              <w:right w:w="108" w:type="dxa"/>
            </w:tcMar>
            <w:hideMark/>
          </w:tcPr>
          <w:p w14:paraId="3879D07C" w14:textId="77777777" w:rsidR="00EE2480" w:rsidRDefault="00EE2480">
            <w:pPr>
              <w:pStyle w:val="Nor"/>
              <w:spacing w:line="210" w:lineRule="atLeast"/>
              <w:jc w:val="center"/>
            </w:pPr>
            <w:r>
              <w:rPr>
                <w:rFonts w:ascii="Times New Roman" w:hAnsi="Times New Roman" w:cs="Times New Roman"/>
                <w:sz w:val="17"/>
                <w:szCs w:val="17"/>
              </w:rPr>
              <w:t> </w:t>
            </w:r>
          </w:p>
        </w:tc>
        <w:tc>
          <w:tcPr>
            <w:tcW w:w="1591" w:type="dxa"/>
            <w:tcBorders>
              <w:top w:val="nil"/>
              <w:left w:val="nil"/>
              <w:bottom w:val="single" w:sz="8" w:space="0" w:color="auto"/>
              <w:right w:val="nil"/>
            </w:tcBorders>
            <w:tcMar>
              <w:top w:w="57" w:type="dxa"/>
              <w:left w:w="108" w:type="dxa"/>
              <w:bottom w:w="57" w:type="dxa"/>
              <w:right w:w="108" w:type="dxa"/>
            </w:tcMar>
            <w:vAlign w:val="bottom"/>
            <w:hideMark/>
          </w:tcPr>
          <w:p w14:paraId="343FFFC9" w14:textId="77777777" w:rsidR="00EE2480" w:rsidRDefault="00EE2480">
            <w:pPr>
              <w:pStyle w:val="Nor"/>
              <w:spacing w:line="210" w:lineRule="atLeast"/>
              <w:jc w:val="center"/>
            </w:pPr>
            <w:r>
              <w:rPr>
                <w:rFonts w:ascii="Times New Roman" w:hAnsi="Times New Roman" w:cs="Times New Roman"/>
                <w:sz w:val="17"/>
                <w:szCs w:val="17"/>
              </w:rPr>
              <w:t>Birinci derece usulsüzlükler</w:t>
            </w:r>
          </w:p>
          <w:p w14:paraId="16449A96" w14:textId="77777777" w:rsidR="00EE2480" w:rsidRDefault="00EE2480">
            <w:pPr>
              <w:pStyle w:val="Nor"/>
              <w:spacing w:line="210" w:lineRule="atLeast"/>
              <w:jc w:val="center"/>
            </w:pPr>
            <w:r>
              <w:rPr>
                <w:rFonts w:ascii="Times New Roman" w:hAnsi="Times New Roman" w:cs="Times New Roman"/>
                <w:sz w:val="17"/>
                <w:szCs w:val="17"/>
              </w:rPr>
              <w:t>için (Lira)</w:t>
            </w:r>
          </w:p>
        </w:tc>
        <w:tc>
          <w:tcPr>
            <w:tcW w:w="238" w:type="dxa"/>
            <w:tcMar>
              <w:top w:w="0" w:type="dxa"/>
              <w:left w:w="108" w:type="dxa"/>
              <w:bottom w:w="0" w:type="dxa"/>
              <w:right w:w="108" w:type="dxa"/>
            </w:tcMar>
            <w:hideMark/>
          </w:tcPr>
          <w:p w14:paraId="60EB3ACA" w14:textId="77777777" w:rsidR="00EE2480" w:rsidRDefault="00EE2480">
            <w:pPr>
              <w:pStyle w:val="Nor"/>
              <w:spacing w:line="210" w:lineRule="atLeast"/>
              <w:jc w:val="center"/>
            </w:pPr>
            <w:r>
              <w:rPr>
                <w:rFonts w:ascii="Times New Roman" w:hAnsi="Times New Roman" w:cs="Times New Roman"/>
                <w:sz w:val="17"/>
                <w:szCs w:val="17"/>
              </w:rPr>
              <w:t> </w:t>
            </w:r>
          </w:p>
        </w:tc>
        <w:tc>
          <w:tcPr>
            <w:tcW w:w="1591" w:type="dxa"/>
            <w:tcBorders>
              <w:top w:val="nil"/>
              <w:left w:val="nil"/>
              <w:bottom w:val="single" w:sz="8" w:space="0" w:color="auto"/>
              <w:right w:val="nil"/>
            </w:tcBorders>
            <w:tcMar>
              <w:top w:w="57" w:type="dxa"/>
              <w:left w:w="108" w:type="dxa"/>
              <w:bottom w:w="57" w:type="dxa"/>
              <w:right w:w="108" w:type="dxa"/>
            </w:tcMar>
            <w:vAlign w:val="bottom"/>
            <w:hideMark/>
          </w:tcPr>
          <w:p w14:paraId="3B3B5078" w14:textId="77777777" w:rsidR="00EE2480" w:rsidRDefault="00EE2480">
            <w:pPr>
              <w:pStyle w:val="Nor"/>
              <w:spacing w:line="210" w:lineRule="atLeast"/>
              <w:jc w:val="center"/>
            </w:pPr>
            <w:r>
              <w:rPr>
                <w:rFonts w:ascii="Times New Roman" w:hAnsi="Times New Roman" w:cs="Times New Roman"/>
                <w:sz w:val="17"/>
                <w:szCs w:val="17"/>
              </w:rPr>
              <w:t>İkinci derece usulsüzlükler</w:t>
            </w:r>
          </w:p>
          <w:p w14:paraId="6D8AD373" w14:textId="77777777" w:rsidR="00EE2480" w:rsidRDefault="00EE2480">
            <w:pPr>
              <w:pStyle w:val="Nor"/>
              <w:spacing w:line="210" w:lineRule="atLeast"/>
              <w:jc w:val="center"/>
            </w:pPr>
            <w:r>
              <w:rPr>
                <w:rFonts w:ascii="Times New Roman" w:hAnsi="Times New Roman" w:cs="Times New Roman"/>
                <w:sz w:val="17"/>
                <w:szCs w:val="17"/>
              </w:rPr>
              <w:t>için (Lira)</w:t>
            </w:r>
          </w:p>
        </w:tc>
      </w:tr>
      <w:tr w:rsidR="00EE2480" w14:paraId="4A860E58" w14:textId="77777777">
        <w:trPr>
          <w:jc w:val="center"/>
        </w:trPr>
        <w:tc>
          <w:tcPr>
            <w:tcW w:w="244" w:type="dxa"/>
            <w:tcBorders>
              <w:top w:val="nil"/>
              <w:left w:val="nil"/>
              <w:bottom w:val="nil"/>
              <w:right w:val="nil"/>
            </w:tcBorders>
            <w:tcMar>
              <w:top w:w="0" w:type="dxa"/>
              <w:left w:w="108" w:type="dxa"/>
              <w:bottom w:w="0" w:type="dxa"/>
              <w:right w:w="108" w:type="dxa"/>
            </w:tcMar>
            <w:hideMark/>
          </w:tcPr>
          <w:p w14:paraId="5A135E6A" w14:textId="77777777" w:rsidR="00EE2480" w:rsidRDefault="00EE2480">
            <w:pPr>
              <w:pStyle w:val="Nor"/>
              <w:spacing w:line="210" w:lineRule="atLeast"/>
              <w:jc w:val="left"/>
            </w:pPr>
            <w:r>
              <w:rPr>
                <w:rFonts w:ascii="Times New Roman" w:hAnsi="Times New Roman" w:cs="Times New Roman"/>
                <w:sz w:val="17"/>
                <w:szCs w:val="17"/>
              </w:rPr>
              <w:t>1.</w:t>
            </w:r>
          </w:p>
        </w:tc>
        <w:tc>
          <w:tcPr>
            <w:tcW w:w="2937" w:type="dxa"/>
            <w:tcBorders>
              <w:top w:val="nil"/>
              <w:left w:val="nil"/>
              <w:bottom w:val="nil"/>
              <w:right w:val="nil"/>
            </w:tcBorders>
            <w:tcMar>
              <w:top w:w="57" w:type="dxa"/>
              <w:left w:w="108" w:type="dxa"/>
              <w:bottom w:w="57" w:type="dxa"/>
              <w:right w:w="108" w:type="dxa"/>
            </w:tcMar>
            <w:hideMark/>
          </w:tcPr>
          <w:p w14:paraId="3419FDD9" w14:textId="77777777" w:rsidR="00EE2480" w:rsidRDefault="00EE2480">
            <w:pPr>
              <w:pStyle w:val="Nor"/>
              <w:spacing w:line="210" w:lineRule="atLeast"/>
            </w:pPr>
            <w:r>
              <w:rPr>
                <w:rFonts w:ascii="Times New Roman" w:hAnsi="Times New Roman" w:cs="Times New Roman"/>
                <w:sz w:val="17"/>
                <w:szCs w:val="17"/>
              </w:rPr>
              <w:t>Sermaye şirketleri</w:t>
            </w:r>
          </w:p>
        </w:tc>
        <w:tc>
          <w:tcPr>
            <w:tcW w:w="238" w:type="dxa"/>
            <w:tcMar>
              <w:top w:w="0" w:type="dxa"/>
              <w:left w:w="108" w:type="dxa"/>
              <w:bottom w:w="0" w:type="dxa"/>
              <w:right w:w="108" w:type="dxa"/>
            </w:tcMar>
            <w:hideMark/>
          </w:tcPr>
          <w:p w14:paraId="642C498B" w14:textId="77777777" w:rsidR="00EE2480" w:rsidRDefault="00EE2480">
            <w:pPr>
              <w:pStyle w:val="Nor"/>
              <w:spacing w:line="210" w:lineRule="atLeast"/>
              <w:jc w:val="center"/>
            </w:pPr>
            <w:r>
              <w:rPr>
                <w:rFonts w:ascii="Times New Roman" w:hAnsi="Times New Roman" w:cs="Times New Roman"/>
                <w:sz w:val="17"/>
                <w:szCs w:val="17"/>
              </w:rPr>
              <w:t> </w:t>
            </w:r>
          </w:p>
        </w:tc>
        <w:tc>
          <w:tcPr>
            <w:tcW w:w="1591" w:type="dxa"/>
            <w:tcBorders>
              <w:top w:val="nil"/>
              <w:left w:val="nil"/>
              <w:bottom w:val="nil"/>
              <w:right w:val="nil"/>
            </w:tcBorders>
            <w:tcMar>
              <w:top w:w="57" w:type="dxa"/>
              <w:left w:w="108" w:type="dxa"/>
              <w:bottom w:w="57" w:type="dxa"/>
              <w:right w:w="108" w:type="dxa"/>
            </w:tcMar>
            <w:vAlign w:val="center"/>
            <w:hideMark/>
          </w:tcPr>
          <w:p w14:paraId="120E3FED" w14:textId="77777777" w:rsidR="00EE2480" w:rsidRDefault="00EE2480">
            <w:pPr>
              <w:pStyle w:val="Nor"/>
              <w:spacing w:line="210" w:lineRule="atLeast"/>
              <w:jc w:val="center"/>
            </w:pPr>
            <w:r>
              <w:rPr>
                <w:rFonts w:ascii="Times New Roman" w:hAnsi="Times New Roman" w:cs="Times New Roman"/>
                <w:sz w:val="17"/>
                <w:szCs w:val="17"/>
              </w:rPr>
              <w:t xml:space="preserve">6.000.000 </w:t>
            </w:r>
            <w:r>
              <w:rPr>
                <w:rFonts w:ascii="Times New Roman" w:hAnsi="Times New Roman" w:cs="Times New Roman"/>
                <w:b/>
                <w:bCs/>
                <w:sz w:val="17"/>
                <w:szCs w:val="17"/>
              </w:rPr>
              <w:t>(220 TL)</w:t>
            </w:r>
          </w:p>
        </w:tc>
        <w:tc>
          <w:tcPr>
            <w:tcW w:w="238" w:type="dxa"/>
            <w:tcMar>
              <w:top w:w="0" w:type="dxa"/>
              <w:left w:w="108" w:type="dxa"/>
              <w:bottom w:w="0" w:type="dxa"/>
              <w:right w:w="108" w:type="dxa"/>
            </w:tcMar>
            <w:vAlign w:val="center"/>
            <w:hideMark/>
          </w:tcPr>
          <w:p w14:paraId="47B72630" w14:textId="77777777" w:rsidR="00EE2480" w:rsidRDefault="00EE2480">
            <w:pPr>
              <w:pStyle w:val="Nor"/>
              <w:spacing w:line="210" w:lineRule="atLeast"/>
              <w:jc w:val="center"/>
            </w:pPr>
            <w:r>
              <w:rPr>
                <w:rFonts w:ascii="Times New Roman" w:hAnsi="Times New Roman" w:cs="Times New Roman"/>
                <w:sz w:val="17"/>
                <w:szCs w:val="17"/>
              </w:rPr>
              <w:t> </w:t>
            </w:r>
          </w:p>
        </w:tc>
        <w:tc>
          <w:tcPr>
            <w:tcW w:w="1591" w:type="dxa"/>
            <w:tcBorders>
              <w:top w:val="nil"/>
              <w:left w:val="nil"/>
              <w:bottom w:val="nil"/>
              <w:right w:val="nil"/>
            </w:tcBorders>
            <w:tcMar>
              <w:top w:w="57" w:type="dxa"/>
              <w:left w:w="108" w:type="dxa"/>
              <w:bottom w:w="57" w:type="dxa"/>
              <w:right w:w="108" w:type="dxa"/>
            </w:tcMar>
            <w:vAlign w:val="center"/>
            <w:hideMark/>
          </w:tcPr>
          <w:p w14:paraId="5840D707" w14:textId="77777777" w:rsidR="00EE2480" w:rsidRDefault="00EE2480">
            <w:pPr>
              <w:pStyle w:val="Nor"/>
              <w:spacing w:line="210" w:lineRule="atLeast"/>
              <w:jc w:val="center"/>
            </w:pPr>
            <w:r>
              <w:rPr>
                <w:rFonts w:ascii="Times New Roman" w:hAnsi="Times New Roman" w:cs="Times New Roman"/>
                <w:sz w:val="17"/>
                <w:szCs w:val="17"/>
              </w:rPr>
              <w:t>3.500.000 (</w:t>
            </w:r>
            <w:r>
              <w:rPr>
                <w:rFonts w:ascii="Times New Roman" w:hAnsi="Times New Roman" w:cs="Times New Roman"/>
                <w:b/>
                <w:bCs/>
                <w:sz w:val="17"/>
                <w:szCs w:val="17"/>
              </w:rPr>
              <w:t>120 TL)</w:t>
            </w:r>
          </w:p>
        </w:tc>
      </w:tr>
      <w:tr w:rsidR="00EE2480" w14:paraId="6DF36424" w14:textId="77777777">
        <w:trPr>
          <w:jc w:val="center"/>
        </w:trPr>
        <w:tc>
          <w:tcPr>
            <w:tcW w:w="244" w:type="dxa"/>
            <w:tcMar>
              <w:top w:w="0" w:type="dxa"/>
              <w:left w:w="108" w:type="dxa"/>
              <w:bottom w:w="0" w:type="dxa"/>
              <w:right w:w="108" w:type="dxa"/>
            </w:tcMar>
            <w:hideMark/>
          </w:tcPr>
          <w:p w14:paraId="13E127E7" w14:textId="77777777" w:rsidR="00EE2480" w:rsidRDefault="00EE2480">
            <w:pPr>
              <w:pStyle w:val="Nor"/>
              <w:spacing w:line="210" w:lineRule="atLeast"/>
              <w:jc w:val="left"/>
            </w:pPr>
            <w:r>
              <w:rPr>
                <w:rFonts w:ascii="Times New Roman" w:hAnsi="Times New Roman" w:cs="Times New Roman"/>
                <w:sz w:val="17"/>
                <w:szCs w:val="17"/>
              </w:rPr>
              <w:t>2.</w:t>
            </w:r>
          </w:p>
        </w:tc>
        <w:tc>
          <w:tcPr>
            <w:tcW w:w="2937" w:type="dxa"/>
            <w:tcMar>
              <w:top w:w="57" w:type="dxa"/>
              <w:left w:w="108" w:type="dxa"/>
              <w:bottom w:w="57" w:type="dxa"/>
              <w:right w:w="108" w:type="dxa"/>
            </w:tcMar>
            <w:hideMark/>
          </w:tcPr>
          <w:p w14:paraId="3FC48BE7" w14:textId="77777777" w:rsidR="00EE2480" w:rsidRDefault="00EE2480">
            <w:pPr>
              <w:pStyle w:val="Nor"/>
              <w:spacing w:line="210" w:lineRule="atLeast"/>
            </w:pPr>
            <w:r>
              <w:rPr>
                <w:rFonts w:ascii="Times New Roman" w:hAnsi="Times New Roman" w:cs="Times New Roman"/>
                <w:sz w:val="17"/>
                <w:szCs w:val="17"/>
              </w:rPr>
              <w:t>Sermaye şirketleri dışında kalan 1 inci sınıf tüccar ve serbest meslek erbabı</w:t>
            </w:r>
          </w:p>
        </w:tc>
        <w:tc>
          <w:tcPr>
            <w:tcW w:w="238" w:type="dxa"/>
            <w:tcMar>
              <w:top w:w="0" w:type="dxa"/>
              <w:left w:w="108" w:type="dxa"/>
              <w:bottom w:w="0" w:type="dxa"/>
              <w:right w:w="108" w:type="dxa"/>
            </w:tcMar>
            <w:hideMark/>
          </w:tcPr>
          <w:p w14:paraId="72380597" w14:textId="77777777" w:rsidR="00EE2480" w:rsidRDefault="00EE2480">
            <w:pPr>
              <w:pStyle w:val="Nor"/>
              <w:spacing w:line="210" w:lineRule="atLeast"/>
              <w:jc w:val="center"/>
            </w:pPr>
            <w:r>
              <w:rPr>
                <w:rFonts w:ascii="Times New Roman" w:hAnsi="Times New Roman" w:cs="Times New Roman"/>
                <w:sz w:val="17"/>
                <w:szCs w:val="17"/>
              </w:rPr>
              <w:t> </w:t>
            </w:r>
          </w:p>
        </w:tc>
        <w:tc>
          <w:tcPr>
            <w:tcW w:w="1591" w:type="dxa"/>
            <w:tcMar>
              <w:top w:w="57" w:type="dxa"/>
              <w:left w:w="108" w:type="dxa"/>
              <w:bottom w:w="57" w:type="dxa"/>
              <w:right w:w="108" w:type="dxa"/>
            </w:tcMar>
            <w:vAlign w:val="center"/>
            <w:hideMark/>
          </w:tcPr>
          <w:p w14:paraId="6A3B688A" w14:textId="77777777" w:rsidR="00EE2480" w:rsidRDefault="00EE2480">
            <w:pPr>
              <w:pStyle w:val="Nor"/>
              <w:spacing w:line="210" w:lineRule="atLeast"/>
              <w:jc w:val="center"/>
            </w:pPr>
            <w:r>
              <w:rPr>
                <w:rFonts w:ascii="Times New Roman" w:hAnsi="Times New Roman" w:cs="Times New Roman"/>
                <w:sz w:val="17"/>
                <w:szCs w:val="17"/>
              </w:rPr>
              <w:t xml:space="preserve">4.000.000 </w:t>
            </w:r>
            <w:r>
              <w:rPr>
                <w:rFonts w:ascii="Times New Roman" w:hAnsi="Times New Roman" w:cs="Times New Roman"/>
                <w:b/>
                <w:bCs/>
                <w:sz w:val="17"/>
                <w:szCs w:val="17"/>
              </w:rPr>
              <w:t>(130 TL)</w:t>
            </w:r>
          </w:p>
        </w:tc>
        <w:tc>
          <w:tcPr>
            <w:tcW w:w="238" w:type="dxa"/>
            <w:tcMar>
              <w:top w:w="0" w:type="dxa"/>
              <w:left w:w="108" w:type="dxa"/>
              <w:bottom w:w="0" w:type="dxa"/>
              <w:right w:w="108" w:type="dxa"/>
            </w:tcMar>
            <w:vAlign w:val="center"/>
            <w:hideMark/>
          </w:tcPr>
          <w:p w14:paraId="04266B8D" w14:textId="77777777" w:rsidR="00EE2480" w:rsidRDefault="00EE2480">
            <w:pPr>
              <w:pStyle w:val="Nor"/>
              <w:spacing w:line="210" w:lineRule="atLeast"/>
              <w:jc w:val="center"/>
            </w:pPr>
            <w:r>
              <w:rPr>
                <w:rFonts w:ascii="Times New Roman" w:hAnsi="Times New Roman" w:cs="Times New Roman"/>
                <w:sz w:val="17"/>
                <w:szCs w:val="17"/>
              </w:rPr>
              <w:t> </w:t>
            </w:r>
          </w:p>
        </w:tc>
        <w:tc>
          <w:tcPr>
            <w:tcW w:w="1591" w:type="dxa"/>
            <w:tcMar>
              <w:top w:w="57" w:type="dxa"/>
              <w:left w:w="108" w:type="dxa"/>
              <w:bottom w:w="57" w:type="dxa"/>
              <w:right w:w="108" w:type="dxa"/>
            </w:tcMar>
            <w:vAlign w:val="center"/>
            <w:hideMark/>
          </w:tcPr>
          <w:p w14:paraId="50F8A589" w14:textId="77777777" w:rsidR="00EE2480" w:rsidRDefault="00EE2480">
            <w:pPr>
              <w:pStyle w:val="Nor"/>
              <w:spacing w:line="210" w:lineRule="atLeast"/>
              <w:jc w:val="center"/>
            </w:pPr>
            <w:r>
              <w:rPr>
                <w:rFonts w:ascii="Times New Roman" w:hAnsi="Times New Roman" w:cs="Times New Roman"/>
                <w:sz w:val="17"/>
                <w:szCs w:val="17"/>
              </w:rPr>
              <w:t xml:space="preserve">2.000.000 </w:t>
            </w:r>
            <w:r>
              <w:rPr>
                <w:rFonts w:ascii="Times New Roman" w:hAnsi="Times New Roman" w:cs="Times New Roman"/>
                <w:b/>
                <w:bCs/>
                <w:sz w:val="17"/>
                <w:szCs w:val="17"/>
              </w:rPr>
              <w:t>(67 TL)</w:t>
            </w:r>
          </w:p>
        </w:tc>
      </w:tr>
      <w:tr w:rsidR="00EE2480" w14:paraId="49FE9219" w14:textId="77777777">
        <w:trPr>
          <w:jc w:val="center"/>
        </w:trPr>
        <w:tc>
          <w:tcPr>
            <w:tcW w:w="244" w:type="dxa"/>
            <w:tcMar>
              <w:top w:w="0" w:type="dxa"/>
              <w:left w:w="108" w:type="dxa"/>
              <w:bottom w:w="0" w:type="dxa"/>
              <w:right w:w="108" w:type="dxa"/>
            </w:tcMar>
            <w:hideMark/>
          </w:tcPr>
          <w:p w14:paraId="2D559E15" w14:textId="77777777" w:rsidR="00EE2480" w:rsidRDefault="00EE2480">
            <w:pPr>
              <w:pStyle w:val="Nor"/>
              <w:spacing w:line="210" w:lineRule="atLeast"/>
              <w:jc w:val="left"/>
            </w:pPr>
            <w:r>
              <w:rPr>
                <w:rFonts w:ascii="Times New Roman" w:hAnsi="Times New Roman" w:cs="Times New Roman"/>
                <w:sz w:val="17"/>
                <w:szCs w:val="17"/>
              </w:rPr>
              <w:t>3.</w:t>
            </w:r>
          </w:p>
        </w:tc>
        <w:tc>
          <w:tcPr>
            <w:tcW w:w="2937" w:type="dxa"/>
            <w:tcMar>
              <w:top w:w="57" w:type="dxa"/>
              <w:left w:w="108" w:type="dxa"/>
              <w:bottom w:w="57" w:type="dxa"/>
              <w:right w:w="108" w:type="dxa"/>
            </w:tcMar>
            <w:hideMark/>
          </w:tcPr>
          <w:p w14:paraId="489E5FC6" w14:textId="77777777" w:rsidR="00EE2480" w:rsidRDefault="00EE2480">
            <w:pPr>
              <w:pStyle w:val="Nor"/>
              <w:spacing w:line="210" w:lineRule="atLeast"/>
            </w:pPr>
            <w:r>
              <w:rPr>
                <w:rFonts w:ascii="Times New Roman" w:hAnsi="Times New Roman" w:cs="Times New Roman"/>
                <w:sz w:val="17"/>
                <w:szCs w:val="17"/>
              </w:rPr>
              <w:t>II nci sınıf tüccarlar</w:t>
            </w:r>
          </w:p>
        </w:tc>
        <w:tc>
          <w:tcPr>
            <w:tcW w:w="238" w:type="dxa"/>
            <w:tcMar>
              <w:top w:w="0" w:type="dxa"/>
              <w:left w:w="108" w:type="dxa"/>
              <w:bottom w:w="0" w:type="dxa"/>
              <w:right w:w="108" w:type="dxa"/>
            </w:tcMar>
            <w:hideMark/>
          </w:tcPr>
          <w:p w14:paraId="7ECD0817" w14:textId="77777777" w:rsidR="00EE2480" w:rsidRDefault="00EE2480">
            <w:pPr>
              <w:pStyle w:val="Nor"/>
              <w:spacing w:line="210" w:lineRule="atLeast"/>
              <w:jc w:val="center"/>
            </w:pPr>
            <w:r>
              <w:rPr>
                <w:rFonts w:ascii="Times New Roman" w:hAnsi="Times New Roman" w:cs="Times New Roman"/>
                <w:sz w:val="17"/>
                <w:szCs w:val="17"/>
              </w:rPr>
              <w:t> </w:t>
            </w:r>
          </w:p>
        </w:tc>
        <w:tc>
          <w:tcPr>
            <w:tcW w:w="1591" w:type="dxa"/>
            <w:tcMar>
              <w:top w:w="57" w:type="dxa"/>
              <w:left w:w="108" w:type="dxa"/>
              <w:bottom w:w="57" w:type="dxa"/>
              <w:right w:w="108" w:type="dxa"/>
            </w:tcMar>
            <w:vAlign w:val="center"/>
            <w:hideMark/>
          </w:tcPr>
          <w:p w14:paraId="1ABC6068" w14:textId="77777777" w:rsidR="00EE2480" w:rsidRDefault="00EE2480">
            <w:pPr>
              <w:pStyle w:val="Nor"/>
              <w:spacing w:line="210" w:lineRule="atLeast"/>
              <w:jc w:val="center"/>
            </w:pPr>
            <w:r>
              <w:rPr>
                <w:rFonts w:ascii="Times New Roman" w:hAnsi="Times New Roman" w:cs="Times New Roman"/>
                <w:sz w:val="17"/>
                <w:szCs w:val="17"/>
              </w:rPr>
              <w:t xml:space="preserve">2.000.000 </w:t>
            </w:r>
            <w:r>
              <w:rPr>
                <w:rFonts w:ascii="Times New Roman" w:hAnsi="Times New Roman" w:cs="Times New Roman"/>
                <w:b/>
                <w:bCs/>
                <w:sz w:val="17"/>
                <w:szCs w:val="17"/>
              </w:rPr>
              <w:t>(67 TL)</w:t>
            </w:r>
          </w:p>
        </w:tc>
        <w:tc>
          <w:tcPr>
            <w:tcW w:w="238" w:type="dxa"/>
            <w:tcMar>
              <w:top w:w="0" w:type="dxa"/>
              <w:left w:w="108" w:type="dxa"/>
              <w:bottom w:w="0" w:type="dxa"/>
              <w:right w:w="108" w:type="dxa"/>
            </w:tcMar>
            <w:vAlign w:val="center"/>
            <w:hideMark/>
          </w:tcPr>
          <w:p w14:paraId="47CB279C" w14:textId="77777777" w:rsidR="00EE2480" w:rsidRDefault="00EE2480">
            <w:pPr>
              <w:pStyle w:val="Nor"/>
              <w:spacing w:line="210" w:lineRule="atLeast"/>
              <w:jc w:val="center"/>
            </w:pPr>
            <w:r>
              <w:rPr>
                <w:rFonts w:ascii="Times New Roman" w:hAnsi="Times New Roman" w:cs="Times New Roman"/>
                <w:sz w:val="17"/>
                <w:szCs w:val="17"/>
              </w:rPr>
              <w:t> </w:t>
            </w:r>
          </w:p>
        </w:tc>
        <w:tc>
          <w:tcPr>
            <w:tcW w:w="1591" w:type="dxa"/>
            <w:tcMar>
              <w:top w:w="57" w:type="dxa"/>
              <w:left w:w="108" w:type="dxa"/>
              <w:bottom w:w="57" w:type="dxa"/>
              <w:right w:w="108" w:type="dxa"/>
            </w:tcMar>
            <w:vAlign w:val="center"/>
            <w:hideMark/>
          </w:tcPr>
          <w:p w14:paraId="57BB5D7E" w14:textId="77777777" w:rsidR="00EE2480" w:rsidRDefault="00EE2480">
            <w:pPr>
              <w:pStyle w:val="Nor"/>
              <w:spacing w:line="210" w:lineRule="atLeast"/>
              <w:jc w:val="center"/>
            </w:pPr>
            <w:r>
              <w:rPr>
                <w:rFonts w:ascii="Times New Roman" w:hAnsi="Times New Roman" w:cs="Times New Roman"/>
                <w:sz w:val="17"/>
                <w:szCs w:val="17"/>
              </w:rPr>
              <w:t xml:space="preserve">1.000.000 </w:t>
            </w:r>
            <w:r>
              <w:rPr>
                <w:rFonts w:ascii="Times New Roman" w:hAnsi="Times New Roman" w:cs="Times New Roman"/>
                <w:b/>
                <w:bCs/>
                <w:sz w:val="17"/>
                <w:szCs w:val="17"/>
              </w:rPr>
              <w:t>(30 TL)</w:t>
            </w:r>
          </w:p>
        </w:tc>
      </w:tr>
      <w:tr w:rsidR="00EE2480" w14:paraId="31431772" w14:textId="77777777">
        <w:trPr>
          <w:jc w:val="center"/>
        </w:trPr>
        <w:tc>
          <w:tcPr>
            <w:tcW w:w="244" w:type="dxa"/>
            <w:tcMar>
              <w:top w:w="0" w:type="dxa"/>
              <w:left w:w="108" w:type="dxa"/>
              <w:bottom w:w="0" w:type="dxa"/>
              <w:right w:w="108" w:type="dxa"/>
            </w:tcMar>
            <w:hideMark/>
          </w:tcPr>
          <w:p w14:paraId="4637B56E" w14:textId="77777777" w:rsidR="00EE2480" w:rsidRDefault="00EE2480">
            <w:pPr>
              <w:pStyle w:val="Nor"/>
              <w:spacing w:line="210" w:lineRule="atLeast"/>
              <w:jc w:val="left"/>
            </w:pPr>
            <w:r>
              <w:rPr>
                <w:rFonts w:ascii="Times New Roman" w:hAnsi="Times New Roman" w:cs="Times New Roman"/>
                <w:sz w:val="17"/>
                <w:szCs w:val="17"/>
              </w:rPr>
              <w:t>4.</w:t>
            </w:r>
          </w:p>
        </w:tc>
        <w:tc>
          <w:tcPr>
            <w:tcW w:w="2937" w:type="dxa"/>
            <w:tcMar>
              <w:top w:w="57" w:type="dxa"/>
              <w:left w:w="108" w:type="dxa"/>
              <w:bottom w:w="57" w:type="dxa"/>
              <w:right w:w="108" w:type="dxa"/>
            </w:tcMar>
            <w:hideMark/>
          </w:tcPr>
          <w:p w14:paraId="62380976" w14:textId="77777777" w:rsidR="00EE2480" w:rsidRDefault="00EE2480">
            <w:pPr>
              <w:pStyle w:val="Nor"/>
              <w:spacing w:line="210" w:lineRule="atLeast"/>
            </w:pPr>
            <w:r>
              <w:rPr>
                <w:rFonts w:ascii="Times New Roman" w:hAnsi="Times New Roman" w:cs="Times New Roman"/>
                <w:sz w:val="17"/>
                <w:szCs w:val="17"/>
              </w:rPr>
              <w:t>Yukardakiler dışında kalıp beyanname usulüyle gelir vergisine tabi olanlar</w:t>
            </w:r>
          </w:p>
        </w:tc>
        <w:tc>
          <w:tcPr>
            <w:tcW w:w="238" w:type="dxa"/>
            <w:tcMar>
              <w:top w:w="0" w:type="dxa"/>
              <w:left w:w="108" w:type="dxa"/>
              <w:bottom w:w="0" w:type="dxa"/>
              <w:right w:w="108" w:type="dxa"/>
            </w:tcMar>
            <w:hideMark/>
          </w:tcPr>
          <w:p w14:paraId="1ACFDF2B" w14:textId="77777777" w:rsidR="00EE2480" w:rsidRDefault="00EE2480">
            <w:pPr>
              <w:pStyle w:val="Nor"/>
              <w:spacing w:line="210" w:lineRule="atLeast"/>
              <w:jc w:val="center"/>
            </w:pPr>
            <w:r>
              <w:rPr>
                <w:rFonts w:ascii="Times New Roman" w:hAnsi="Times New Roman" w:cs="Times New Roman"/>
                <w:sz w:val="17"/>
                <w:szCs w:val="17"/>
              </w:rPr>
              <w:t> </w:t>
            </w:r>
          </w:p>
        </w:tc>
        <w:tc>
          <w:tcPr>
            <w:tcW w:w="1591" w:type="dxa"/>
            <w:tcMar>
              <w:top w:w="57" w:type="dxa"/>
              <w:left w:w="108" w:type="dxa"/>
              <w:bottom w:w="57" w:type="dxa"/>
              <w:right w:w="108" w:type="dxa"/>
            </w:tcMar>
            <w:vAlign w:val="center"/>
            <w:hideMark/>
          </w:tcPr>
          <w:p w14:paraId="33B12C4B" w14:textId="77777777" w:rsidR="00EE2480" w:rsidRDefault="00EE2480">
            <w:pPr>
              <w:pStyle w:val="Nor"/>
              <w:spacing w:line="210" w:lineRule="atLeast"/>
              <w:jc w:val="center"/>
            </w:pPr>
            <w:r>
              <w:rPr>
                <w:rFonts w:ascii="Times New Roman" w:hAnsi="Times New Roman" w:cs="Times New Roman"/>
                <w:sz w:val="17"/>
                <w:szCs w:val="17"/>
              </w:rPr>
              <w:t xml:space="preserve">1.000.000 </w:t>
            </w:r>
            <w:r>
              <w:rPr>
                <w:rFonts w:ascii="Times New Roman" w:hAnsi="Times New Roman" w:cs="Times New Roman"/>
                <w:b/>
                <w:bCs/>
                <w:sz w:val="17"/>
                <w:szCs w:val="17"/>
              </w:rPr>
              <w:t>(30 TL)</w:t>
            </w:r>
          </w:p>
        </w:tc>
        <w:tc>
          <w:tcPr>
            <w:tcW w:w="238" w:type="dxa"/>
            <w:tcMar>
              <w:top w:w="0" w:type="dxa"/>
              <w:left w:w="108" w:type="dxa"/>
              <w:bottom w:w="0" w:type="dxa"/>
              <w:right w:w="108" w:type="dxa"/>
            </w:tcMar>
            <w:vAlign w:val="center"/>
            <w:hideMark/>
          </w:tcPr>
          <w:p w14:paraId="2EFD1183" w14:textId="77777777" w:rsidR="00EE2480" w:rsidRDefault="00EE2480">
            <w:pPr>
              <w:pStyle w:val="Nor"/>
              <w:spacing w:line="210" w:lineRule="atLeast"/>
              <w:jc w:val="center"/>
            </w:pPr>
            <w:r>
              <w:rPr>
                <w:rFonts w:ascii="Times New Roman" w:hAnsi="Times New Roman" w:cs="Times New Roman"/>
                <w:sz w:val="17"/>
                <w:szCs w:val="17"/>
              </w:rPr>
              <w:t> </w:t>
            </w:r>
          </w:p>
        </w:tc>
        <w:tc>
          <w:tcPr>
            <w:tcW w:w="1591" w:type="dxa"/>
            <w:tcMar>
              <w:top w:w="57" w:type="dxa"/>
              <w:left w:w="108" w:type="dxa"/>
              <w:bottom w:w="57" w:type="dxa"/>
              <w:right w:w="108" w:type="dxa"/>
            </w:tcMar>
            <w:vAlign w:val="center"/>
            <w:hideMark/>
          </w:tcPr>
          <w:p w14:paraId="3D95A761" w14:textId="77777777" w:rsidR="00EE2480" w:rsidRDefault="00EE2480">
            <w:pPr>
              <w:pStyle w:val="Nor"/>
              <w:spacing w:line="210" w:lineRule="atLeast"/>
              <w:jc w:val="center"/>
            </w:pPr>
            <w:r>
              <w:rPr>
                <w:rFonts w:ascii="Times New Roman" w:hAnsi="Times New Roman" w:cs="Times New Roman"/>
                <w:sz w:val="17"/>
                <w:szCs w:val="17"/>
              </w:rPr>
              <w:t xml:space="preserve">500.000 </w:t>
            </w:r>
            <w:r>
              <w:rPr>
                <w:rFonts w:ascii="Times New Roman" w:hAnsi="Times New Roman" w:cs="Times New Roman"/>
                <w:b/>
                <w:bCs/>
                <w:sz w:val="17"/>
                <w:szCs w:val="17"/>
              </w:rPr>
              <w:t>(18 TL)</w:t>
            </w:r>
          </w:p>
        </w:tc>
      </w:tr>
      <w:tr w:rsidR="00EE2480" w14:paraId="07B19F2D" w14:textId="77777777">
        <w:trPr>
          <w:jc w:val="center"/>
        </w:trPr>
        <w:tc>
          <w:tcPr>
            <w:tcW w:w="244" w:type="dxa"/>
            <w:tcMar>
              <w:top w:w="0" w:type="dxa"/>
              <w:left w:w="108" w:type="dxa"/>
              <w:bottom w:w="0" w:type="dxa"/>
              <w:right w:w="108" w:type="dxa"/>
            </w:tcMar>
            <w:hideMark/>
          </w:tcPr>
          <w:p w14:paraId="75E736C5" w14:textId="77777777" w:rsidR="00EE2480" w:rsidRDefault="00EE2480">
            <w:pPr>
              <w:pStyle w:val="Nor"/>
              <w:spacing w:line="210" w:lineRule="atLeast"/>
              <w:jc w:val="left"/>
            </w:pPr>
            <w:r>
              <w:rPr>
                <w:rFonts w:ascii="Times New Roman" w:hAnsi="Times New Roman" w:cs="Times New Roman"/>
                <w:sz w:val="17"/>
                <w:szCs w:val="17"/>
              </w:rPr>
              <w:t>5.</w:t>
            </w:r>
          </w:p>
        </w:tc>
        <w:tc>
          <w:tcPr>
            <w:tcW w:w="2937" w:type="dxa"/>
            <w:tcMar>
              <w:top w:w="57" w:type="dxa"/>
              <w:left w:w="108" w:type="dxa"/>
              <w:bottom w:w="57" w:type="dxa"/>
              <w:right w:w="108" w:type="dxa"/>
            </w:tcMar>
            <w:hideMark/>
          </w:tcPr>
          <w:p w14:paraId="422D12E9" w14:textId="77777777" w:rsidR="00EE2480" w:rsidRDefault="00EE2480">
            <w:pPr>
              <w:pStyle w:val="Nor"/>
              <w:spacing w:line="210" w:lineRule="atLeast"/>
            </w:pPr>
            <w:r>
              <w:rPr>
                <w:rFonts w:ascii="Times New Roman" w:hAnsi="Times New Roman" w:cs="Times New Roman"/>
                <w:sz w:val="17"/>
                <w:szCs w:val="17"/>
              </w:rPr>
              <w:t xml:space="preserve">Kazancı basit usulde  tespit edilenler </w:t>
            </w:r>
            <w:r>
              <w:rPr>
                <w:rFonts w:ascii="Times New Roman" w:hAnsi="Times New Roman" w:cs="Times New Roman"/>
                <w:sz w:val="17"/>
                <w:szCs w:val="17"/>
                <w:vertAlign w:val="superscript"/>
              </w:rPr>
              <w:t>(2)</w:t>
            </w:r>
          </w:p>
        </w:tc>
        <w:tc>
          <w:tcPr>
            <w:tcW w:w="238" w:type="dxa"/>
            <w:tcMar>
              <w:top w:w="0" w:type="dxa"/>
              <w:left w:w="108" w:type="dxa"/>
              <w:bottom w:w="0" w:type="dxa"/>
              <w:right w:w="108" w:type="dxa"/>
            </w:tcMar>
            <w:hideMark/>
          </w:tcPr>
          <w:p w14:paraId="563B4B7C" w14:textId="77777777" w:rsidR="00EE2480" w:rsidRDefault="00EE2480">
            <w:pPr>
              <w:pStyle w:val="Nor"/>
              <w:spacing w:line="210" w:lineRule="atLeast"/>
              <w:jc w:val="center"/>
            </w:pPr>
            <w:r>
              <w:rPr>
                <w:rFonts w:ascii="Times New Roman" w:hAnsi="Times New Roman" w:cs="Times New Roman"/>
                <w:sz w:val="17"/>
                <w:szCs w:val="17"/>
              </w:rPr>
              <w:t> </w:t>
            </w:r>
          </w:p>
        </w:tc>
        <w:tc>
          <w:tcPr>
            <w:tcW w:w="1591" w:type="dxa"/>
            <w:tcMar>
              <w:top w:w="57" w:type="dxa"/>
              <w:left w:w="108" w:type="dxa"/>
              <w:bottom w:w="57" w:type="dxa"/>
              <w:right w:w="108" w:type="dxa"/>
            </w:tcMar>
            <w:vAlign w:val="center"/>
            <w:hideMark/>
          </w:tcPr>
          <w:p w14:paraId="3BCBC1E4" w14:textId="77777777" w:rsidR="00EE2480" w:rsidRDefault="00EE2480">
            <w:pPr>
              <w:pStyle w:val="Nor"/>
              <w:spacing w:line="210" w:lineRule="atLeast"/>
              <w:jc w:val="center"/>
            </w:pPr>
            <w:r>
              <w:rPr>
                <w:rFonts w:ascii="Times New Roman" w:hAnsi="Times New Roman" w:cs="Times New Roman"/>
                <w:sz w:val="17"/>
                <w:szCs w:val="17"/>
              </w:rPr>
              <w:t xml:space="preserve">500.000 </w:t>
            </w:r>
            <w:r>
              <w:rPr>
                <w:rFonts w:ascii="Times New Roman" w:hAnsi="Times New Roman" w:cs="Times New Roman"/>
                <w:b/>
                <w:bCs/>
                <w:sz w:val="17"/>
                <w:szCs w:val="17"/>
              </w:rPr>
              <w:t>(18 TL)</w:t>
            </w:r>
          </w:p>
        </w:tc>
        <w:tc>
          <w:tcPr>
            <w:tcW w:w="238" w:type="dxa"/>
            <w:tcMar>
              <w:top w:w="0" w:type="dxa"/>
              <w:left w:w="108" w:type="dxa"/>
              <w:bottom w:w="0" w:type="dxa"/>
              <w:right w:w="108" w:type="dxa"/>
            </w:tcMar>
            <w:vAlign w:val="center"/>
            <w:hideMark/>
          </w:tcPr>
          <w:p w14:paraId="12DA2C9C" w14:textId="77777777" w:rsidR="00EE2480" w:rsidRDefault="00EE2480">
            <w:pPr>
              <w:pStyle w:val="Nor"/>
              <w:spacing w:line="210" w:lineRule="atLeast"/>
              <w:jc w:val="center"/>
            </w:pPr>
            <w:r>
              <w:rPr>
                <w:rFonts w:ascii="Times New Roman" w:hAnsi="Times New Roman" w:cs="Times New Roman"/>
                <w:sz w:val="17"/>
                <w:szCs w:val="17"/>
              </w:rPr>
              <w:t> </w:t>
            </w:r>
          </w:p>
        </w:tc>
        <w:tc>
          <w:tcPr>
            <w:tcW w:w="1591" w:type="dxa"/>
            <w:tcMar>
              <w:top w:w="57" w:type="dxa"/>
              <w:left w:w="108" w:type="dxa"/>
              <w:bottom w:w="57" w:type="dxa"/>
              <w:right w:w="108" w:type="dxa"/>
            </w:tcMar>
            <w:vAlign w:val="center"/>
            <w:hideMark/>
          </w:tcPr>
          <w:p w14:paraId="56EE1BE9" w14:textId="77777777" w:rsidR="00EE2480" w:rsidRDefault="00EE2480">
            <w:pPr>
              <w:pStyle w:val="Nor"/>
              <w:spacing w:line="210" w:lineRule="atLeast"/>
              <w:jc w:val="center"/>
            </w:pPr>
            <w:r>
              <w:rPr>
                <w:rFonts w:ascii="Times New Roman" w:hAnsi="Times New Roman" w:cs="Times New Roman"/>
                <w:sz w:val="17"/>
                <w:szCs w:val="17"/>
              </w:rPr>
              <w:t xml:space="preserve">250.000 </w:t>
            </w:r>
            <w:r>
              <w:rPr>
                <w:rFonts w:ascii="Times New Roman" w:hAnsi="Times New Roman" w:cs="Times New Roman"/>
                <w:b/>
                <w:bCs/>
                <w:sz w:val="17"/>
                <w:szCs w:val="17"/>
              </w:rPr>
              <w:t>(8,50 TL)</w:t>
            </w:r>
          </w:p>
        </w:tc>
      </w:tr>
      <w:tr w:rsidR="00EE2480" w14:paraId="1F91EA96" w14:textId="77777777">
        <w:trPr>
          <w:jc w:val="center"/>
        </w:trPr>
        <w:tc>
          <w:tcPr>
            <w:tcW w:w="244" w:type="dxa"/>
            <w:tcMar>
              <w:top w:w="0" w:type="dxa"/>
              <w:left w:w="108" w:type="dxa"/>
              <w:bottom w:w="0" w:type="dxa"/>
              <w:right w:w="108" w:type="dxa"/>
            </w:tcMar>
            <w:hideMark/>
          </w:tcPr>
          <w:p w14:paraId="4434398B" w14:textId="77777777" w:rsidR="00EE2480" w:rsidRDefault="00EE2480">
            <w:pPr>
              <w:pStyle w:val="Nor"/>
              <w:spacing w:line="210" w:lineRule="atLeast"/>
              <w:jc w:val="left"/>
            </w:pPr>
            <w:r>
              <w:rPr>
                <w:rFonts w:ascii="Times New Roman" w:hAnsi="Times New Roman" w:cs="Times New Roman"/>
                <w:sz w:val="17"/>
                <w:szCs w:val="17"/>
              </w:rPr>
              <w:t>6.</w:t>
            </w:r>
          </w:p>
        </w:tc>
        <w:tc>
          <w:tcPr>
            <w:tcW w:w="2937" w:type="dxa"/>
            <w:tcMar>
              <w:top w:w="57" w:type="dxa"/>
              <w:left w:w="108" w:type="dxa"/>
              <w:bottom w:w="57" w:type="dxa"/>
              <w:right w:w="108" w:type="dxa"/>
            </w:tcMar>
            <w:hideMark/>
          </w:tcPr>
          <w:p w14:paraId="22906C2E" w14:textId="77777777" w:rsidR="00EE2480" w:rsidRDefault="00EE2480">
            <w:pPr>
              <w:pStyle w:val="Nor"/>
              <w:spacing w:line="210" w:lineRule="atLeast"/>
            </w:pPr>
            <w:r>
              <w:rPr>
                <w:rFonts w:ascii="Times New Roman" w:hAnsi="Times New Roman" w:cs="Times New Roman"/>
                <w:sz w:val="17"/>
                <w:szCs w:val="17"/>
              </w:rPr>
              <w:t>Gelir Vergisinden muaf esnaf</w:t>
            </w:r>
          </w:p>
        </w:tc>
        <w:tc>
          <w:tcPr>
            <w:tcW w:w="238" w:type="dxa"/>
            <w:tcMar>
              <w:top w:w="0" w:type="dxa"/>
              <w:left w:w="108" w:type="dxa"/>
              <w:bottom w:w="0" w:type="dxa"/>
              <w:right w:w="108" w:type="dxa"/>
            </w:tcMar>
            <w:hideMark/>
          </w:tcPr>
          <w:p w14:paraId="1992DCA8" w14:textId="77777777" w:rsidR="00EE2480" w:rsidRDefault="00EE2480">
            <w:pPr>
              <w:pStyle w:val="Nor"/>
              <w:spacing w:line="210" w:lineRule="atLeast"/>
              <w:jc w:val="center"/>
            </w:pPr>
            <w:r>
              <w:rPr>
                <w:rFonts w:ascii="Times New Roman" w:hAnsi="Times New Roman" w:cs="Times New Roman"/>
                <w:sz w:val="17"/>
                <w:szCs w:val="17"/>
              </w:rPr>
              <w:t> </w:t>
            </w:r>
          </w:p>
        </w:tc>
        <w:tc>
          <w:tcPr>
            <w:tcW w:w="1591" w:type="dxa"/>
            <w:tcMar>
              <w:top w:w="57" w:type="dxa"/>
              <w:left w:w="108" w:type="dxa"/>
              <w:bottom w:w="57" w:type="dxa"/>
              <w:right w:w="108" w:type="dxa"/>
            </w:tcMar>
            <w:vAlign w:val="center"/>
            <w:hideMark/>
          </w:tcPr>
          <w:p w14:paraId="3227D87F" w14:textId="77777777" w:rsidR="00EE2480" w:rsidRDefault="00EE2480">
            <w:pPr>
              <w:pStyle w:val="Nor"/>
              <w:spacing w:line="210" w:lineRule="atLeast"/>
              <w:jc w:val="center"/>
            </w:pPr>
            <w:r>
              <w:rPr>
                <w:rFonts w:ascii="Times New Roman" w:hAnsi="Times New Roman" w:cs="Times New Roman"/>
                <w:sz w:val="17"/>
                <w:szCs w:val="17"/>
              </w:rPr>
              <w:t xml:space="preserve">250.000 </w:t>
            </w:r>
            <w:r>
              <w:rPr>
                <w:rFonts w:ascii="Times New Roman" w:hAnsi="Times New Roman" w:cs="Times New Roman"/>
                <w:b/>
                <w:bCs/>
                <w:sz w:val="17"/>
                <w:szCs w:val="17"/>
              </w:rPr>
              <w:t>(8,50 TL)</w:t>
            </w:r>
          </w:p>
        </w:tc>
        <w:tc>
          <w:tcPr>
            <w:tcW w:w="238" w:type="dxa"/>
            <w:tcMar>
              <w:top w:w="0" w:type="dxa"/>
              <w:left w:w="108" w:type="dxa"/>
              <w:bottom w:w="0" w:type="dxa"/>
              <w:right w:w="108" w:type="dxa"/>
            </w:tcMar>
            <w:vAlign w:val="center"/>
            <w:hideMark/>
          </w:tcPr>
          <w:p w14:paraId="3DA95435" w14:textId="77777777" w:rsidR="00EE2480" w:rsidRDefault="00EE2480">
            <w:pPr>
              <w:pStyle w:val="Nor"/>
              <w:spacing w:line="210" w:lineRule="atLeast"/>
              <w:jc w:val="center"/>
            </w:pPr>
            <w:r>
              <w:rPr>
                <w:rFonts w:ascii="Times New Roman" w:hAnsi="Times New Roman" w:cs="Times New Roman"/>
                <w:sz w:val="17"/>
                <w:szCs w:val="17"/>
              </w:rPr>
              <w:t> </w:t>
            </w:r>
          </w:p>
        </w:tc>
        <w:tc>
          <w:tcPr>
            <w:tcW w:w="1591" w:type="dxa"/>
            <w:tcMar>
              <w:top w:w="57" w:type="dxa"/>
              <w:left w:w="108" w:type="dxa"/>
              <w:bottom w:w="57" w:type="dxa"/>
              <w:right w:w="108" w:type="dxa"/>
            </w:tcMar>
            <w:vAlign w:val="center"/>
            <w:hideMark/>
          </w:tcPr>
          <w:p w14:paraId="24104774" w14:textId="77777777" w:rsidR="00EE2480" w:rsidRDefault="00EE2480">
            <w:pPr>
              <w:pStyle w:val="Nor"/>
              <w:spacing w:line="210" w:lineRule="atLeast"/>
              <w:jc w:val="center"/>
            </w:pPr>
            <w:r>
              <w:rPr>
                <w:rFonts w:ascii="Times New Roman" w:hAnsi="Times New Roman" w:cs="Times New Roman"/>
                <w:sz w:val="17"/>
                <w:szCs w:val="17"/>
              </w:rPr>
              <w:t xml:space="preserve">125.000 </w:t>
            </w:r>
            <w:r>
              <w:rPr>
                <w:rFonts w:ascii="Times New Roman" w:hAnsi="Times New Roman" w:cs="Times New Roman"/>
                <w:b/>
                <w:bCs/>
                <w:sz w:val="17"/>
                <w:szCs w:val="17"/>
              </w:rPr>
              <w:t>(4,70 TL)</w:t>
            </w:r>
          </w:p>
        </w:tc>
      </w:tr>
    </w:tbl>
    <w:p w14:paraId="3BE12DDF" w14:textId="77777777" w:rsidR="00EE2480" w:rsidRDefault="00EE2480">
      <w:pPr>
        <w:pStyle w:val="Nor"/>
        <w:spacing w:line="210" w:lineRule="atLeast"/>
        <w:jc w:val="center"/>
      </w:pPr>
      <w:r>
        <w:rPr>
          <w:rFonts w:ascii="Times New Roman" w:hAnsi="Times New Roman" w:cs="Times New Roman"/>
          <w:sz w:val="17"/>
          <w:szCs w:val="17"/>
        </w:rPr>
        <w:t> </w:t>
      </w:r>
    </w:p>
    <w:p w14:paraId="48A99263" w14:textId="77777777" w:rsidR="00EE2480" w:rsidRDefault="00EE2480">
      <w:pPr>
        <w:pStyle w:val="Nor"/>
        <w:spacing w:line="210" w:lineRule="atLeast"/>
      </w:pPr>
      <w:r>
        <w:rPr>
          <w:rFonts w:ascii="Times New Roman" w:hAnsi="Times New Roman" w:cs="Times New Roman"/>
          <w:sz w:val="17"/>
          <w:szCs w:val="17"/>
        </w:rPr>
        <w:t> </w:t>
      </w:r>
    </w:p>
    <w:p w14:paraId="2C61B9A8" w14:textId="77777777" w:rsidR="00EE2480" w:rsidRDefault="00EE2480">
      <w:pPr>
        <w:pStyle w:val="Nor"/>
        <w:spacing w:line="210" w:lineRule="atLeast"/>
      </w:pPr>
      <w:r>
        <w:rPr>
          <w:rFonts w:ascii="Times New Roman" w:hAnsi="Times New Roman" w:cs="Times New Roman"/>
          <w:sz w:val="17"/>
          <w:szCs w:val="17"/>
        </w:rPr>
        <w:t> </w:t>
      </w:r>
    </w:p>
    <w:p w14:paraId="3C1C25C4" w14:textId="77777777" w:rsidR="00EE2480" w:rsidRDefault="00EE2480">
      <w:pPr>
        <w:pStyle w:val="Nor"/>
        <w:spacing w:line="210" w:lineRule="atLeast"/>
      </w:pPr>
      <w:r>
        <w:rPr>
          <w:rFonts w:ascii="Times New Roman" w:hAnsi="Times New Roman" w:cs="Times New Roman"/>
          <w:sz w:val="17"/>
          <w:szCs w:val="17"/>
        </w:rPr>
        <w:t> </w:t>
      </w:r>
    </w:p>
    <w:p w14:paraId="1EE1B1D6" w14:textId="77777777" w:rsidR="00EE2480" w:rsidRDefault="00EE2480">
      <w:pPr>
        <w:pStyle w:val="Nor"/>
        <w:spacing w:line="210" w:lineRule="atLeast"/>
      </w:pPr>
      <w:r>
        <w:rPr>
          <w:rFonts w:ascii="Times New Roman" w:hAnsi="Times New Roman" w:cs="Times New Roman"/>
          <w:sz w:val="17"/>
          <w:szCs w:val="17"/>
        </w:rPr>
        <w:t> </w:t>
      </w:r>
    </w:p>
    <w:p w14:paraId="53702C38" w14:textId="77777777" w:rsidR="00EE2480" w:rsidRDefault="00EE2480">
      <w:pPr>
        <w:pStyle w:val="Nor"/>
        <w:spacing w:line="210" w:lineRule="atLeast"/>
      </w:pPr>
      <w:r>
        <w:rPr>
          <w:rFonts w:ascii="Times New Roman" w:hAnsi="Times New Roman" w:cs="Times New Roman"/>
          <w:sz w:val="17"/>
          <w:szCs w:val="17"/>
        </w:rPr>
        <w:t> </w:t>
      </w:r>
    </w:p>
    <w:p w14:paraId="115D3325" w14:textId="77777777" w:rsidR="00EE2480" w:rsidRDefault="00EE2480">
      <w:pPr>
        <w:pStyle w:val="Nor"/>
        <w:spacing w:line="210" w:lineRule="atLeast"/>
      </w:pPr>
      <w:r>
        <w:rPr>
          <w:rFonts w:ascii="Times New Roman" w:hAnsi="Times New Roman" w:cs="Times New Roman"/>
          <w:sz w:val="17"/>
          <w:szCs w:val="17"/>
        </w:rPr>
        <w:t> </w:t>
      </w:r>
    </w:p>
    <w:p w14:paraId="3F7FBAE7" w14:textId="77777777" w:rsidR="00EE2480" w:rsidRDefault="00EE2480">
      <w:pPr>
        <w:pStyle w:val="Nor"/>
        <w:spacing w:line="210" w:lineRule="atLeast"/>
      </w:pPr>
      <w:r>
        <w:rPr>
          <w:rFonts w:ascii="Times New Roman" w:hAnsi="Times New Roman" w:cs="Times New Roman"/>
          <w:sz w:val="17"/>
          <w:szCs w:val="17"/>
        </w:rPr>
        <w:t> </w:t>
      </w:r>
    </w:p>
    <w:p w14:paraId="22320D0E" w14:textId="77777777" w:rsidR="00EE2480" w:rsidRDefault="00EE2480">
      <w:pPr>
        <w:pStyle w:val="Nor"/>
        <w:spacing w:line="210" w:lineRule="atLeast"/>
      </w:pPr>
      <w:r>
        <w:rPr>
          <w:rFonts w:ascii="Times New Roman" w:hAnsi="Times New Roman" w:cs="Times New Roman"/>
          <w:sz w:val="17"/>
          <w:szCs w:val="17"/>
        </w:rPr>
        <w:t> </w:t>
      </w:r>
    </w:p>
    <w:p w14:paraId="752BA375" w14:textId="77777777" w:rsidR="00EE2480" w:rsidRDefault="00EE2480">
      <w:pPr>
        <w:pStyle w:val="Nor"/>
        <w:spacing w:line="210" w:lineRule="atLeast"/>
      </w:pPr>
      <w:r>
        <w:rPr>
          <w:rFonts w:ascii="Times New Roman" w:hAnsi="Times New Roman" w:cs="Times New Roman"/>
          <w:sz w:val="17"/>
          <w:szCs w:val="17"/>
        </w:rPr>
        <w:t> </w:t>
      </w:r>
    </w:p>
    <w:p w14:paraId="262AA363" w14:textId="77777777" w:rsidR="00EE2480" w:rsidRDefault="00EE2480">
      <w:pPr>
        <w:pStyle w:val="Nor"/>
        <w:spacing w:line="210" w:lineRule="atLeast"/>
      </w:pPr>
      <w:r>
        <w:rPr>
          <w:rFonts w:ascii="Times New Roman" w:hAnsi="Times New Roman" w:cs="Times New Roman"/>
          <w:sz w:val="17"/>
          <w:szCs w:val="17"/>
        </w:rPr>
        <w:t> </w:t>
      </w:r>
    </w:p>
    <w:p w14:paraId="4CCAC563" w14:textId="77777777" w:rsidR="00EE2480" w:rsidRDefault="00EE2480">
      <w:pPr>
        <w:pStyle w:val="Nor"/>
        <w:spacing w:line="210" w:lineRule="atLeast"/>
      </w:pPr>
      <w:r>
        <w:rPr>
          <w:rFonts w:ascii="Times New Roman" w:hAnsi="Times New Roman" w:cs="Times New Roman"/>
          <w:sz w:val="17"/>
          <w:szCs w:val="17"/>
        </w:rPr>
        <w:t> </w:t>
      </w:r>
    </w:p>
    <w:p w14:paraId="1A033831" w14:textId="77777777" w:rsidR="00EE2480" w:rsidRDefault="00EE2480">
      <w:pPr>
        <w:pStyle w:val="Nor"/>
        <w:spacing w:line="210" w:lineRule="atLeast"/>
      </w:pPr>
      <w:r>
        <w:rPr>
          <w:rFonts w:ascii="Times New Roman" w:hAnsi="Times New Roman" w:cs="Times New Roman"/>
          <w:sz w:val="17"/>
          <w:szCs w:val="17"/>
        </w:rPr>
        <w:t> </w:t>
      </w:r>
    </w:p>
    <w:p w14:paraId="088F5F62" w14:textId="77777777" w:rsidR="00EE2480" w:rsidRDefault="00EE2480">
      <w:pPr>
        <w:pStyle w:val="Nor"/>
        <w:spacing w:line="210" w:lineRule="atLeast"/>
      </w:pPr>
      <w:r>
        <w:rPr>
          <w:rFonts w:ascii="Times New Roman" w:hAnsi="Times New Roman" w:cs="Times New Roman"/>
          <w:i/>
          <w:iCs/>
          <w:sz w:val="17"/>
          <w:szCs w:val="17"/>
        </w:rPr>
        <w:t>——————————</w:t>
      </w:r>
    </w:p>
    <w:p w14:paraId="7F4AF330" w14:textId="77777777" w:rsidR="00EE2480" w:rsidRDefault="00EE2480">
      <w:pPr>
        <w:pStyle w:val="Dipnot"/>
        <w:spacing w:line="210" w:lineRule="atLeast"/>
        <w:ind w:left="284" w:hanging="284"/>
        <w:jc w:val="both"/>
      </w:pPr>
      <w:r>
        <w:rPr>
          <w:rFonts w:ascii="Times New Roman" w:hAnsi="Times New Roman" w:cs="Times New Roman"/>
          <w:sz w:val="17"/>
          <w:szCs w:val="17"/>
        </w:rPr>
        <w:t>(1)  Bu cetveldeki miktarlar 22/7/1998 tarihli ve 4369 sayılı Kanunun 19 uncu maddesiyle değiştirilen Mükerrer 414 üncü maddeye istinaden 1/1/1998 tarihi itibariyle geçerli olan hadde (15/12/1995 tarihli ve 95/7595 sayılı Kararname ile getirilen miktarlar) yükseltilmiş, daha sonra 27/12/2019 tarihli ve 30991 (2. Mükerrer) sayılı Resmi Gazete'de yayımlanan Maliye Bakanlığının (Gelir İdaresi Başkanlığı) 513 Sıra No.’lu Tebliği ile 1/1/2020 tarihinden geçerli olmak üzere tespit edilen miktarlar  metne parantez içinde siyah punto ile işlenmiştir. Daha önce yapılan değişiklikler için bu Kanunun sonundaki "ÇEŞİTLİ MEVZUAT İLE YAPILAN DEĞİŞİKLİKLER CETVELİ" ne bakınız.</w:t>
      </w:r>
    </w:p>
    <w:p w14:paraId="7960684D" w14:textId="77777777" w:rsidR="00EE2480" w:rsidRDefault="00EE2480">
      <w:pPr>
        <w:pStyle w:val="Dipnot"/>
        <w:spacing w:line="210" w:lineRule="atLeast"/>
        <w:ind w:left="284" w:hanging="284"/>
        <w:jc w:val="both"/>
      </w:pPr>
      <w:r>
        <w:rPr>
          <w:rFonts w:ascii="Times New Roman" w:hAnsi="Times New Roman" w:cs="Times New Roman"/>
          <w:sz w:val="17"/>
          <w:szCs w:val="17"/>
        </w:rPr>
        <w:t>(2)  Bu satırda yeralan "Götürü usulde gelir vergisine tabi olanlar" ibaresi, 22/7/1998 tarih ve 4369 sayılı Kanununun 81 inci maddesiyle metne işlendiği şekilde değiştirilmiştir.</w:t>
      </w:r>
    </w:p>
    <w:p w14:paraId="028E5986" w14:textId="77777777" w:rsidR="00EE2480" w:rsidRDefault="00EE2480">
      <w:pPr>
        <w:pStyle w:val="Dipnot"/>
        <w:spacing w:line="210" w:lineRule="atLeast"/>
        <w:jc w:val="center"/>
      </w:pPr>
      <w:r>
        <w:rPr>
          <w:rFonts w:ascii="Times New Roman" w:hAnsi="Times New Roman" w:cs="Times New Roman"/>
          <w:sz w:val="17"/>
          <w:szCs w:val="17"/>
        </w:rPr>
        <w:t> </w:t>
      </w:r>
    </w:p>
    <w:p w14:paraId="2A0D0D6C" w14:textId="77777777" w:rsidR="00EE2480" w:rsidRDefault="00EE2480">
      <w:pPr>
        <w:pStyle w:val="Dipnot"/>
        <w:spacing w:line="210" w:lineRule="atLeast"/>
        <w:jc w:val="center"/>
      </w:pPr>
      <w:r>
        <w:rPr>
          <w:rFonts w:eastAsia="Times New Roman"/>
          <w:i w:val="0"/>
          <w:iCs w:val="0"/>
          <w:sz w:val="17"/>
          <w:szCs w:val="17"/>
        </w:rPr>
        <w:br w:type="page"/>
      </w:r>
      <w:r>
        <w:rPr>
          <w:rFonts w:ascii="Times New Roman" w:hAnsi="Times New Roman" w:cs="Times New Roman"/>
          <w:i w:val="0"/>
          <w:iCs w:val="0"/>
          <w:sz w:val="17"/>
          <w:szCs w:val="17"/>
        </w:rPr>
        <w:t>3572</w:t>
      </w:r>
    </w:p>
    <w:p w14:paraId="51C8B45D" w14:textId="77777777" w:rsidR="00EE2480" w:rsidRDefault="00EE2480">
      <w:pPr>
        <w:spacing w:line="210" w:lineRule="atLeast"/>
      </w:pPr>
      <w:r>
        <w:rPr>
          <w:sz w:val="17"/>
          <w:szCs w:val="17"/>
        </w:rPr>
        <w:t> </w:t>
      </w:r>
    </w:p>
    <w:p w14:paraId="1BBC333F" w14:textId="77777777" w:rsidR="00EE2480" w:rsidRDefault="00EE2480">
      <w:pPr>
        <w:pStyle w:val="MaddeBasl"/>
        <w:spacing w:before="0" w:line="210" w:lineRule="atLeast"/>
        <w:ind w:firstLine="567"/>
        <w:jc w:val="both"/>
      </w:pPr>
      <w:r>
        <w:rPr>
          <w:rFonts w:ascii="Times New Roman" w:hAnsi="Times New Roman" w:cs="Times New Roman"/>
          <w:sz w:val="17"/>
          <w:szCs w:val="17"/>
        </w:rPr>
        <w:t>İhtar:</w:t>
      </w:r>
    </w:p>
    <w:p w14:paraId="1E06BB1A" w14:textId="77777777" w:rsidR="00EE2480" w:rsidRDefault="00EE2480">
      <w:pPr>
        <w:pStyle w:val="Nor"/>
        <w:spacing w:line="210" w:lineRule="atLeast"/>
        <w:ind w:firstLine="567"/>
      </w:pPr>
      <w:r>
        <w:rPr>
          <w:rFonts w:ascii="Times New Roman" w:hAnsi="Times New Roman" w:cs="Times New Roman"/>
          <w:sz w:val="17"/>
          <w:szCs w:val="17"/>
        </w:rPr>
        <w:t xml:space="preserve">1. </w:t>
      </w:r>
      <w:r>
        <w:rPr>
          <w:rFonts w:ascii="Times New Roman" w:hAnsi="Times New Roman" w:cs="Times New Roman"/>
          <w:b/>
          <w:bCs/>
          <w:sz w:val="17"/>
          <w:szCs w:val="17"/>
        </w:rPr>
        <w:t xml:space="preserve">(Değişik : 1/5/1981-2455/6 md.) </w:t>
      </w:r>
      <w:r>
        <w:rPr>
          <w:rFonts w:ascii="Times New Roman" w:hAnsi="Times New Roman" w:cs="Times New Roman"/>
          <w:sz w:val="17"/>
          <w:szCs w:val="17"/>
        </w:rPr>
        <w:t>Bu cetvelde mükellef grubu: Gelir, Kurumlar Vergilerinden başka, Gider, İstihlak, İşletme ve Dış Seyahat Harcamaları vergilerine ait usulsüzlükler hakkında da esas tutulur.</w:t>
      </w:r>
    </w:p>
    <w:p w14:paraId="0344854D" w14:textId="77777777" w:rsidR="00EE2480" w:rsidRDefault="00EE2480">
      <w:pPr>
        <w:pStyle w:val="Nor"/>
        <w:spacing w:line="210" w:lineRule="atLeast"/>
        <w:ind w:firstLine="567"/>
      </w:pPr>
      <w:r>
        <w:rPr>
          <w:rFonts w:ascii="Times New Roman" w:hAnsi="Times New Roman" w:cs="Times New Roman"/>
          <w:sz w:val="17"/>
          <w:szCs w:val="17"/>
        </w:rPr>
        <w:t>2. Emlak Alım, Gayrimenkul Kıymet Artışı, Veraset ve İntikal Vergisi, Taşıt Alım ve Motorlu Taşıtlar Vergilerine ait usulsüzlükler ile Damga Vergisinin, beyanname verilmek suretiyle ödeneceği hallerde beyannamenin süresinde verilmemesine ilişkin usulsüzlükler bu cetvelin mükellef grupları sütununun 3 üncü sırasına göre cezalandırılır.</w:t>
      </w:r>
    </w:p>
    <w:p w14:paraId="76BA9EEE" w14:textId="77777777" w:rsidR="00EE2480" w:rsidRDefault="00EE2480">
      <w:pPr>
        <w:pStyle w:val="Nor"/>
        <w:spacing w:line="210" w:lineRule="atLeast"/>
        <w:ind w:firstLine="567"/>
      </w:pPr>
      <w:r>
        <w:rPr>
          <w:rFonts w:ascii="Times New Roman" w:hAnsi="Times New Roman" w:cs="Times New Roman"/>
          <w:sz w:val="17"/>
          <w:szCs w:val="17"/>
        </w:rPr>
        <w:t xml:space="preserve">3. </w:t>
      </w:r>
      <w:r>
        <w:rPr>
          <w:rFonts w:ascii="Times New Roman" w:hAnsi="Times New Roman" w:cs="Times New Roman"/>
          <w:b/>
          <w:bCs/>
          <w:sz w:val="17"/>
          <w:szCs w:val="17"/>
        </w:rPr>
        <w:t xml:space="preserve">(Değişik : 30/5/1985-3210/4 md.) </w:t>
      </w:r>
      <w:r>
        <w:rPr>
          <w:rFonts w:ascii="Times New Roman" w:hAnsi="Times New Roman" w:cs="Times New Roman"/>
          <w:sz w:val="17"/>
          <w:szCs w:val="17"/>
        </w:rPr>
        <w:t>Emlak vergisine ait usulsüzlükler, bu cetvelin mükellef grupları sütununun 3 üncü sırasına göre cezalandırılır.</w:t>
      </w:r>
    </w:p>
    <w:p w14:paraId="707006FF" w14:textId="77777777" w:rsidR="00EE2480" w:rsidRDefault="00EE2480">
      <w:pPr>
        <w:pStyle w:val="Nor"/>
        <w:spacing w:line="210" w:lineRule="atLeast"/>
        <w:ind w:firstLine="567"/>
      </w:pPr>
      <w:r>
        <w:rPr>
          <w:rFonts w:ascii="Times New Roman" w:hAnsi="Times New Roman" w:cs="Times New Roman"/>
          <w:sz w:val="17"/>
          <w:szCs w:val="17"/>
        </w:rPr>
        <w:t>4. Kamu İdare ve müesseseleri ile dernek ve vakıfların yaptıkları usulsüzlükler (Bunların iktisadi işletmelerine ait usulsüzlükler hariç) bu cetvelin mükellef grupları sütununun 3 üncü sırasına göre cezalandırılır.</w:t>
      </w:r>
    </w:p>
    <w:p w14:paraId="14C96332" w14:textId="77777777" w:rsidR="00EE2480" w:rsidRDefault="00EE2480">
      <w:pPr>
        <w:pStyle w:val="Nor"/>
        <w:spacing w:line="210" w:lineRule="atLeast"/>
        <w:ind w:firstLine="567"/>
      </w:pPr>
      <w:r>
        <w:rPr>
          <w:rFonts w:ascii="Times New Roman" w:hAnsi="Times New Roman" w:cs="Times New Roman"/>
          <w:sz w:val="17"/>
          <w:szCs w:val="17"/>
        </w:rPr>
        <w:t>5. Yukardakiler dışında kalan diğer vergi, resim ve harçlara ait usulsüzlükler bu cetvelin mükellef grupları sütununun 4 üncü sırasına göre cezalandırılır.</w:t>
      </w:r>
    </w:p>
    <w:p w14:paraId="0CEF20B3" w14:textId="77777777" w:rsidR="00EE2480" w:rsidRDefault="00EE2480">
      <w:pPr>
        <w:pStyle w:val="ksmblm"/>
        <w:spacing w:before="0" w:line="210" w:lineRule="atLeast"/>
        <w:jc w:val="center"/>
      </w:pPr>
      <w:r>
        <w:rPr>
          <w:rFonts w:ascii="Wingdings" w:hAnsi="Wingdings"/>
          <w:sz w:val="17"/>
          <w:szCs w:val="17"/>
        </w:rPr>
        <w:t></w:t>
      </w:r>
    </w:p>
    <w:p w14:paraId="4CC63AF5" w14:textId="77777777" w:rsidR="00EE2480" w:rsidRDefault="00EE2480">
      <w:pPr>
        <w:pStyle w:val="ksmblmalt"/>
        <w:spacing w:line="210" w:lineRule="atLeast"/>
      </w:pPr>
      <w:r>
        <w:rPr>
          <w:rFonts w:ascii="Times New Roman" w:hAnsi="Times New Roman" w:cs="Times New Roman"/>
          <w:sz w:val="17"/>
          <w:szCs w:val="17"/>
        </w:rPr>
        <w:t> </w:t>
      </w:r>
    </w:p>
    <w:p w14:paraId="6BD0B13A" w14:textId="77777777" w:rsidR="00EE2480" w:rsidRDefault="00EE2480">
      <w:pPr>
        <w:pStyle w:val="Nor"/>
        <w:spacing w:line="210" w:lineRule="atLeast"/>
        <w:jc w:val="center"/>
      </w:pPr>
      <w:r>
        <w:rPr>
          <w:rFonts w:ascii="Times New Roman" w:hAnsi="Times New Roman" w:cs="Times New Roman"/>
          <w:b/>
          <w:bCs/>
          <w:sz w:val="17"/>
          <w:szCs w:val="17"/>
        </w:rPr>
        <w:t>4/1/1961 TARİHLİ VE 213 SAYILI ANA KANUNA İŞLENEMEYEN GEÇİCİ MADDELER:</w:t>
      </w:r>
    </w:p>
    <w:p w14:paraId="402BF14F" w14:textId="77777777" w:rsidR="00EE2480" w:rsidRDefault="00EE2480">
      <w:pPr>
        <w:spacing w:line="210" w:lineRule="atLeast"/>
      </w:pPr>
      <w:r>
        <w:rPr>
          <w:sz w:val="17"/>
          <w:szCs w:val="17"/>
        </w:rPr>
        <w:t> </w:t>
      </w:r>
    </w:p>
    <w:p w14:paraId="70D54B9F" w14:textId="77777777" w:rsidR="00EE2480" w:rsidRDefault="00EE2480">
      <w:pPr>
        <w:pStyle w:val="Nor"/>
        <w:spacing w:line="210" w:lineRule="atLeast"/>
        <w:ind w:firstLine="567"/>
      </w:pPr>
      <w:r>
        <w:rPr>
          <w:rFonts w:ascii="Times New Roman" w:hAnsi="Times New Roman" w:cs="Times New Roman"/>
          <w:b/>
          <w:bCs/>
          <w:spacing w:val="-2"/>
          <w:sz w:val="17"/>
          <w:szCs w:val="17"/>
        </w:rPr>
        <w:t>1 - 21/1/1983 Tarih ve 2791 sayılı Kanunun 213 sayılı Kanunla ilgili geçici maddeleri:</w:t>
      </w:r>
    </w:p>
    <w:p w14:paraId="41C3107E" w14:textId="77777777" w:rsidR="00EE2480" w:rsidRDefault="00EE2480">
      <w:pPr>
        <w:pStyle w:val="Nor"/>
        <w:spacing w:line="210" w:lineRule="atLeast"/>
        <w:ind w:firstLine="567"/>
      </w:pPr>
      <w:r>
        <w:rPr>
          <w:rFonts w:ascii="Times New Roman" w:hAnsi="Times New Roman" w:cs="Times New Roman"/>
          <w:b/>
          <w:bCs/>
          <w:sz w:val="17"/>
          <w:szCs w:val="17"/>
        </w:rPr>
        <w:t xml:space="preserve">Geçici Madde 1 – </w:t>
      </w:r>
      <w:r>
        <w:rPr>
          <w:rFonts w:ascii="Times New Roman" w:hAnsi="Times New Roman" w:cs="Times New Roman"/>
          <w:sz w:val="17"/>
          <w:szCs w:val="17"/>
        </w:rPr>
        <w:t>Bu Kanunun 6, 7, 8 ve 9 uncu maddeleriyle Vergi Usul Kanununun 313, 315, mükerrer 315 ve 318 inci maddelerinde yapılmış olan değişiklikler 31/12/1982 tarihine kadar aktife giren iktisadi kıymetler için uygulanmaz. Bunlar hakkında eski hükümlere göre amortisman ayrılmasına devam olunur.</w:t>
      </w:r>
    </w:p>
    <w:p w14:paraId="735C83D1" w14:textId="77777777" w:rsidR="00EE2480" w:rsidRDefault="00EE2480">
      <w:pPr>
        <w:pStyle w:val="Nor"/>
        <w:spacing w:line="210" w:lineRule="atLeast"/>
        <w:ind w:firstLine="567"/>
      </w:pPr>
      <w:r>
        <w:rPr>
          <w:rFonts w:ascii="Times New Roman" w:hAnsi="Times New Roman" w:cs="Times New Roman"/>
          <w:b/>
          <w:bCs/>
          <w:sz w:val="17"/>
          <w:szCs w:val="17"/>
        </w:rPr>
        <w:t xml:space="preserve">Geçici Madde 2 – </w:t>
      </w:r>
      <w:r>
        <w:rPr>
          <w:rFonts w:ascii="Times New Roman" w:hAnsi="Times New Roman" w:cs="Times New Roman"/>
          <w:sz w:val="17"/>
          <w:szCs w:val="17"/>
        </w:rPr>
        <w:t>Yeniden değerleme katsayısının (1) olduğu yılda sermaye artırımında bulunmuş olan kurumların yeniden değerleme yapmaları ve yeniden değerleme sonucu doğacak değer artışlarını sermayelerine ilave etmeleri zorunludur. Ancak;</w:t>
      </w:r>
    </w:p>
    <w:p w14:paraId="3F39E528" w14:textId="77777777" w:rsidR="00EE2480" w:rsidRDefault="00EE2480">
      <w:pPr>
        <w:pStyle w:val="Nor"/>
        <w:spacing w:line="210" w:lineRule="atLeast"/>
        <w:ind w:firstLine="567"/>
      </w:pPr>
      <w:r>
        <w:rPr>
          <w:rFonts w:ascii="Times New Roman" w:hAnsi="Times New Roman" w:cs="Times New Roman"/>
          <w:sz w:val="17"/>
          <w:szCs w:val="17"/>
        </w:rPr>
        <w:t>a) Mali bünyeleri güçlendirilmek amacıyla Hazine tarafından kurulan fonlardan nakten veya mahsuben ödeme yapılan kurumlarda, fonlardan yapılmış veya yapılacak olan ödemeler tutarında, değer artış fonundan, Hazine fonu ile Kurum arasındaki anlaşma hükümleri saklı kalmak üzere, Hazineye karşılıksız hisse senedi verilir.</w:t>
      </w:r>
    </w:p>
    <w:p w14:paraId="2B190FAA" w14:textId="77777777" w:rsidR="00EE2480" w:rsidRDefault="00EE2480">
      <w:pPr>
        <w:pStyle w:val="Nor"/>
        <w:spacing w:line="210" w:lineRule="atLeast"/>
        <w:ind w:firstLine="567"/>
      </w:pPr>
      <w:r>
        <w:rPr>
          <w:rFonts w:ascii="Times New Roman" w:hAnsi="Times New Roman" w:cs="Times New Roman"/>
          <w:b/>
          <w:bCs/>
          <w:sz w:val="17"/>
          <w:szCs w:val="17"/>
        </w:rPr>
        <w:t xml:space="preserve">(Ek : 4/12/1984 - 3094/2 md.) </w:t>
      </w:r>
      <w:r>
        <w:rPr>
          <w:rFonts w:ascii="Times New Roman" w:hAnsi="Times New Roman" w:cs="Times New Roman"/>
          <w:sz w:val="17"/>
          <w:szCs w:val="17"/>
        </w:rPr>
        <w:t>Teminat olarak verilen bu hisse senetlerinin intifa hakkı, ikraz anlaşması çerçevesinde Hazine fonlarından verilmiş bulunan borç tamamen geri ödeninceye kadar Hazineye aittir. Borç tamamen ödendikten sonra bu hisse senetleri kuruma iade edilir.</w:t>
      </w:r>
    </w:p>
    <w:p w14:paraId="7B7AC851" w14:textId="77777777" w:rsidR="00EE2480" w:rsidRDefault="00EE2480">
      <w:pPr>
        <w:pStyle w:val="Nor"/>
        <w:spacing w:line="210" w:lineRule="atLeast"/>
        <w:ind w:firstLine="567"/>
      </w:pPr>
      <w:r>
        <w:rPr>
          <w:rFonts w:ascii="Times New Roman" w:hAnsi="Times New Roman" w:cs="Times New Roman"/>
          <w:sz w:val="17"/>
          <w:szCs w:val="17"/>
        </w:rPr>
        <w:t>b) Bu kurumlarda, Hazine payı ayrıldıktan sonra fon hesabında kalan değer artışının, bu hesapta tutulmasına veya sermayeye ilavesi nedeniyle çıkarılacak hisse senetlerinin, 31/12/1981 tarihindeki ortaklar ile sermayeye yeniden iştirak eden ortaklar arasında tevziine dair usul, esas ve şartlar Maliye Bakanlığınca belirlenir.</w:t>
      </w:r>
    </w:p>
    <w:p w14:paraId="3063CA48" w14:textId="77777777" w:rsidR="00EE2480" w:rsidRDefault="00EE2480">
      <w:pPr>
        <w:pStyle w:val="Nor"/>
        <w:spacing w:line="210" w:lineRule="atLeast"/>
        <w:ind w:firstLine="567"/>
      </w:pPr>
      <w:r>
        <w:rPr>
          <w:rFonts w:ascii="Times New Roman" w:hAnsi="Times New Roman" w:cs="Times New Roman"/>
          <w:b/>
          <w:bCs/>
          <w:sz w:val="17"/>
          <w:szCs w:val="17"/>
        </w:rPr>
        <w:t>2 - 4/12/1985 Tarih ve 3239 sayılı Kanunun 213 sayılı Kanunla ilgili geçici maddesi:</w:t>
      </w:r>
    </w:p>
    <w:p w14:paraId="7F53F38F" w14:textId="77777777" w:rsidR="00EE2480" w:rsidRDefault="00EE2480">
      <w:pPr>
        <w:pStyle w:val="Nor"/>
        <w:spacing w:line="210" w:lineRule="atLeast"/>
        <w:ind w:firstLine="567"/>
      </w:pPr>
      <w:r>
        <w:rPr>
          <w:rFonts w:ascii="Times New Roman" w:hAnsi="Times New Roman" w:cs="Times New Roman"/>
          <w:b/>
          <w:bCs/>
          <w:sz w:val="17"/>
          <w:szCs w:val="17"/>
        </w:rPr>
        <w:t xml:space="preserve">Geçici Madde 4 – </w:t>
      </w:r>
      <w:r>
        <w:rPr>
          <w:rFonts w:ascii="Times New Roman" w:hAnsi="Times New Roman" w:cs="Times New Roman"/>
          <w:sz w:val="17"/>
          <w:szCs w:val="17"/>
        </w:rPr>
        <w:t>Bu Kanunun yürürlüğe girdiği tarihte adlarına vergi ve ceza tarh edilen mükelleflerin vergi borcu aslı 300 000 (dahil) lirayı aşmayanlar, vergi borcu aslını % 25 fazlası ile 31/12/l985 tarihine kadar ödedikleri takdirde haklarında kesilen cezalar terkin edilir ve gecikme zammı ile tecil faizi hesaplanmaz.</w:t>
      </w:r>
    </w:p>
    <w:p w14:paraId="52B3B91F" w14:textId="77777777" w:rsidR="00EE2480" w:rsidRDefault="00EE2480">
      <w:pPr>
        <w:pStyle w:val="Nor"/>
        <w:spacing w:line="210" w:lineRule="atLeast"/>
        <w:jc w:val="center"/>
      </w:pPr>
      <w:r>
        <w:rPr>
          <w:rFonts w:eastAsia="Times New Roman"/>
          <w:sz w:val="17"/>
          <w:szCs w:val="17"/>
        </w:rPr>
        <w:br w:type="page"/>
      </w:r>
      <w:r>
        <w:rPr>
          <w:rFonts w:ascii="Times New Roman" w:hAnsi="Times New Roman" w:cs="Times New Roman"/>
          <w:sz w:val="17"/>
          <w:szCs w:val="17"/>
        </w:rPr>
        <w:t>3573</w:t>
      </w:r>
    </w:p>
    <w:p w14:paraId="53D1C3FC" w14:textId="77777777" w:rsidR="00EE2480" w:rsidRDefault="00EE2480">
      <w:pPr>
        <w:spacing w:line="210" w:lineRule="atLeast"/>
      </w:pPr>
      <w:r>
        <w:rPr>
          <w:sz w:val="17"/>
          <w:szCs w:val="17"/>
        </w:rPr>
        <w:t> </w:t>
      </w:r>
    </w:p>
    <w:p w14:paraId="31587FB4" w14:textId="77777777" w:rsidR="00EE2480" w:rsidRDefault="00EE2480">
      <w:pPr>
        <w:pStyle w:val="Nor"/>
        <w:spacing w:line="210" w:lineRule="atLeast"/>
      </w:pPr>
      <w:r>
        <w:rPr>
          <w:rFonts w:ascii="Times New Roman" w:hAnsi="Times New Roman" w:cs="Times New Roman"/>
          <w:sz w:val="17"/>
          <w:szCs w:val="17"/>
        </w:rPr>
        <w:t> </w:t>
      </w:r>
    </w:p>
    <w:p w14:paraId="2B27D81C" w14:textId="77777777" w:rsidR="00EE2480" w:rsidRDefault="00EE2480">
      <w:pPr>
        <w:pStyle w:val="Nor"/>
        <w:spacing w:line="210" w:lineRule="atLeast"/>
        <w:ind w:firstLine="567"/>
      </w:pPr>
      <w:r>
        <w:rPr>
          <w:rFonts w:ascii="Times New Roman" w:hAnsi="Times New Roman" w:cs="Times New Roman"/>
          <w:sz w:val="17"/>
          <w:szCs w:val="17"/>
        </w:rPr>
        <w:t>Bu Kanunun  yürürlüğe girdiği tarihte vergi borcu aslı üçyüzbin lirayı aşmayan mükelleflerden bu vergi borcu ile buna bağlı cezaları ihtilaf konusu yapanlar, ihtilaflarından vazgeçerek 31/12/1985 tarihine kadar vergi aslını % 25 fazlası ile ödemeleri halinde, bunlar hakkında da kesilen cezalar terkin olunur ve gecikme zammı alınmaz.</w:t>
      </w:r>
    </w:p>
    <w:p w14:paraId="329A7B18" w14:textId="77777777" w:rsidR="00EE2480" w:rsidRDefault="00EE2480">
      <w:pPr>
        <w:pStyle w:val="Nor"/>
        <w:spacing w:line="210" w:lineRule="atLeast"/>
        <w:ind w:firstLine="567"/>
      </w:pPr>
      <w:r>
        <w:rPr>
          <w:rFonts w:ascii="Times New Roman" w:hAnsi="Times New Roman" w:cs="Times New Roman"/>
          <w:sz w:val="17"/>
          <w:szCs w:val="17"/>
        </w:rPr>
        <w:t>Bu maddenin uygulanmasına ait usul ve esaslar Maliye ve Gümrük Bakanlığınca tayin ve tespit olunur.</w:t>
      </w:r>
    </w:p>
    <w:p w14:paraId="6B712826" w14:textId="77777777" w:rsidR="00EE2480" w:rsidRDefault="00EE2480">
      <w:pPr>
        <w:pStyle w:val="Nor"/>
        <w:spacing w:line="210" w:lineRule="atLeast"/>
        <w:ind w:firstLine="567"/>
      </w:pPr>
      <w:r>
        <w:rPr>
          <w:rFonts w:ascii="Times New Roman" w:hAnsi="Times New Roman" w:cs="Times New Roman"/>
          <w:b/>
          <w:bCs/>
          <w:spacing w:val="-2"/>
          <w:sz w:val="17"/>
          <w:szCs w:val="17"/>
        </w:rPr>
        <w:t>3 - 3/12/1988 tarih ve 3505 sayılı Kanunun 213 sayılı Kanunla ilgili geçici maddeleri:</w:t>
      </w:r>
    </w:p>
    <w:p w14:paraId="6F1E313D" w14:textId="77777777" w:rsidR="00EE2480" w:rsidRDefault="00EE2480">
      <w:pPr>
        <w:pStyle w:val="Nor"/>
        <w:spacing w:line="210" w:lineRule="atLeast"/>
        <w:ind w:firstLine="567"/>
      </w:pPr>
      <w:r>
        <w:rPr>
          <w:rFonts w:ascii="Times New Roman" w:hAnsi="Times New Roman" w:cs="Times New Roman"/>
          <w:b/>
          <w:bCs/>
          <w:sz w:val="17"/>
          <w:szCs w:val="17"/>
        </w:rPr>
        <w:t xml:space="preserve">Geçici Madde 1 – </w:t>
      </w:r>
      <w:r>
        <w:rPr>
          <w:rFonts w:ascii="Times New Roman" w:hAnsi="Times New Roman" w:cs="Times New Roman"/>
          <w:sz w:val="17"/>
          <w:szCs w:val="17"/>
        </w:rPr>
        <w:t>Bu Kanunun yürürlüğe girdiği tarihe kadar (bu tarih dahil) her bir vergi türü, vergilendirme dönemi ve vergi dairesi itibariyle miktarı 500.000 lirayı aşmayan ve vadesi geldiği halde ödenmemiş olan vergiler ile bu tarih itibariyle ihtilaflı hale getirilmiş ya da dava açma süresi henüz geçmemiş olan ve miktarı 500.000 lirayı aşmayan vergilerin % 30 fazlasıyla ve ihtilaf yaratmamak, yaratılmış ihtilaftan vazgeçmek kaydıyla 31.12.1988 tarihi sonuna kadar ödenmesi halinde, ödenen bu vergilere isabet eden gecikme zammı, gecikme faizi ve vergi cezalarının tahsilinden vazgeçilir.</w:t>
      </w:r>
    </w:p>
    <w:p w14:paraId="7453DFAD" w14:textId="77777777" w:rsidR="00EE2480" w:rsidRDefault="00EE2480">
      <w:pPr>
        <w:pStyle w:val="Nor"/>
        <w:spacing w:line="210" w:lineRule="atLeast"/>
        <w:ind w:firstLine="567"/>
      </w:pPr>
      <w:r>
        <w:rPr>
          <w:rFonts w:ascii="Times New Roman" w:hAnsi="Times New Roman" w:cs="Times New Roman"/>
          <w:sz w:val="17"/>
          <w:szCs w:val="17"/>
        </w:rPr>
        <w:t>Bu Kanunun yürürlüğe girdiği tarihten önce her bir vergi türü, vergilendirme dönemi ve vergi dairesi itibariyle asılları kısmen veya tamamen ödenmiş bulunan vergilere ait olan ve her vergi türü itibariyle miktarı 500.000 lirayı aşmayan gecikme zammı, gecikme faizi ve vergi cezalarının % 30'unun 31.12.1988 tarihi sonuna kadar ödenmesi halinde, kalan % 70'inin tahsilinden vazgeçilir.</w:t>
      </w:r>
    </w:p>
    <w:p w14:paraId="50B8ED0D" w14:textId="77777777" w:rsidR="00EE2480" w:rsidRDefault="00EE2480">
      <w:pPr>
        <w:pStyle w:val="Nor"/>
        <w:spacing w:line="210" w:lineRule="atLeast"/>
        <w:ind w:firstLine="567"/>
      </w:pPr>
      <w:r>
        <w:rPr>
          <w:rFonts w:ascii="Times New Roman" w:hAnsi="Times New Roman" w:cs="Times New Roman"/>
          <w:sz w:val="17"/>
          <w:szCs w:val="17"/>
        </w:rPr>
        <w:t>Bu maddenin uygulanmasına ait usul ve esaslar Maliye ve Gümrük Bakanlığınca belirlenir.</w:t>
      </w:r>
    </w:p>
    <w:p w14:paraId="616AF9A4" w14:textId="77777777" w:rsidR="00EE2480" w:rsidRDefault="00EE2480">
      <w:pPr>
        <w:pStyle w:val="Nor"/>
        <w:spacing w:line="210" w:lineRule="atLeast"/>
        <w:ind w:firstLine="567"/>
      </w:pPr>
      <w:r>
        <w:rPr>
          <w:rFonts w:ascii="Times New Roman" w:hAnsi="Times New Roman" w:cs="Times New Roman"/>
          <w:b/>
          <w:bCs/>
          <w:sz w:val="17"/>
          <w:szCs w:val="17"/>
        </w:rPr>
        <w:t>Geçici Madde 2 –</w:t>
      </w:r>
      <w:r>
        <w:rPr>
          <w:rFonts w:ascii="Times New Roman" w:hAnsi="Times New Roman" w:cs="Times New Roman"/>
          <w:sz w:val="17"/>
          <w:szCs w:val="17"/>
        </w:rPr>
        <w:t xml:space="preserve"> a) İhracat,</w:t>
      </w:r>
    </w:p>
    <w:p w14:paraId="5FF7F453" w14:textId="77777777" w:rsidR="00EE2480" w:rsidRDefault="00EE2480">
      <w:pPr>
        <w:pStyle w:val="Nor"/>
        <w:spacing w:line="210" w:lineRule="atLeast"/>
        <w:ind w:firstLine="567"/>
      </w:pPr>
      <w:r>
        <w:rPr>
          <w:rFonts w:ascii="Times New Roman" w:hAnsi="Times New Roman" w:cs="Times New Roman"/>
          <w:sz w:val="17"/>
          <w:szCs w:val="17"/>
        </w:rPr>
        <w:t>b) İhracat teşvik belgesine bağlanan döviz kazandırıcı faaliyetlerle, bu belge kapsamındaki ithalat.</w:t>
      </w:r>
    </w:p>
    <w:p w14:paraId="4664F5A2" w14:textId="77777777" w:rsidR="00EE2480" w:rsidRDefault="00EE2480">
      <w:pPr>
        <w:pStyle w:val="Nor"/>
        <w:spacing w:line="210" w:lineRule="atLeast"/>
        <w:ind w:firstLine="567"/>
      </w:pPr>
      <w:r>
        <w:rPr>
          <w:rFonts w:ascii="Times New Roman" w:hAnsi="Times New Roman" w:cs="Times New Roman"/>
          <w:sz w:val="17"/>
          <w:szCs w:val="17"/>
        </w:rPr>
        <w:t>c) İhracat veya döviz kazandırma taahhüdünde bulunulan ve yatırım teşvik belgesine bağlanmış yatırımlar için alınan yatırım kredileri ile bu belge kapsamındaki şirket kuruluşu ve sermaye artırımı, gayrimenkullerin ve irtifak haklarının ayni sermaye olarak konulması halinde bunların şirket adına tapuya tescili,</w:t>
      </w:r>
    </w:p>
    <w:p w14:paraId="2A302DC1" w14:textId="77777777" w:rsidR="00EE2480" w:rsidRDefault="00EE2480">
      <w:pPr>
        <w:pStyle w:val="Nor"/>
        <w:spacing w:line="210" w:lineRule="atLeast"/>
        <w:ind w:firstLine="567"/>
      </w:pPr>
      <w:r>
        <w:rPr>
          <w:rFonts w:ascii="Times New Roman" w:hAnsi="Times New Roman" w:cs="Times New Roman"/>
          <w:sz w:val="17"/>
          <w:szCs w:val="17"/>
        </w:rPr>
        <w:t>İşlemleri ve bu işlemlerle ilgili olarak düzenlenen kağıtlar, 31.12.2003 tarihine kadar 488 sayılı Kanuna göre damga vergisinden ve 492 sayılı Kanuna göre harçlardan istisna edilir.</w:t>
      </w:r>
      <w:r>
        <w:rPr>
          <w:rFonts w:ascii="Times New Roman" w:hAnsi="Times New Roman" w:cs="Times New Roman"/>
          <w:sz w:val="17"/>
          <w:szCs w:val="17"/>
          <w:vertAlign w:val="superscript"/>
        </w:rPr>
        <w:t>(1)</w:t>
      </w:r>
    </w:p>
    <w:p w14:paraId="15582027" w14:textId="77777777" w:rsidR="00EE2480" w:rsidRDefault="00EE2480">
      <w:pPr>
        <w:pStyle w:val="Nor"/>
        <w:spacing w:line="210" w:lineRule="atLeast"/>
        <w:ind w:firstLine="567"/>
      </w:pPr>
      <w:r>
        <w:rPr>
          <w:rFonts w:ascii="Times New Roman" w:hAnsi="Times New Roman" w:cs="Times New Roman"/>
          <w:sz w:val="17"/>
          <w:szCs w:val="17"/>
        </w:rPr>
        <w:t>Kredilerin amaç dışı kullanılması, taahhüt edilen ihracatın gerçekleştirilmemesi veya teşvik belgesindeki şartların yerine getirilmemesi halinde, alınmayan damga vergileri ve harçlar, ihracatçı veya yatırımcı kişi veya kuruluşlardan, 213 sayılı Vergi Usul Kanunu hükümlerine göre ceza ve gecikme faizi ile birlikte geri alınır.</w:t>
      </w:r>
    </w:p>
    <w:p w14:paraId="70D6463E" w14:textId="77777777" w:rsidR="00EE2480" w:rsidRDefault="00EE2480">
      <w:pPr>
        <w:pStyle w:val="Nor"/>
        <w:spacing w:line="210" w:lineRule="atLeast"/>
        <w:ind w:firstLine="567"/>
      </w:pPr>
      <w:r>
        <w:rPr>
          <w:rFonts w:ascii="Times New Roman" w:hAnsi="Times New Roman" w:cs="Times New Roman"/>
          <w:sz w:val="17"/>
          <w:szCs w:val="17"/>
        </w:rPr>
        <w:t>Yukarıda belirtilen hususlarda damga vergisi ve harç istisnası uygulamak suretiyle işlem yapan kuruluşlar, istisnaya konu işlemin mahiyeti ile alınmayan vergi ve harcın miktarını, işlemin yapıldığı tarihi takip eden 30 gün içinde ilgililerin gelir veya kurumlar vergisi bakımından bağlı bulunduğu vergi dairesine bildirmeye mecburdurlar.</w:t>
      </w:r>
    </w:p>
    <w:p w14:paraId="67519CB3" w14:textId="77777777" w:rsidR="00EE2480" w:rsidRDefault="00EE2480">
      <w:pPr>
        <w:pStyle w:val="Nor"/>
        <w:spacing w:line="210" w:lineRule="atLeast"/>
        <w:ind w:firstLine="567"/>
      </w:pPr>
      <w:r>
        <w:rPr>
          <w:rFonts w:ascii="Times New Roman" w:hAnsi="Times New Roman" w:cs="Times New Roman"/>
          <w:sz w:val="17"/>
          <w:szCs w:val="17"/>
        </w:rPr>
        <w:t>İhracat taahhüdünün gerçekleşmediğinin veya teşvik şartlarına uyulmadığının tespit edildiği tarihi takip eden 30 gün içinde, bu durumu vergi dairesine bildirmeyen bankalar ile yukarıdaki fıkra gereğince bildirimde bulunmayan kuruluşlar, damga vergisi, harç, ceza ve gecikme faizinin ödenmesinden ilgililerle birlikte müteselsilen sorumludurlar.</w:t>
      </w:r>
    </w:p>
    <w:p w14:paraId="40F579AF" w14:textId="77777777" w:rsidR="00EE2480" w:rsidRDefault="00EE2480">
      <w:pPr>
        <w:pStyle w:val="Nor"/>
        <w:spacing w:line="210" w:lineRule="atLeast"/>
        <w:ind w:firstLine="567"/>
      </w:pPr>
      <w:r>
        <w:rPr>
          <w:rFonts w:ascii="Times New Roman" w:hAnsi="Times New Roman" w:cs="Times New Roman"/>
          <w:sz w:val="17"/>
          <w:szCs w:val="17"/>
        </w:rPr>
        <w:t>Bu maddenin uygulanması bakımından, döviz kazandırıcı faaliyetlerin neler olduğu ve bu maddenin uygulanmasına ilişkin usul ve esaslar, Devlet Planlama Teşkilatı Müsteşarlığının bağlı bulunduğu Devlet Bakanı ile Maliye ve Gümrük Bakanı tarafından birlikte tespit edilir.</w:t>
      </w:r>
    </w:p>
    <w:p w14:paraId="244A15AD" w14:textId="77777777" w:rsidR="00EE2480" w:rsidRDefault="00EE2480">
      <w:pPr>
        <w:pStyle w:val="Nor"/>
        <w:spacing w:line="210" w:lineRule="atLeast"/>
        <w:ind w:firstLine="567"/>
      </w:pPr>
      <w:r>
        <w:rPr>
          <w:rFonts w:ascii="Times New Roman" w:hAnsi="Times New Roman" w:cs="Times New Roman"/>
          <w:b/>
          <w:bCs/>
          <w:spacing w:val="-2"/>
          <w:sz w:val="17"/>
          <w:szCs w:val="17"/>
        </w:rPr>
        <w:t>4 - 15/12/1990 tarih ve 3689 sayılı Kanunun 213 sayılı Kanunla ilgili Geçici Maddesi:</w:t>
      </w:r>
    </w:p>
    <w:p w14:paraId="492E654A" w14:textId="77777777" w:rsidR="00EE2480" w:rsidRDefault="00EE2480">
      <w:pPr>
        <w:pStyle w:val="Nor"/>
        <w:spacing w:line="210" w:lineRule="atLeast"/>
        <w:ind w:firstLine="567"/>
      </w:pPr>
      <w:r>
        <w:rPr>
          <w:rFonts w:ascii="Times New Roman" w:hAnsi="Times New Roman" w:cs="Times New Roman"/>
          <w:b/>
          <w:bCs/>
          <w:sz w:val="17"/>
          <w:szCs w:val="17"/>
        </w:rPr>
        <w:t xml:space="preserve">Geçici Madde 1 – </w:t>
      </w:r>
      <w:r>
        <w:rPr>
          <w:rFonts w:ascii="Times New Roman" w:hAnsi="Times New Roman" w:cs="Times New Roman"/>
          <w:sz w:val="17"/>
          <w:szCs w:val="17"/>
        </w:rPr>
        <w:t>Bu Kanunun yürürlüğe girdiği tarihe kadar (bu tarih dahil) her bir vergi türü, vergilendirme dönemi ve vergi dairesi itibariyle miktarı 3.000.000 lirayı,yıllık beyannameler üzerinden tarh olunan vergilerde 25.000.000 lirayı aşmayan ve vadesi geldiği halde ödenmemiş olan ya da ödeme süresi henüz geçmemiş olan vergilerin tamamı ile bu vergilere isabet eden gecikme zammı, gecikme faizi ve vergi cezalarının ayrı ayrı % 30'unun; yarısının 31.12.1990, diğer yarısının da 31.1.1991 tarihi sonuna kadar iki eşit taksitte tamamen ödenmesi ve ihtilaf yaratılmaması, yaratılmış ihtilaflardan vazgeçilmesi şartıyla gecikme zammı, gecikme faizi ve vergi cezalarından kalan % 70'inin tahsilinden vazgeçilir.</w:t>
      </w:r>
    </w:p>
    <w:p w14:paraId="13F0A0C0" w14:textId="77777777" w:rsidR="00EE2480" w:rsidRDefault="00EE2480">
      <w:pPr>
        <w:spacing w:line="210" w:lineRule="atLeast"/>
      </w:pPr>
      <w:r>
        <w:rPr>
          <w:sz w:val="17"/>
          <w:szCs w:val="17"/>
        </w:rPr>
        <w:t> </w:t>
      </w:r>
    </w:p>
    <w:p w14:paraId="1153A990" w14:textId="77777777" w:rsidR="00EE2480" w:rsidRDefault="00EE2480">
      <w:pPr>
        <w:pStyle w:val="Nor"/>
        <w:spacing w:line="210" w:lineRule="atLeast"/>
      </w:pPr>
      <w:r>
        <w:rPr>
          <w:rFonts w:ascii="Times New Roman" w:hAnsi="Times New Roman" w:cs="Times New Roman"/>
          <w:sz w:val="17"/>
          <w:szCs w:val="17"/>
        </w:rPr>
        <w:t>——————————</w:t>
      </w:r>
    </w:p>
    <w:p w14:paraId="519CBB8C" w14:textId="77777777" w:rsidR="00EE2480" w:rsidRDefault="00EE2480">
      <w:pPr>
        <w:pStyle w:val="Dipnot"/>
        <w:spacing w:line="210" w:lineRule="atLeast"/>
        <w:ind w:left="284" w:hanging="284"/>
        <w:jc w:val="both"/>
      </w:pPr>
      <w:r>
        <w:rPr>
          <w:rFonts w:ascii="Times New Roman" w:hAnsi="Times New Roman" w:cs="Times New Roman"/>
          <w:sz w:val="17"/>
          <w:szCs w:val="17"/>
        </w:rPr>
        <w:t>(1)  Bu fıkradaki "31.12.1993" tarihi 26/12/1993 tarih ve 3946 sayılı Kanunun 36 ncı maddesi ile 31.12.1998 olarak daha sonra; 22/7/1998 tarih ve 4369 sayılı Kanunun 81/K maddesi ile de 31/12/2003 olarak değiştirilmiş ve metne işlenmiştir.</w:t>
      </w:r>
    </w:p>
    <w:p w14:paraId="04D3D995" w14:textId="77777777" w:rsidR="00EE2480" w:rsidRDefault="00EE2480">
      <w:pPr>
        <w:pStyle w:val="Dipnot"/>
        <w:spacing w:line="210" w:lineRule="atLeast"/>
        <w:ind w:left="0" w:firstLine="0"/>
        <w:jc w:val="center"/>
      </w:pPr>
      <w:r>
        <w:rPr>
          <w:rFonts w:eastAsia="Times New Roman"/>
          <w:i w:val="0"/>
          <w:iCs w:val="0"/>
          <w:sz w:val="17"/>
          <w:szCs w:val="17"/>
        </w:rPr>
        <w:br w:type="page"/>
      </w:r>
      <w:r>
        <w:rPr>
          <w:rFonts w:ascii="Times New Roman" w:hAnsi="Times New Roman" w:cs="Times New Roman"/>
          <w:i w:val="0"/>
          <w:iCs w:val="0"/>
          <w:sz w:val="17"/>
          <w:szCs w:val="17"/>
        </w:rPr>
        <w:t>3574</w:t>
      </w:r>
    </w:p>
    <w:p w14:paraId="4E4ED5EF" w14:textId="77777777" w:rsidR="00EE2480" w:rsidRDefault="00EE2480">
      <w:pPr>
        <w:pStyle w:val="Nor"/>
        <w:spacing w:line="210" w:lineRule="atLeast"/>
      </w:pPr>
      <w:r>
        <w:rPr>
          <w:rFonts w:ascii="Times New Roman" w:hAnsi="Times New Roman" w:cs="Times New Roman"/>
          <w:sz w:val="17"/>
          <w:szCs w:val="17"/>
        </w:rPr>
        <w:t> </w:t>
      </w:r>
    </w:p>
    <w:p w14:paraId="4172237E" w14:textId="77777777" w:rsidR="00EE2480" w:rsidRDefault="00EE2480">
      <w:pPr>
        <w:pStyle w:val="Nor"/>
        <w:spacing w:line="210" w:lineRule="atLeast"/>
        <w:ind w:firstLine="567"/>
      </w:pPr>
      <w:r>
        <w:rPr>
          <w:rFonts w:ascii="Times New Roman" w:hAnsi="Times New Roman" w:cs="Times New Roman"/>
          <w:sz w:val="17"/>
          <w:szCs w:val="17"/>
        </w:rPr>
        <w:t>Bu Kanunun yürürlüğe girdiği tarihte ihtilaflı olan ya da dava açma süresi henüz geçmemiş bulunan ikmalen, re'sen ya da idarece tarh edilen ve her bir vergi türü, vergilendirme dönemi ve vergi dairesi itibariyle miktarı 3.000.000 lirayı yıllık beyannameler üzerinden tarh olunan vergilerde 25.000.000 lirayı aşmayan vergilerin tamamı ile bu vergilere isabet eden gecikme zammı, gecikme faizi ve vergi cezalarının ayrı ayrı % 30'unun; yarısının 31.12.1990, diğer yarısının da 31.1.1991 tarihi sonuna kadar iki eşit taksitte ödenmesi halinde ve ihtilaf yaratılmaması, yaratılmış ihtilaflardan vazgeçilmesi şartıyla gecikme zammı, gecikme faizi ve vergi cezalarından kalan % 70'inin tahsilinden vazgeçilir. Bu fıkra kapsamına giren gecikme faizinin hesaplanmasında tarhiyatın tahakkuk tarihi, dava açma süresinin bitim tarihi olarak dikkate alınır.</w:t>
      </w:r>
    </w:p>
    <w:p w14:paraId="52C8614E" w14:textId="77777777" w:rsidR="00EE2480" w:rsidRDefault="00EE2480">
      <w:pPr>
        <w:pStyle w:val="Nor"/>
        <w:spacing w:line="210" w:lineRule="atLeast"/>
        <w:ind w:firstLine="567"/>
      </w:pPr>
      <w:r>
        <w:rPr>
          <w:rFonts w:ascii="Times New Roman" w:hAnsi="Times New Roman" w:cs="Times New Roman"/>
          <w:sz w:val="17"/>
          <w:szCs w:val="17"/>
        </w:rPr>
        <w:t>Bu Kanunun uygulamasında; 3505 sayılı Kanunun 24 üncü maddesi ile değişik 6183 sayılı Kanunun 51 inci maddesi gereğince asıl addolunan ve her bir vergi türü vergilendirme dönemi ve vergi dairesi itibariyle miktarı 3.000.000 lirayı, yıllık beyannameler üzerinden tarh olunan vergilerde ise 25.000.000 lirayı aşmayan gecikme zammı ve gecikme faizlerinden;</w:t>
      </w:r>
    </w:p>
    <w:p w14:paraId="6C49C094" w14:textId="77777777" w:rsidR="00EE2480" w:rsidRDefault="00EE2480">
      <w:pPr>
        <w:pStyle w:val="Nor"/>
        <w:spacing w:line="210" w:lineRule="atLeast"/>
        <w:ind w:firstLine="567"/>
      </w:pPr>
      <w:r>
        <w:rPr>
          <w:rFonts w:ascii="Times New Roman" w:hAnsi="Times New Roman" w:cs="Times New Roman"/>
          <w:sz w:val="17"/>
          <w:szCs w:val="17"/>
        </w:rPr>
        <w:t xml:space="preserve">- 1.1.1989 tarihi itibariyle asıl addolunan miktarın % 30'unun; yarısının 31.12.1990, diğer yarısının da 31.1.1991 tarihi sonuna kadar iki eşit taksitte ödenmesi şartıyla kalan % 70'inin, </w:t>
      </w:r>
    </w:p>
    <w:p w14:paraId="646DE666" w14:textId="77777777" w:rsidR="00EE2480" w:rsidRDefault="00EE2480">
      <w:pPr>
        <w:pStyle w:val="Nor"/>
        <w:spacing w:line="210" w:lineRule="atLeast"/>
        <w:ind w:firstLine="567"/>
      </w:pPr>
      <w:r>
        <w:rPr>
          <w:rFonts w:ascii="Times New Roman" w:hAnsi="Times New Roman" w:cs="Times New Roman"/>
          <w:sz w:val="17"/>
          <w:szCs w:val="17"/>
        </w:rPr>
        <w:t>- 1.1.1990 tarihi itibariyle asıl addolunan miktarların % 20'sinin; yarısının 31.12.1990, diğer yarısının da 31.1.1991 tarihi sonuna kadar iki eşit taksitte ödenmesi şartıyla kalan % 80'inin ve 1.1.1990 tarihinde asıl addolunan meblağlara 1990 yılı içinde uygulanan gecikme zamlarının,</w:t>
      </w:r>
    </w:p>
    <w:p w14:paraId="672CC1FA" w14:textId="77777777" w:rsidR="00EE2480" w:rsidRDefault="00EE2480">
      <w:pPr>
        <w:pStyle w:val="Nor"/>
        <w:spacing w:line="210" w:lineRule="atLeast"/>
        <w:ind w:firstLine="567"/>
      </w:pPr>
      <w:r>
        <w:rPr>
          <w:rFonts w:ascii="Times New Roman" w:hAnsi="Times New Roman" w:cs="Times New Roman"/>
          <w:sz w:val="17"/>
          <w:szCs w:val="17"/>
        </w:rPr>
        <w:t>Bu konuda ihtilaf yaratılmaması ve yaratılmış ihtilaflardan vazgeçilmesi halinde tahsilinden vazgeçilir.</w:t>
      </w:r>
    </w:p>
    <w:p w14:paraId="3B1A7561" w14:textId="77777777" w:rsidR="00EE2480" w:rsidRDefault="00EE2480">
      <w:pPr>
        <w:pStyle w:val="Nor"/>
        <w:spacing w:line="210" w:lineRule="atLeast"/>
        <w:ind w:firstLine="567"/>
      </w:pPr>
      <w:r>
        <w:rPr>
          <w:rFonts w:ascii="Times New Roman" w:hAnsi="Times New Roman" w:cs="Times New Roman"/>
          <w:sz w:val="17"/>
          <w:szCs w:val="17"/>
        </w:rPr>
        <w:t>Bu Kanunun yürürlüğe girdiği tarihten önce her bir vergi türü, vergilendirme dönemi ve vergi dairesi itibariyle asılları kısmen veya tamamen ödenmiş bulunan vergilere ait olan ve her vergi türü itibariyle miktarı 3.000.000 (Yıllık beyannamelere ilişkin olarak 25.000.000) lirayı aşmayan gecikme zammı , gecikme faizi ve vergi cezalarının % 20'sinin; yarısının 31.12.1990, diğer yarısının da 31.1.1991 tarihi sonuna kadar iki eşit taksitte ödenmesi halinde, kalan %80'inin tahsilinden vazgeçilir.</w:t>
      </w:r>
    </w:p>
    <w:p w14:paraId="0115D0C0" w14:textId="77777777" w:rsidR="00EE2480" w:rsidRDefault="00EE2480">
      <w:pPr>
        <w:pStyle w:val="Nor"/>
        <w:spacing w:line="210" w:lineRule="atLeast"/>
        <w:ind w:firstLine="567"/>
      </w:pPr>
      <w:r>
        <w:rPr>
          <w:rFonts w:ascii="Times New Roman" w:hAnsi="Times New Roman" w:cs="Times New Roman"/>
          <w:sz w:val="17"/>
          <w:szCs w:val="17"/>
        </w:rPr>
        <w:t>Bu Kanunda belirtilen miktarların üzerinde borç olması halinde; bu borçların sadece Kanunda belirtilen miktarları kadarki kısmı hakkında da, yukardaki fıkra hükümleri uygulanır.</w:t>
      </w:r>
    </w:p>
    <w:p w14:paraId="3CF6064E" w14:textId="77777777" w:rsidR="00EE2480" w:rsidRDefault="00EE2480">
      <w:pPr>
        <w:pStyle w:val="Nor"/>
        <w:spacing w:line="210" w:lineRule="atLeast"/>
        <w:ind w:firstLine="567"/>
      </w:pPr>
      <w:r>
        <w:rPr>
          <w:rFonts w:ascii="Times New Roman" w:hAnsi="Times New Roman" w:cs="Times New Roman"/>
          <w:sz w:val="17"/>
          <w:szCs w:val="17"/>
        </w:rPr>
        <w:t>Bu Kanun kapsamına giren alacaklar ile ilgili olarak bu Kanunun  yayımı tarihinden önce yapılan tahsilat tutarları ile bu Kanuna göre yapılan ödemeler mükellefe red ve iade edilmez.</w:t>
      </w:r>
    </w:p>
    <w:p w14:paraId="455CACC9" w14:textId="77777777" w:rsidR="00EE2480" w:rsidRDefault="00EE2480">
      <w:pPr>
        <w:pStyle w:val="Nor"/>
        <w:spacing w:line="210" w:lineRule="atLeast"/>
        <w:ind w:firstLine="567"/>
      </w:pPr>
      <w:r>
        <w:rPr>
          <w:rFonts w:ascii="Times New Roman" w:hAnsi="Times New Roman" w:cs="Times New Roman"/>
          <w:spacing w:val="-4"/>
          <w:sz w:val="17"/>
          <w:szCs w:val="17"/>
        </w:rPr>
        <w:t>Bu maddenin uygulanmasına ait usul ve esaslar Maliye ve Gümrük Bakanlığınca belirlenir.</w:t>
      </w:r>
    </w:p>
    <w:p w14:paraId="0F5D8725" w14:textId="77777777" w:rsidR="00EE2480" w:rsidRDefault="00EE2480">
      <w:pPr>
        <w:pStyle w:val="Nor"/>
        <w:spacing w:line="210" w:lineRule="atLeast"/>
        <w:ind w:firstLine="567"/>
      </w:pPr>
      <w:r>
        <w:rPr>
          <w:rFonts w:ascii="Times New Roman" w:hAnsi="Times New Roman" w:cs="Times New Roman"/>
          <w:b/>
          <w:bCs/>
          <w:sz w:val="17"/>
          <w:szCs w:val="17"/>
        </w:rPr>
        <w:t>5-22/7/1998 tarih ve 4369 sayılı Kanunun 213 sayılı Kanunla ilgili Geçici Maddesi:</w:t>
      </w:r>
    </w:p>
    <w:p w14:paraId="12164E0B" w14:textId="77777777" w:rsidR="00EE2480" w:rsidRDefault="00EE2480">
      <w:pPr>
        <w:pStyle w:val="Nor"/>
        <w:spacing w:line="210" w:lineRule="atLeast"/>
        <w:ind w:firstLine="567"/>
      </w:pPr>
      <w:r>
        <w:rPr>
          <w:rFonts w:ascii="Times New Roman" w:hAnsi="Times New Roman" w:cs="Times New Roman"/>
          <w:b/>
          <w:bCs/>
          <w:sz w:val="17"/>
          <w:szCs w:val="17"/>
        </w:rPr>
        <w:t xml:space="preserve">Geçici Madde 1 – </w:t>
      </w:r>
      <w:r>
        <w:rPr>
          <w:rFonts w:ascii="Times New Roman" w:hAnsi="Times New Roman" w:cs="Times New Roman"/>
          <w:sz w:val="17"/>
          <w:szCs w:val="17"/>
        </w:rPr>
        <w:t>1/1/1999 tarihinden önceki vergilendirme dönemleri için 6183 sayılı Amme Alacaklarının Tahsil Usulü Hakkında Kanunun 9 uncu maddesinin ibare değişikliğinden önceki hükmü geçerlidir.</w:t>
      </w:r>
    </w:p>
    <w:p w14:paraId="7CBCA6ED" w14:textId="77777777" w:rsidR="00EE2480" w:rsidRDefault="00EE2480">
      <w:pPr>
        <w:pStyle w:val="Nor"/>
        <w:spacing w:line="210" w:lineRule="atLeast"/>
        <w:ind w:firstLine="567"/>
      </w:pPr>
      <w:r>
        <w:rPr>
          <w:rFonts w:ascii="Times New Roman" w:hAnsi="Times New Roman" w:cs="Times New Roman"/>
          <w:sz w:val="17"/>
          <w:szCs w:val="17"/>
        </w:rPr>
        <w:t>213 sayılı Vergi Usul Kanununa göre uygulanan kaçakçılık, ağır kusur ve kusur cezalarından; vadesi 1/1/1999 tarihinden önce olup, bu tarih itibariyle ödenmemiş olanlar ile 1/1/1999 tarihinden sonra kesinleştiği halde ödenmeyenlere, vade tarihinden ödendikleri tarihe kadar geçen süre için 6183 sayılı Amme Alacaklarının Tahsil Usulü Hakkında Kanunun 51 inci maddesine göre geçikme zammı uygulanır.</w:t>
      </w:r>
    </w:p>
    <w:p w14:paraId="6C5CD55F" w14:textId="77777777" w:rsidR="00EE2480" w:rsidRDefault="00EE2480">
      <w:pPr>
        <w:pStyle w:val="Nor"/>
        <w:spacing w:line="210" w:lineRule="atLeast"/>
        <w:ind w:firstLine="567"/>
      </w:pPr>
      <w:r>
        <w:rPr>
          <w:rFonts w:ascii="Times New Roman" w:hAnsi="Times New Roman" w:cs="Times New Roman"/>
          <w:b/>
          <w:bCs/>
          <w:sz w:val="17"/>
          <w:szCs w:val="17"/>
        </w:rPr>
        <w:t xml:space="preserve">6-17/12/2003 tarihli ve 5024 sayılı Kanunun Geçici Maddesi: </w:t>
      </w:r>
      <w:r>
        <w:rPr>
          <w:rFonts w:ascii="Times New Roman" w:hAnsi="Times New Roman" w:cs="Times New Roman"/>
          <w:b/>
          <w:bCs/>
          <w:sz w:val="17"/>
          <w:szCs w:val="17"/>
          <w:vertAlign w:val="superscript"/>
        </w:rPr>
        <w:t>(1)</w:t>
      </w:r>
    </w:p>
    <w:p w14:paraId="40728058" w14:textId="77777777" w:rsidR="00EE2480" w:rsidRDefault="00EE2480">
      <w:pPr>
        <w:pStyle w:val="Nor"/>
        <w:spacing w:line="210" w:lineRule="atLeast"/>
        <w:ind w:firstLine="567"/>
      </w:pPr>
      <w:r>
        <w:rPr>
          <w:rFonts w:ascii="Times New Roman" w:hAnsi="Times New Roman" w:cs="Times New Roman"/>
          <w:b/>
          <w:bCs/>
          <w:sz w:val="17"/>
          <w:szCs w:val="17"/>
        </w:rPr>
        <w:t>Geçici Madde 1-</w:t>
      </w:r>
      <w:r>
        <w:rPr>
          <w:rFonts w:ascii="Times New Roman" w:hAnsi="Times New Roman" w:cs="Times New Roman"/>
          <w:sz w:val="17"/>
          <w:szCs w:val="17"/>
        </w:rPr>
        <w:t xml:space="preserve"> 31.12.2003 tarihi (kendilerine özel hesap dönemi tayin edilenlerde 2004 yılında biten hesap döneminin sonu) itibarıyla aktif toplamı 7,5 trilyon Türk Lirasını veya hesap dönemine ait ciroları toplamı 15 trilyon Türk Lirasını aşmayan mükelleflerden dileyenler, 2004 yılı (kendilerine özel hesap dönemi tayin edilenlerde 2004 yılında biten hesap döneminden sonra başlayan hesap dönemine ilişkin) geçici vergi dönemlerinde beyan edecekleri geçici vergi matrahının tespitinde; enflasyon düzeltmesine ilişkin hükümler yerine Vergi Usul Kanununun bu Kanunla değiştirilmeden önceki değerleme hükümleri ile Gelir Vergisi Kanunu ve Kurumlar Vergisi Kanununun bu Kanunla kaldırılan hükümlerini ve Vergi Usul Kanununun 280 inci maddesinin bu Kanunla kaldırılan son fıkrasını dikkate alırlar. Bu takdirde enflasyon düzeltmesinin dikkate alınmadığı hususu beyannamede belirtilir. Beyanname verme süresi içinde bu hususu bildirmeyen veya beyanname vermeyen mükelleflerin enflasyon düzeltmesine ilişkin hükümleri dikkate almadıkları kabul edilir.</w:t>
      </w:r>
    </w:p>
    <w:p w14:paraId="03B279ED" w14:textId="77777777" w:rsidR="00EE2480" w:rsidRDefault="00EE2480">
      <w:pPr>
        <w:pStyle w:val="NormalWeb"/>
        <w:spacing w:before="0" w:beforeAutospacing="0" w:after="0" w:afterAutospacing="0" w:line="210" w:lineRule="atLeast"/>
        <w:jc w:val="both"/>
      </w:pPr>
      <w:r>
        <w:rPr>
          <w:rFonts w:ascii="Times New Roman" w:hAnsi="Times New Roman" w:cs="Times New Roman"/>
          <w:sz w:val="17"/>
          <w:szCs w:val="17"/>
        </w:rPr>
        <w:t>————————</w:t>
      </w:r>
    </w:p>
    <w:p w14:paraId="70FC3749" w14:textId="77777777" w:rsidR="00EE2480" w:rsidRDefault="00EE2480">
      <w:pPr>
        <w:pStyle w:val="NormalWeb"/>
        <w:spacing w:before="0" w:beforeAutospacing="0" w:after="0" w:afterAutospacing="0" w:line="210" w:lineRule="atLeast"/>
        <w:ind w:left="284" w:hanging="284"/>
        <w:jc w:val="both"/>
        <w:rPr>
          <w:rFonts w:hint="eastAsia"/>
        </w:rPr>
      </w:pPr>
      <w:r>
        <w:rPr>
          <w:rFonts w:ascii="Times New Roman" w:hAnsi="Times New Roman" w:cs="Times New Roman"/>
          <w:i/>
          <w:iCs/>
          <w:sz w:val="17"/>
          <w:szCs w:val="17"/>
        </w:rPr>
        <w:t>(1)  Bu maddede yer alan” Dileyen mükellefler, 2004 yılının (kendilerine özel hesap dönemi tayin edilenlerde 2004 yılında biten hesap döneminden sonra başlayan) ilk geçici vergi döneminde beyan edecekleri geçici vergi matrahının tespitinde;” ibaresi, 16/7/2004 tarihli ve 5228 sayılı Kanunun 59 uncu maddesiyle”31.12.2003 tarihi (kendilerine özel hesap dönemi tayin edilenlerde 2004 yılında biten hesap döneminin sonu) itibarıyla aktif toplamı 7,5 trilyon Türk Lirasını veya hesap dönemine ait ciroları toplamı 15 trilyon Türk Lirasını aşmayan mükelleflerden dileyenler, 2004 yılı (kendilerine özel hesap dönemi tayin edilenlerde 2004 yılında biten hesap döneminden sonra başlayan hesap dönemine ilişkin) geçici vergi dönemlerinde beyan edecekleri geçici vergi matrahının tespitinde;”olarak değiştirilmiş ve metne işlenmiştir.</w:t>
      </w:r>
    </w:p>
    <w:p w14:paraId="16E1E295" w14:textId="77777777" w:rsidR="00EE2480" w:rsidRDefault="00EE2480">
      <w:pPr>
        <w:pStyle w:val="Nor"/>
        <w:spacing w:line="210" w:lineRule="atLeast"/>
        <w:jc w:val="center"/>
        <w:rPr>
          <w:rFonts w:hint="eastAsia"/>
        </w:rPr>
      </w:pPr>
      <w:r>
        <w:rPr>
          <w:rFonts w:eastAsia="Times New Roman"/>
          <w:sz w:val="17"/>
          <w:szCs w:val="17"/>
        </w:rPr>
        <w:br w:type="page"/>
      </w:r>
      <w:r>
        <w:rPr>
          <w:rFonts w:ascii="Times New Roman" w:hAnsi="Times New Roman" w:cs="Times New Roman"/>
          <w:sz w:val="17"/>
          <w:szCs w:val="17"/>
        </w:rPr>
        <w:t>3574-1</w:t>
      </w:r>
    </w:p>
    <w:p w14:paraId="72BE39BB" w14:textId="77777777" w:rsidR="00EE2480" w:rsidRDefault="00EE2480">
      <w:pPr>
        <w:pStyle w:val="Nor"/>
        <w:spacing w:line="210" w:lineRule="atLeast"/>
        <w:jc w:val="center"/>
      </w:pPr>
      <w:r>
        <w:rPr>
          <w:rFonts w:ascii="Times New Roman" w:hAnsi="Times New Roman" w:cs="Times New Roman"/>
          <w:i/>
          <w:iCs/>
          <w:sz w:val="17"/>
          <w:szCs w:val="17"/>
        </w:rPr>
        <w:t> </w:t>
      </w:r>
    </w:p>
    <w:p w14:paraId="06B99F57" w14:textId="77777777" w:rsidR="00EE2480" w:rsidRDefault="00EE2480">
      <w:pPr>
        <w:pStyle w:val="Nor"/>
        <w:spacing w:line="210" w:lineRule="atLeast"/>
        <w:jc w:val="center"/>
      </w:pPr>
      <w:r>
        <w:rPr>
          <w:rFonts w:ascii="Times New Roman" w:hAnsi="Times New Roman" w:cs="Times New Roman"/>
          <w:b/>
          <w:bCs/>
          <w:sz w:val="17"/>
          <w:szCs w:val="17"/>
        </w:rPr>
        <w:t>213 SAYILI KANUNUN ÇEŞİTLİ MADDELERİNDEKİ ORAN VE MİKTARLARDA</w:t>
      </w:r>
    </w:p>
    <w:p w14:paraId="1A228F5F" w14:textId="77777777" w:rsidR="00EE2480" w:rsidRDefault="00EE2480">
      <w:pPr>
        <w:pStyle w:val="ksmblm"/>
        <w:spacing w:before="0" w:line="210" w:lineRule="atLeast"/>
        <w:jc w:val="center"/>
      </w:pPr>
      <w:r>
        <w:rPr>
          <w:rFonts w:ascii="Times New Roman" w:hAnsi="Times New Roman" w:cs="Times New Roman"/>
          <w:b/>
          <w:bCs/>
          <w:sz w:val="17"/>
          <w:szCs w:val="17"/>
        </w:rPr>
        <w:t>ÇEŞİTLİ MEVZUAT İLE YAPILAN DEĞİŞİKLİKLER CETVELİ</w:t>
      </w:r>
    </w:p>
    <w:p w14:paraId="3AE2DCEB" w14:textId="77777777" w:rsidR="00EE2480" w:rsidRDefault="00EE2480">
      <w:pPr>
        <w:pStyle w:val="ksmblmalt"/>
        <w:spacing w:line="210" w:lineRule="atLeast"/>
      </w:pPr>
      <w:r>
        <w:rPr>
          <w:rFonts w:ascii="Times New Roman" w:hAnsi="Times New Roman" w:cs="Times New Roman"/>
          <w:sz w:val="17"/>
          <w:szCs w:val="17"/>
        </w:rPr>
        <w:t> </w:t>
      </w:r>
    </w:p>
    <w:tbl>
      <w:tblPr>
        <w:tblW w:w="6736" w:type="dxa"/>
        <w:jc w:val="center"/>
        <w:tblCellMar>
          <w:left w:w="0" w:type="dxa"/>
          <w:right w:w="0" w:type="dxa"/>
        </w:tblCellMar>
        <w:tblLook w:val="04A0" w:firstRow="1" w:lastRow="0" w:firstColumn="1" w:lastColumn="0" w:noHBand="0" w:noVBand="1"/>
      </w:tblPr>
      <w:tblGrid>
        <w:gridCol w:w="995"/>
        <w:gridCol w:w="873"/>
        <w:gridCol w:w="991"/>
        <w:gridCol w:w="870"/>
        <w:gridCol w:w="3007"/>
      </w:tblGrid>
      <w:tr w:rsidR="00EE2480" w14:paraId="1CB799AE" w14:textId="77777777">
        <w:trPr>
          <w:jc w:val="center"/>
        </w:trPr>
        <w:tc>
          <w:tcPr>
            <w:tcW w:w="1843" w:type="dxa"/>
            <w:gridSpan w:val="2"/>
            <w:tcBorders>
              <w:top w:val="single" w:sz="8" w:space="0" w:color="auto"/>
              <w:left w:val="single" w:sz="8" w:space="0" w:color="auto"/>
              <w:bottom w:val="single" w:sz="8" w:space="0" w:color="auto"/>
              <w:right w:val="single" w:sz="12" w:space="0" w:color="auto"/>
            </w:tcBorders>
            <w:tcMar>
              <w:top w:w="28" w:type="dxa"/>
              <w:left w:w="57" w:type="dxa"/>
              <w:bottom w:w="28" w:type="dxa"/>
              <w:right w:w="57" w:type="dxa"/>
            </w:tcMar>
            <w:vAlign w:val="center"/>
            <w:hideMark/>
          </w:tcPr>
          <w:p w14:paraId="2C42000F" w14:textId="77777777" w:rsidR="00EE2480" w:rsidRDefault="00EE2480">
            <w:pPr>
              <w:pStyle w:val="Nor"/>
              <w:spacing w:line="210" w:lineRule="atLeast"/>
              <w:jc w:val="center"/>
            </w:pPr>
            <w:r>
              <w:rPr>
                <w:rFonts w:ascii="Times New Roman" w:hAnsi="Times New Roman" w:cs="Times New Roman"/>
                <w:b/>
                <w:bCs/>
                <w:sz w:val="17"/>
                <w:szCs w:val="17"/>
              </w:rPr>
              <w:t>Değişiklik Yapan Kararnamenin/Tebliğin</w:t>
            </w:r>
          </w:p>
        </w:tc>
        <w:tc>
          <w:tcPr>
            <w:tcW w:w="1845" w:type="dxa"/>
            <w:gridSpan w:val="2"/>
            <w:tcBorders>
              <w:top w:val="single" w:sz="8" w:space="0" w:color="auto"/>
              <w:left w:val="nil"/>
              <w:bottom w:val="single" w:sz="8" w:space="0" w:color="auto"/>
              <w:right w:val="single" w:sz="12" w:space="0" w:color="auto"/>
            </w:tcBorders>
            <w:tcMar>
              <w:top w:w="28" w:type="dxa"/>
              <w:left w:w="57" w:type="dxa"/>
              <w:bottom w:w="28" w:type="dxa"/>
              <w:right w:w="57" w:type="dxa"/>
            </w:tcMar>
            <w:vAlign w:val="center"/>
            <w:hideMark/>
          </w:tcPr>
          <w:p w14:paraId="7B090D5F" w14:textId="77777777" w:rsidR="00EE2480" w:rsidRDefault="00EE2480">
            <w:pPr>
              <w:pStyle w:val="Nor"/>
              <w:spacing w:line="210" w:lineRule="atLeast"/>
              <w:jc w:val="center"/>
            </w:pPr>
            <w:r>
              <w:rPr>
                <w:rFonts w:ascii="Times New Roman" w:hAnsi="Times New Roman" w:cs="Times New Roman"/>
                <w:b/>
                <w:bCs/>
                <w:sz w:val="17"/>
                <w:szCs w:val="17"/>
              </w:rPr>
              <w:t>Yayımlandığı</w:t>
            </w:r>
          </w:p>
          <w:p w14:paraId="2552F21F" w14:textId="77777777" w:rsidR="00EE2480" w:rsidRDefault="00EE2480">
            <w:pPr>
              <w:pStyle w:val="Nor"/>
              <w:spacing w:line="210" w:lineRule="atLeast"/>
              <w:jc w:val="center"/>
            </w:pPr>
            <w:r>
              <w:rPr>
                <w:rFonts w:ascii="Times New Roman" w:hAnsi="Times New Roman" w:cs="Times New Roman"/>
                <w:b/>
                <w:bCs/>
                <w:sz w:val="17"/>
                <w:szCs w:val="17"/>
              </w:rPr>
              <w:t>Resmî Gazete'nin</w:t>
            </w:r>
          </w:p>
        </w:tc>
        <w:tc>
          <w:tcPr>
            <w:tcW w:w="3048" w:type="dxa"/>
            <w:vMerge w:val="restart"/>
            <w:tcBorders>
              <w:top w:val="single" w:sz="8" w:space="0" w:color="auto"/>
              <w:left w:val="nil"/>
              <w:bottom w:val="single" w:sz="12" w:space="0" w:color="auto"/>
              <w:right w:val="single" w:sz="8" w:space="0" w:color="auto"/>
            </w:tcBorders>
            <w:tcMar>
              <w:top w:w="28" w:type="dxa"/>
              <w:left w:w="108" w:type="dxa"/>
              <w:bottom w:w="28" w:type="dxa"/>
              <w:right w:w="108" w:type="dxa"/>
            </w:tcMar>
            <w:vAlign w:val="center"/>
            <w:hideMark/>
          </w:tcPr>
          <w:p w14:paraId="7A1F456F" w14:textId="77777777" w:rsidR="00EE2480" w:rsidRDefault="00EE2480">
            <w:pPr>
              <w:pStyle w:val="Nor"/>
              <w:spacing w:line="210" w:lineRule="atLeast"/>
              <w:jc w:val="center"/>
            </w:pPr>
            <w:r>
              <w:rPr>
                <w:rFonts w:ascii="Times New Roman" w:hAnsi="Times New Roman" w:cs="Times New Roman"/>
                <w:b/>
                <w:bCs/>
                <w:sz w:val="17"/>
                <w:szCs w:val="17"/>
              </w:rPr>
              <w:t>Değişiklik Gören Madde</w:t>
            </w:r>
          </w:p>
        </w:tc>
      </w:tr>
      <w:tr w:rsidR="00EE2480" w14:paraId="34E03AD9" w14:textId="77777777">
        <w:trPr>
          <w:jc w:val="center"/>
        </w:trPr>
        <w:tc>
          <w:tcPr>
            <w:tcW w:w="995" w:type="dxa"/>
            <w:tcBorders>
              <w:top w:val="nil"/>
              <w:left w:val="single" w:sz="8" w:space="0" w:color="auto"/>
              <w:bottom w:val="single" w:sz="12" w:space="0" w:color="auto"/>
              <w:right w:val="single" w:sz="8" w:space="0" w:color="auto"/>
            </w:tcBorders>
            <w:tcMar>
              <w:top w:w="28" w:type="dxa"/>
              <w:left w:w="57" w:type="dxa"/>
              <w:bottom w:w="28" w:type="dxa"/>
              <w:right w:w="57" w:type="dxa"/>
            </w:tcMar>
            <w:vAlign w:val="center"/>
            <w:hideMark/>
          </w:tcPr>
          <w:p w14:paraId="4A8F607B" w14:textId="77777777" w:rsidR="00EE2480" w:rsidRDefault="00EE2480">
            <w:pPr>
              <w:pStyle w:val="Nor"/>
              <w:spacing w:line="210" w:lineRule="atLeast"/>
              <w:jc w:val="center"/>
            </w:pPr>
            <w:r>
              <w:rPr>
                <w:rFonts w:ascii="Times New Roman" w:hAnsi="Times New Roman" w:cs="Times New Roman"/>
                <w:b/>
                <w:bCs/>
                <w:sz w:val="17"/>
                <w:szCs w:val="17"/>
              </w:rPr>
              <w:t>Tarihi</w:t>
            </w:r>
          </w:p>
        </w:tc>
        <w:tc>
          <w:tcPr>
            <w:tcW w:w="848" w:type="dxa"/>
            <w:tcBorders>
              <w:top w:val="nil"/>
              <w:left w:val="nil"/>
              <w:bottom w:val="single" w:sz="12" w:space="0" w:color="auto"/>
              <w:right w:val="single" w:sz="12" w:space="0" w:color="auto"/>
            </w:tcBorders>
            <w:tcMar>
              <w:top w:w="28" w:type="dxa"/>
              <w:left w:w="57" w:type="dxa"/>
              <w:bottom w:w="28" w:type="dxa"/>
              <w:right w:w="57" w:type="dxa"/>
            </w:tcMar>
            <w:vAlign w:val="center"/>
            <w:hideMark/>
          </w:tcPr>
          <w:p w14:paraId="79753854" w14:textId="77777777" w:rsidR="00EE2480" w:rsidRDefault="00EE2480">
            <w:pPr>
              <w:pStyle w:val="Nor"/>
              <w:spacing w:line="210" w:lineRule="atLeast"/>
              <w:jc w:val="center"/>
            </w:pPr>
            <w:r>
              <w:rPr>
                <w:rFonts w:ascii="Times New Roman" w:hAnsi="Times New Roman" w:cs="Times New Roman"/>
                <w:b/>
                <w:bCs/>
                <w:sz w:val="17"/>
                <w:szCs w:val="17"/>
              </w:rPr>
              <w:t>Numarası</w:t>
            </w:r>
          </w:p>
        </w:tc>
        <w:tc>
          <w:tcPr>
            <w:tcW w:w="995" w:type="dxa"/>
            <w:tcBorders>
              <w:top w:val="nil"/>
              <w:left w:val="nil"/>
              <w:bottom w:val="single" w:sz="12" w:space="0" w:color="auto"/>
              <w:right w:val="single" w:sz="8" w:space="0" w:color="auto"/>
            </w:tcBorders>
            <w:tcMar>
              <w:top w:w="28" w:type="dxa"/>
              <w:left w:w="57" w:type="dxa"/>
              <w:bottom w:w="28" w:type="dxa"/>
              <w:right w:w="57" w:type="dxa"/>
            </w:tcMar>
            <w:vAlign w:val="center"/>
            <w:hideMark/>
          </w:tcPr>
          <w:p w14:paraId="20FEF311" w14:textId="77777777" w:rsidR="00EE2480" w:rsidRDefault="00EE2480">
            <w:pPr>
              <w:pStyle w:val="Nor"/>
              <w:spacing w:line="210" w:lineRule="atLeast"/>
              <w:jc w:val="center"/>
            </w:pPr>
            <w:r>
              <w:rPr>
                <w:rFonts w:ascii="Times New Roman" w:hAnsi="Times New Roman" w:cs="Times New Roman"/>
                <w:b/>
                <w:bCs/>
                <w:sz w:val="17"/>
                <w:szCs w:val="17"/>
              </w:rPr>
              <w:t>Tarihi</w:t>
            </w:r>
          </w:p>
        </w:tc>
        <w:tc>
          <w:tcPr>
            <w:tcW w:w="850" w:type="dxa"/>
            <w:tcBorders>
              <w:top w:val="nil"/>
              <w:left w:val="nil"/>
              <w:bottom w:val="single" w:sz="12" w:space="0" w:color="auto"/>
              <w:right w:val="single" w:sz="12" w:space="0" w:color="auto"/>
            </w:tcBorders>
            <w:tcMar>
              <w:top w:w="28" w:type="dxa"/>
              <w:left w:w="57" w:type="dxa"/>
              <w:bottom w:w="28" w:type="dxa"/>
              <w:right w:w="57" w:type="dxa"/>
            </w:tcMar>
            <w:vAlign w:val="center"/>
            <w:hideMark/>
          </w:tcPr>
          <w:p w14:paraId="6FBF9316" w14:textId="77777777" w:rsidR="00EE2480" w:rsidRDefault="00EE2480">
            <w:pPr>
              <w:pStyle w:val="Nor"/>
              <w:spacing w:line="210" w:lineRule="atLeast"/>
              <w:jc w:val="center"/>
            </w:pPr>
            <w:r>
              <w:rPr>
                <w:rFonts w:ascii="Times New Roman" w:hAnsi="Times New Roman" w:cs="Times New Roman"/>
                <w:b/>
                <w:bCs/>
                <w:sz w:val="17"/>
                <w:szCs w:val="17"/>
              </w:rPr>
              <w:t>Numarası</w:t>
            </w:r>
          </w:p>
        </w:tc>
        <w:tc>
          <w:tcPr>
            <w:tcW w:w="0" w:type="auto"/>
            <w:vMerge/>
            <w:tcBorders>
              <w:top w:val="single" w:sz="8" w:space="0" w:color="auto"/>
              <w:left w:val="nil"/>
              <w:bottom w:val="single" w:sz="12" w:space="0" w:color="auto"/>
              <w:right w:val="single" w:sz="8" w:space="0" w:color="auto"/>
            </w:tcBorders>
            <w:vAlign w:val="center"/>
            <w:hideMark/>
          </w:tcPr>
          <w:p w14:paraId="237AB0E0" w14:textId="77777777" w:rsidR="00EE2480" w:rsidRDefault="00EE2480">
            <w:pPr>
              <w:rPr>
                <w:rFonts w:ascii="New York" w:eastAsia="Arial Unicode MS" w:hAnsi="New York" w:cs="Arial Unicode MS"/>
                <w:sz w:val="18"/>
                <w:szCs w:val="18"/>
              </w:rPr>
            </w:pPr>
          </w:p>
        </w:tc>
      </w:tr>
      <w:tr w:rsidR="00EE2480" w14:paraId="24675DE5" w14:textId="77777777">
        <w:trPr>
          <w:jc w:val="center"/>
        </w:trPr>
        <w:tc>
          <w:tcPr>
            <w:tcW w:w="995"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193E5686" w14:textId="77777777" w:rsidR="00EE2480" w:rsidRDefault="00EE2480">
            <w:pPr>
              <w:pStyle w:val="Nor"/>
              <w:spacing w:line="210" w:lineRule="atLeast"/>
              <w:jc w:val="center"/>
            </w:pPr>
            <w:r>
              <w:rPr>
                <w:rFonts w:ascii="Times New Roman" w:hAnsi="Times New Roman" w:cs="Times New Roman"/>
                <w:sz w:val="17"/>
                <w:szCs w:val="17"/>
              </w:rPr>
              <w:t>22/12/1988</w:t>
            </w:r>
          </w:p>
        </w:tc>
        <w:tc>
          <w:tcPr>
            <w:tcW w:w="848"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078A154B" w14:textId="77777777" w:rsidR="00EE2480" w:rsidRDefault="00EE2480">
            <w:pPr>
              <w:pStyle w:val="Nor"/>
              <w:spacing w:line="210" w:lineRule="atLeast"/>
              <w:jc w:val="center"/>
            </w:pPr>
            <w:r>
              <w:rPr>
                <w:rFonts w:ascii="Times New Roman" w:hAnsi="Times New Roman" w:cs="Times New Roman"/>
                <w:sz w:val="17"/>
                <w:szCs w:val="17"/>
              </w:rPr>
              <w:t>88/13603</w:t>
            </w:r>
          </w:p>
        </w:tc>
        <w:tc>
          <w:tcPr>
            <w:tcW w:w="99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75FA414" w14:textId="77777777" w:rsidR="00EE2480" w:rsidRDefault="00EE2480">
            <w:pPr>
              <w:pStyle w:val="Nor"/>
              <w:spacing w:line="210" w:lineRule="atLeast"/>
              <w:jc w:val="center"/>
            </w:pPr>
            <w:r>
              <w:rPr>
                <w:rFonts w:ascii="Times New Roman" w:hAnsi="Times New Roman" w:cs="Times New Roman"/>
                <w:sz w:val="17"/>
                <w:szCs w:val="17"/>
              </w:rPr>
              <w:t>30/12/1988</w:t>
            </w:r>
          </w:p>
        </w:tc>
        <w:tc>
          <w:tcPr>
            <w:tcW w:w="850"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0B267833" w14:textId="77777777" w:rsidR="00EE2480" w:rsidRDefault="00EE2480">
            <w:pPr>
              <w:pStyle w:val="Nor"/>
              <w:spacing w:line="210" w:lineRule="atLeast"/>
              <w:jc w:val="center"/>
            </w:pPr>
            <w:r>
              <w:rPr>
                <w:rFonts w:ascii="Times New Roman" w:hAnsi="Times New Roman" w:cs="Times New Roman"/>
                <w:sz w:val="17"/>
                <w:szCs w:val="17"/>
              </w:rPr>
              <w:t>20035</w:t>
            </w:r>
          </w:p>
        </w:tc>
        <w:tc>
          <w:tcPr>
            <w:tcW w:w="304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DDDE357" w14:textId="77777777" w:rsidR="00EE2480" w:rsidRDefault="00EE2480">
            <w:pPr>
              <w:pStyle w:val="Nor"/>
              <w:spacing w:line="210" w:lineRule="atLeast"/>
              <w:jc w:val="center"/>
            </w:pPr>
            <w:r>
              <w:rPr>
                <w:rFonts w:ascii="Times New Roman" w:hAnsi="Times New Roman" w:cs="Times New Roman"/>
                <w:sz w:val="17"/>
                <w:szCs w:val="17"/>
              </w:rPr>
              <w:t>177, 344, 345,  Mükerrer 347, 352 (Kanuna  bağlı cetvel), 353, Mükerrer 355, 356</w:t>
            </w:r>
          </w:p>
        </w:tc>
      </w:tr>
      <w:tr w:rsidR="00EE2480" w14:paraId="265C047C" w14:textId="77777777">
        <w:trPr>
          <w:jc w:val="center"/>
        </w:trPr>
        <w:tc>
          <w:tcPr>
            <w:tcW w:w="995"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2C89D323" w14:textId="77777777" w:rsidR="00EE2480" w:rsidRDefault="00EE2480">
            <w:pPr>
              <w:pStyle w:val="Nor"/>
              <w:spacing w:line="210" w:lineRule="atLeast"/>
              <w:jc w:val="center"/>
            </w:pPr>
            <w:r>
              <w:rPr>
                <w:rFonts w:ascii="Times New Roman" w:hAnsi="Times New Roman" w:cs="Times New Roman"/>
                <w:sz w:val="17"/>
                <w:szCs w:val="17"/>
              </w:rPr>
              <w:t>18/5/1989</w:t>
            </w:r>
          </w:p>
        </w:tc>
        <w:tc>
          <w:tcPr>
            <w:tcW w:w="848"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3E75C15A" w14:textId="77777777" w:rsidR="00EE2480" w:rsidRDefault="00EE2480">
            <w:pPr>
              <w:pStyle w:val="Nor"/>
              <w:spacing w:line="210" w:lineRule="atLeast"/>
              <w:jc w:val="center"/>
            </w:pPr>
            <w:r>
              <w:rPr>
                <w:rFonts w:ascii="Times New Roman" w:hAnsi="Times New Roman" w:cs="Times New Roman"/>
                <w:sz w:val="17"/>
                <w:szCs w:val="17"/>
              </w:rPr>
              <w:t>89/14155</w:t>
            </w:r>
          </w:p>
        </w:tc>
        <w:tc>
          <w:tcPr>
            <w:tcW w:w="99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6877927" w14:textId="77777777" w:rsidR="00EE2480" w:rsidRDefault="00EE2480">
            <w:pPr>
              <w:pStyle w:val="Nor"/>
              <w:spacing w:line="210" w:lineRule="atLeast"/>
              <w:jc w:val="center"/>
            </w:pPr>
            <w:r>
              <w:rPr>
                <w:rFonts w:ascii="Times New Roman" w:hAnsi="Times New Roman" w:cs="Times New Roman"/>
                <w:sz w:val="17"/>
                <w:szCs w:val="17"/>
              </w:rPr>
              <w:t>18/7/1989</w:t>
            </w:r>
          </w:p>
        </w:tc>
        <w:tc>
          <w:tcPr>
            <w:tcW w:w="850"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563FB6BE" w14:textId="77777777" w:rsidR="00EE2480" w:rsidRDefault="00EE2480">
            <w:pPr>
              <w:pStyle w:val="Nor"/>
              <w:spacing w:line="210" w:lineRule="atLeast"/>
              <w:jc w:val="center"/>
            </w:pPr>
            <w:r>
              <w:rPr>
                <w:rFonts w:ascii="Times New Roman" w:hAnsi="Times New Roman" w:cs="Times New Roman"/>
                <w:sz w:val="17"/>
                <w:szCs w:val="17"/>
              </w:rPr>
              <w:t>20225</w:t>
            </w:r>
          </w:p>
        </w:tc>
        <w:tc>
          <w:tcPr>
            <w:tcW w:w="304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5526E3D" w14:textId="77777777" w:rsidR="00EE2480" w:rsidRDefault="00EE2480">
            <w:pPr>
              <w:pStyle w:val="Nor"/>
              <w:spacing w:line="210" w:lineRule="atLeast"/>
              <w:jc w:val="center"/>
            </w:pPr>
            <w:r>
              <w:rPr>
                <w:rFonts w:ascii="Times New Roman" w:hAnsi="Times New Roman" w:cs="Times New Roman"/>
                <w:sz w:val="17"/>
                <w:szCs w:val="17"/>
              </w:rPr>
              <w:t>232</w:t>
            </w:r>
          </w:p>
        </w:tc>
      </w:tr>
      <w:tr w:rsidR="00EE2480" w14:paraId="2AE2FE3A" w14:textId="77777777">
        <w:trPr>
          <w:jc w:val="center"/>
        </w:trPr>
        <w:tc>
          <w:tcPr>
            <w:tcW w:w="995"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3324D939" w14:textId="77777777" w:rsidR="00EE2480" w:rsidRDefault="00EE2480">
            <w:pPr>
              <w:pStyle w:val="Nor"/>
              <w:spacing w:line="210" w:lineRule="atLeast"/>
              <w:jc w:val="center"/>
            </w:pPr>
            <w:r>
              <w:rPr>
                <w:rFonts w:ascii="Times New Roman" w:hAnsi="Times New Roman" w:cs="Times New Roman"/>
                <w:sz w:val="17"/>
                <w:szCs w:val="17"/>
              </w:rPr>
              <w:t>17/8/1989</w:t>
            </w:r>
          </w:p>
        </w:tc>
        <w:tc>
          <w:tcPr>
            <w:tcW w:w="848"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27AE20D2" w14:textId="77777777" w:rsidR="00EE2480" w:rsidRDefault="00EE2480">
            <w:pPr>
              <w:pStyle w:val="Nor"/>
              <w:spacing w:line="210" w:lineRule="atLeast"/>
              <w:jc w:val="center"/>
            </w:pPr>
            <w:r>
              <w:rPr>
                <w:rFonts w:ascii="Times New Roman" w:hAnsi="Times New Roman" w:cs="Times New Roman"/>
                <w:sz w:val="17"/>
                <w:szCs w:val="17"/>
              </w:rPr>
              <w:t>89/14439</w:t>
            </w:r>
          </w:p>
        </w:tc>
        <w:tc>
          <w:tcPr>
            <w:tcW w:w="99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E2DEC35" w14:textId="77777777" w:rsidR="00EE2480" w:rsidRDefault="00EE2480">
            <w:pPr>
              <w:pStyle w:val="Nor"/>
              <w:spacing w:line="210" w:lineRule="atLeast"/>
              <w:jc w:val="center"/>
            </w:pPr>
            <w:r>
              <w:rPr>
                <w:rFonts w:ascii="Times New Roman" w:hAnsi="Times New Roman" w:cs="Times New Roman"/>
                <w:sz w:val="17"/>
                <w:szCs w:val="17"/>
              </w:rPr>
              <w:t>25/8/1989</w:t>
            </w:r>
          </w:p>
        </w:tc>
        <w:tc>
          <w:tcPr>
            <w:tcW w:w="850"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22CB97E1" w14:textId="77777777" w:rsidR="00EE2480" w:rsidRDefault="00EE2480">
            <w:pPr>
              <w:pStyle w:val="Nor"/>
              <w:spacing w:line="210" w:lineRule="atLeast"/>
              <w:jc w:val="center"/>
            </w:pPr>
            <w:r>
              <w:rPr>
                <w:rFonts w:ascii="Times New Roman" w:hAnsi="Times New Roman" w:cs="Times New Roman"/>
                <w:sz w:val="17"/>
                <w:szCs w:val="17"/>
              </w:rPr>
              <w:t>20263</w:t>
            </w:r>
          </w:p>
        </w:tc>
        <w:tc>
          <w:tcPr>
            <w:tcW w:w="304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78E586B" w14:textId="77777777" w:rsidR="00EE2480" w:rsidRDefault="00EE2480">
            <w:pPr>
              <w:pStyle w:val="Nor"/>
              <w:spacing w:line="210" w:lineRule="atLeast"/>
              <w:jc w:val="center"/>
            </w:pPr>
            <w:r>
              <w:rPr>
                <w:rFonts w:ascii="Times New Roman" w:hAnsi="Times New Roman" w:cs="Times New Roman"/>
                <w:sz w:val="17"/>
                <w:szCs w:val="17"/>
              </w:rPr>
              <w:t>353</w:t>
            </w:r>
          </w:p>
        </w:tc>
      </w:tr>
      <w:tr w:rsidR="00EE2480" w14:paraId="030E5038" w14:textId="77777777">
        <w:trPr>
          <w:jc w:val="center"/>
        </w:trPr>
        <w:tc>
          <w:tcPr>
            <w:tcW w:w="995"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613FCC90" w14:textId="77777777" w:rsidR="00EE2480" w:rsidRDefault="00EE2480">
            <w:pPr>
              <w:pStyle w:val="Nor"/>
              <w:spacing w:line="210" w:lineRule="atLeast"/>
              <w:jc w:val="center"/>
            </w:pPr>
            <w:r>
              <w:rPr>
                <w:rFonts w:ascii="Times New Roman" w:hAnsi="Times New Roman" w:cs="Times New Roman"/>
                <w:sz w:val="17"/>
                <w:szCs w:val="17"/>
              </w:rPr>
              <w:t>27/12/1989</w:t>
            </w:r>
          </w:p>
        </w:tc>
        <w:tc>
          <w:tcPr>
            <w:tcW w:w="848"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679793D1" w14:textId="77777777" w:rsidR="00EE2480" w:rsidRDefault="00EE2480">
            <w:pPr>
              <w:pStyle w:val="Nor"/>
              <w:spacing w:line="210" w:lineRule="atLeast"/>
              <w:jc w:val="center"/>
            </w:pPr>
            <w:r>
              <w:rPr>
                <w:rFonts w:ascii="Times New Roman" w:hAnsi="Times New Roman" w:cs="Times New Roman"/>
                <w:sz w:val="17"/>
                <w:szCs w:val="17"/>
              </w:rPr>
              <w:t>89/14918</w:t>
            </w:r>
          </w:p>
        </w:tc>
        <w:tc>
          <w:tcPr>
            <w:tcW w:w="99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D0E9B28" w14:textId="77777777" w:rsidR="00EE2480" w:rsidRDefault="00EE2480">
            <w:pPr>
              <w:pStyle w:val="Nor"/>
              <w:spacing w:line="210" w:lineRule="atLeast"/>
              <w:jc w:val="center"/>
            </w:pPr>
            <w:r>
              <w:rPr>
                <w:rFonts w:ascii="Times New Roman" w:hAnsi="Times New Roman" w:cs="Times New Roman"/>
                <w:sz w:val="17"/>
                <w:szCs w:val="17"/>
              </w:rPr>
              <w:t>30/12/1989</w:t>
            </w:r>
          </w:p>
        </w:tc>
        <w:tc>
          <w:tcPr>
            <w:tcW w:w="850"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74632C63" w14:textId="77777777" w:rsidR="00EE2480" w:rsidRDefault="00EE2480">
            <w:pPr>
              <w:pStyle w:val="Nor"/>
              <w:spacing w:line="210" w:lineRule="atLeast"/>
              <w:jc w:val="center"/>
            </w:pPr>
            <w:r>
              <w:rPr>
                <w:rFonts w:ascii="Times New Roman" w:hAnsi="Times New Roman" w:cs="Times New Roman"/>
                <w:sz w:val="17"/>
                <w:szCs w:val="17"/>
              </w:rPr>
              <w:t>20388</w:t>
            </w:r>
          </w:p>
        </w:tc>
        <w:tc>
          <w:tcPr>
            <w:tcW w:w="304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BAAD085" w14:textId="77777777" w:rsidR="00EE2480" w:rsidRDefault="00EE2480">
            <w:pPr>
              <w:pStyle w:val="Nor"/>
              <w:spacing w:line="210" w:lineRule="atLeast"/>
              <w:jc w:val="center"/>
            </w:pPr>
            <w:r>
              <w:rPr>
                <w:rFonts w:ascii="Times New Roman" w:hAnsi="Times New Roman" w:cs="Times New Roman"/>
                <w:sz w:val="17"/>
                <w:szCs w:val="17"/>
              </w:rPr>
              <w:t>344, 345,  Mükerrer 347, 352 (Kanuna bağlı cetvel), 353, Mükerrer 355, 356</w:t>
            </w:r>
          </w:p>
        </w:tc>
      </w:tr>
      <w:tr w:rsidR="00EE2480" w14:paraId="4A8EC208" w14:textId="77777777">
        <w:trPr>
          <w:jc w:val="center"/>
        </w:trPr>
        <w:tc>
          <w:tcPr>
            <w:tcW w:w="995"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572815E9" w14:textId="77777777" w:rsidR="00EE2480" w:rsidRDefault="00EE2480">
            <w:pPr>
              <w:pStyle w:val="Nor"/>
              <w:spacing w:line="210" w:lineRule="atLeast"/>
              <w:jc w:val="center"/>
            </w:pPr>
            <w:r>
              <w:rPr>
                <w:rFonts w:ascii="Times New Roman" w:hAnsi="Times New Roman" w:cs="Times New Roman"/>
                <w:sz w:val="17"/>
                <w:szCs w:val="17"/>
              </w:rPr>
              <w:t>27/12/1989</w:t>
            </w:r>
          </w:p>
        </w:tc>
        <w:tc>
          <w:tcPr>
            <w:tcW w:w="848"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37DD73DF" w14:textId="77777777" w:rsidR="00EE2480" w:rsidRDefault="00EE2480">
            <w:pPr>
              <w:pStyle w:val="Nor"/>
              <w:spacing w:line="210" w:lineRule="atLeast"/>
              <w:jc w:val="center"/>
            </w:pPr>
            <w:r>
              <w:rPr>
                <w:rFonts w:ascii="Times New Roman" w:hAnsi="Times New Roman" w:cs="Times New Roman"/>
                <w:sz w:val="17"/>
                <w:szCs w:val="17"/>
              </w:rPr>
              <w:t>89/14921</w:t>
            </w:r>
          </w:p>
        </w:tc>
        <w:tc>
          <w:tcPr>
            <w:tcW w:w="99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5B315E4" w14:textId="77777777" w:rsidR="00EE2480" w:rsidRDefault="00EE2480">
            <w:pPr>
              <w:pStyle w:val="Nor"/>
              <w:spacing w:line="210" w:lineRule="atLeast"/>
              <w:jc w:val="center"/>
            </w:pPr>
            <w:r>
              <w:rPr>
                <w:rFonts w:ascii="Times New Roman" w:hAnsi="Times New Roman" w:cs="Times New Roman"/>
                <w:sz w:val="17"/>
                <w:szCs w:val="17"/>
              </w:rPr>
              <w:t>30/12/1989</w:t>
            </w:r>
          </w:p>
        </w:tc>
        <w:tc>
          <w:tcPr>
            <w:tcW w:w="850"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025BAA8B" w14:textId="77777777" w:rsidR="00EE2480" w:rsidRDefault="00EE2480">
            <w:pPr>
              <w:pStyle w:val="Nor"/>
              <w:spacing w:line="210" w:lineRule="atLeast"/>
              <w:jc w:val="center"/>
            </w:pPr>
            <w:r>
              <w:rPr>
                <w:rFonts w:ascii="Times New Roman" w:hAnsi="Times New Roman" w:cs="Times New Roman"/>
                <w:sz w:val="17"/>
                <w:szCs w:val="17"/>
              </w:rPr>
              <w:t>20388</w:t>
            </w:r>
          </w:p>
        </w:tc>
        <w:tc>
          <w:tcPr>
            <w:tcW w:w="304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1AA3A64" w14:textId="77777777" w:rsidR="00EE2480" w:rsidRDefault="00EE2480">
            <w:pPr>
              <w:pStyle w:val="Nor"/>
              <w:spacing w:line="210" w:lineRule="atLeast"/>
              <w:jc w:val="center"/>
            </w:pPr>
            <w:r>
              <w:rPr>
                <w:rFonts w:ascii="Times New Roman" w:hAnsi="Times New Roman" w:cs="Times New Roman"/>
                <w:sz w:val="17"/>
                <w:szCs w:val="17"/>
              </w:rPr>
              <w:t>Mükerrer 115, 177, 352</w:t>
            </w:r>
          </w:p>
        </w:tc>
      </w:tr>
      <w:tr w:rsidR="00EE2480" w14:paraId="0D24B1FA" w14:textId="77777777">
        <w:trPr>
          <w:jc w:val="center"/>
        </w:trPr>
        <w:tc>
          <w:tcPr>
            <w:tcW w:w="995"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61B6841F" w14:textId="77777777" w:rsidR="00EE2480" w:rsidRDefault="00EE2480">
            <w:pPr>
              <w:pStyle w:val="Nor"/>
              <w:spacing w:line="210" w:lineRule="atLeast"/>
              <w:jc w:val="center"/>
            </w:pPr>
            <w:r>
              <w:rPr>
                <w:rFonts w:ascii="Times New Roman" w:hAnsi="Times New Roman" w:cs="Times New Roman"/>
                <w:sz w:val="17"/>
                <w:szCs w:val="17"/>
              </w:rPr>
              <w:t>20/12/1990</w:t>
            </w:r>
          </w:p>
        </w:tc>
        <w:tc>
          <w:tcPr>
            <w:tcW w:w="848"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31F78396" w14:textId="77777777" w:rsidR="00EE2480" w:rsidRDefault="00EE2480">
            <w:pPr>
              <w:pStyle w:val="Nor"/>
              <w:spacing w:line="210" w:lineRule="atLeast"/>
              <w:jc w:val="center"/>
            </w:pPr>
            <w:r>
              <w:rPr>
                <w:rFonts w:ascii="Times New Roman" w:hAnsi="Times New Roman" w:cs="Times New Roman"/>
                <w:sz w:val="17"/>
                <w:szCs w:val="17"/>
              </w:rPr>
              <w:t>90/1281</w:t>
            </w:r>
          </w:p>
        </w:tc>
        <w:tc>
          <w:tcPr>
            <w:tcW w:w="99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F7FE1A9" w14:textId="77777777" w:rsidR="00EE2480" w:rsidRDefault="00EE2480">
            <w:pPr>
              <w:pStyle w:val="Nor"/>
              <w:spacing w:line="210" w:lineRule="atLeast"/>
              <w:jc w:val="center"/>
            </w:pPr>
            <w:r>
              <w:rPr>
                <w:rFonts w:ascii="Times New Roman" w:hAnsi="Times New Roman" w:cs="Times New Roman"/>
                <w:sz w:val="17"/>
                <w:szCs w:val="17"/>
              </w:rPr>
              <w:t>30/12/1990</w:t>
            </w:r>
          </w:p>
        </w:tc>
        <w:tc>
          <w:tcPr>
            <w:tcW w:w="850"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68011E3B" w14:textId="77777777" w:rsidR="00EE2480" w:rsidRDefault="00EE2480">
            <w:pPr>
              <w:pStyle w:val="Nor"/>
              <w:spacing w:line="210" w:lineRule="atLeast"/>
              <w:jc w:val="center"/>
            </w:pPr>
            <w:r>
              <w:rPr>
                <w:rFonts w:ascii="Times New Roman" w:hAnsi="Times New Roman" w:cs="Times New Roman"/>
                <w:sz w:val="17"/>
                <w:szCs w:val="17"/>
              </w:rPr>
              <w:t>20741</w:t>
            </w:r>
          </w:p>
        </w:tc>
        <w:tc>
          <w:tcPr>
            <w:tcW w:w="304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DF1B7CB" w14:textId="77777777" w:rsidR="00EE2480" w:rsidRDefault="00EE2480">
            <w:pPr>
              <w:pStyle w:val="Nor"/>
              <w:spacing w:line="210" w:lineRule="atLeast"/>
              <w:jc w:val="center"/>
            </w:pPr>
            <w:r>
              <w:rPr>
                <w:rFonts w:ascii="Times New Roman" w:hAnsi="Times New Roman" w:cs="Times New Roman"/>
                <w:sz w:val="17"/>
                <w:szCs w:val="17"/>
              </w:rPr>
              <w:t>177</w:t>
            </w:r>
          </w:p>
        </w:tc>
      </w:tr>
      <w:tr w:rsidR="00EE2480" w14:paraId="260358C7" w14:textId="77777777">
        <w:trPr>
          <w:jc w:val="center"/>
        </w:trPr>
        <w:tc>
          <w:tcPr>
            <w:tcW w:w="995"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53CC8562" w14:textId="77777777" w:rsidR="00EE2480" w:rsidRDefault="00EE2480">
            <w:pPr>
              <w:pStyle w:val="Nor"/>
              <w:spacing w:line="210" w:lineRule="atLeast"/>
              <w:jc w:val="center"/>
            </w:pPr>
            <w:r>
              <w:rPr>
                <w:rFonts w:ascii="Times New Roman" w:hAnsi="Times New Roman" w:cs="Times New Roman"/>
                <w:sz w:val="17"/>
                <w:szCs w:val="17"/>
              </w:rPr>
              <w:t>17/5/1991</w:t>
            </w:r>
          </w:p>
        </w:tc>
        <w:tc>
          <w:tcPr>
            <w:tcW w:w="848"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6825D7F7" w14:textId="77777777" w:rsidR="00EE2480" w:rsidRDefault="00EE2480">
            <w:pPr>
              <w:pStyle w:val="Nor"/>
              <w:spacing w:line="210" w:lineRule="atLeast"/>
              <w:jc w:val="center"/>
            </w:pPr>
            <w:r>
              <w:rPr>
                <w:rFonts w:ascii="Times New Roman" w:hAnsi="Times New Roman" w:cs="Times New Roman"/>
                <w:sz w:val="17"/>
                <w:szCs w:val="17"/>
              </w:rPr>
              <w:t>91/1856</w:t>
            </w:r>
          </w:p>
        </w:tc>
        <w:tc>
          <w:tcPr>
            <w:tcW w:w="99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EDB16FE" w14:textId="77777777" w:rsidR="00EE2480" w:rsidRDefault="00EE2480">
            <w:pPr>
              <w:pStyle w:val="Nor"/>
              <w:spacing w:line="210" w:lineRule="atLeast"/>
              <w:jc w:val="center"/>
            </w:pPr>
            <w:r>
              <w:rPr>
                <w:rFonts w:ascii="Times New Roman" w:hAnsi="Times New Roman" w:cs="Times New Roman"/>
                <w:sz w:val="17"/>
                <w:szCs w:val="17"/>
              </w:rPr>
              <w:t>8/6/1991</w:t>
            </w:r>
          </w:p>
        </w:tc>
        <w:tc>
          <w:tcPr>
            <w:tcW w:w="850"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060DD635" w14:textId="77777777" w:rsidR="00EE2480" w:rsidRDefault="00EE2480">
            <w:pPr>
              <w:pStyle w:val="Nor"/>
              <w:spacing w:line="210" w:lineRule="atLeast"/>
              <w:jc w:val="center"/>
            </w:pPr>
            <w:r>
              <w:rPr>
                <w:rFonts w:ascii="Times New Roman" w:hAnsi="Times New Roman" w:cs="Times New Roman"/>
                <w:sz w:val="17"/>
                <w:szCs w:val="17"/>
              </w:rPr>
              <w:t>20895</w:t>
            </w:r>
          </w:p>
        </w:tc>
        <w:tc>
          <w:tcPr>
            <w:tcW w:w="304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BDF711D" w14:textId="77777777" w:rsidR="00EE2480" w:rsidRDefault="00EE2480">
            <w:pPr>
              <w:pStyle w:val="Nor"/>
              <w:spacing w:line="210" w:lineRule="atLeast"/>
              <w:jc w:val="center"/>
            </w:pPr>
            <w:r>
              <w:rPr>
                <w:rFonts w:ascii="Times New Roman" w:hAnsi="Times New Roman" w:cs="Times New Roman"/>
                <w:sz w:val="17"/>
                <w:szCs w:val="17"/>
              </w:rPr>
              <w:t>232, 313</w:t>
            </w:r>
          </w:p>
        </w:tc>
      </w:tr>
      <w:tr w:rsidR="00EE2480" w14:paraId="6EFCACFB" w14:textId="77777777">
        <w:trPr>
          <w:jc w:val="center"/>
        </w:trPr>
        <w:tc>
          <w:tcPr>
            <w:tcW w:w="995"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69718BB4" w14:textId="77777777" w:rsidR="00EE2480" w:rsidRDefault="00EE2480">
            <w:pPr>
              <w:pStyle w:val="Nor"/>
              <w:spacing w:line="210" w:lineRule="atLeast"/>
              <w:jc w:val="center"/>
            </w:pPr>
            <w:r>
              <w:rPr>
                <w:rFonts w:ascii="Times New Roman" w:hAnsi="Times New Roman" w:cs="Times New Roman"/>
                <w:sz w:val="17"/>
                <w:szCs w:val="17"/>
              </w:rPr>
              <w:t>26/12/1991</w:t>
            </w:r>
          </w:p>
        </w:tc>
        <w:tc>
          <w:tcPr>
            <w:tcW w:w="848"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4409682F" w14:textId="77777777" w:rsidR="00EE2480" w:rsidRDefault="00EE2480">
            <w:pPr>
              <w:pStyle w:val="Nor"/>
              <w:spacing w:line="210" w:lineRule="atLeast"/>
              <w:jc w:val="center"/>
            </w:pPr>
            <w:r>
              <w:rPr>
                <w:rFonts w:ascii="Times New Roman" w:hAnsi="Times New Roman" w:cs="Times New Roman"/>
                <w:sz w:val="17"/>
                <w:szCs w:val="17"/>
              </w:rPr>
              <w:t>91/2567</w:t>
            </w:r>
          </w:p>
        </w:tc>
        <w:tc>
          <w:tcPr>
            <w:tcW w:w="99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7EEAD37" w14:textId="77777777" w:rsidR="00EE2480" w:rsidRDefault="00EE2480">
            <w:pPr>
              <w:pStyle w:val="Nor"/>
              <w:spacing w:line="210" w:lineRule="atLeast"/>
              <w:jc w:val="center"/>
            </w:pPr>
            <w:r>
              <w:rPr>
                <w:rFonts w:ascii="Times New Roman" w:hAnsi="Times New Roman" w:cs="Times New Roman"/>
                <w:sz w:val="17"/>
                <w:szCs w:val="17"/>
              </w:rPr>
              <w:t>31/12/1991</w:t>
            </w:r>
          </w:p>
        </w:tc>
        <w:tc>
          <w:tcPr>
            <w:tcW w:w="850"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5A77DE29" w14:textId="77777777" w:rsidR="00EE2480" w:rsidRDefault="00EE2480">
            <w:pPr>
              <w:pStyle w:val="Nor"/>
              <w:spacing w:line="210" w:lineRule="atLeast"/>
              <w:jc w:val="center"/>
            </w:pPr>
            <w:r>
              <w:rPr>
                <w:rFonts w:ascii="Times New Roman" w:hAnsi="Times New Roman" w:cs="Times New Roman"/>
                <w:sz w:val="17"/>
                <w:szCs w:val="17"/>
              </w:rPr>
              <w:t>21098</w:t>
            </w:r>
          </w:p>
        </w:tc>
        <w:tc>
          <w:tcPr>
            <w:tcW w:w="304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392BA2A" w14:textId="77777777" w:rsidR="00EE2480" w:rsidRDefault="00EE2480">
            <w:pPr>
              <w:pStyle w:val="Nor"/>
              <w:spacing w:line="210" w:lineRule="atLeast"/>
              <w:jc w:val="center"/>
            </w:pPr>
            <w:r>
              <w:rPr>
                <w:rFonts w:ascii="Times New Roman" w:hAnsi="Times New Roman" w:cs="Times New Roman"/>
                <w:sz w:val="17"/>
                <w:szCs w:val="17"/>
              </w:rPr>
              <w:t>104, 177, 344, 345, Mükerrer 347 ve 352</w:t>
            </w:r>
          </w:p>
        </w:tc>
      </w:tr>
      <w:tr w:rsidR="00EE2480" w14:paraId="7384764B" w14:textId="77777777">
        <w:trPr>
          <w:jc w:val="center"/>
        </w:trPr>
        <w:tc>
          <w:tcPr>
            <w:tcW w:w="995"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6E84FD36" w14:textId="77777777" w:rsidR="00EE2480" w:rsidRDefault="00EE2480">
            <w:pPr>
              <w:pStyle w:val="Nor"/>
              <w:spacing w:line="210" w:lineRule="atLeast"/>
              <w:jc w:val="center"/>
            </w:pPr>
            <w:r>
              <w:rPr>
                <w:rFonts w:ascii="Times New Roman" w:hAnsi="Times New Roman" w:cs="Times New Roman"/>
                <w:sz w:val="17"/>
                <w:szCs w:val="17"/>
              </w:rPr>
              <w:t>9/4/1992</w:t>
            </w:r>
          </w:p>
        </w:tc>
        <w:tc>
          <w:tcPr>
            <w:tcW w:w="848"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7EF2ED56" w14:textId="77777777" w:rsidR="00EE2480" w:rsidRDefault="00EE2480">
            <w:pPr>
              <w:pStyle w:val="Nor"/>
              <w:spacing w:line="210" w:lineRule="atLeast"/>
              <w:jc w:val="center"/>
            </w:pPr>
            <w:r>
              <w:rPr>
                <w:rFonts w:ascii="Times New Roman" w:hAnsi="Times New Roman" w:cs="Times New Roman"/>
                <w:sz w:val="17"/>
                <w:szCs w:val="17"/>
              </w:rPr>
              <w:t>92/2924</w:t>
            </w:r>
          </w:p>
        </w:tc>
        <w:tc>
          <w:tcPr>
            <w:tcW w:w="99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887EBA9" w14:textId="77777777" w:rsidR="00EE2480" w:rsidRDefault="00EE2480">
            <w:pPr>
              <w:pStyle w:val="Nor"/>
              <w:spacing w:line="210" w:lineRule="atLeast"/>
              <w:jc w:val="center"/>
            </w:pPr>
            <w:r>
              <w:rPr>
                <w:rFonts w:ascii="Times New Roman" w:hAnsi="Times New Roman" w:cs="Times New Roman"/>
                <w:sz w:val="17"/>
                <w:szCs w:val="17"/>
              </w:rPr>
              <w:t>24/4/1992</w:t>
            </w:r>
          </w:p>
        </w:tc>
        <w:tc>
          <w:tcPr>
            <w:tcW w:w="850"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21689022" w14:textId="77777777" w:rsidR="00EE2480" w:rsidRDefault="00EE2480">
            <w:pPr>
              <w:pStyle w:val="Nor"/>
              <w:spacing w:line="210" w:lineRule="atLeast"/>
              <w:jc w:val="center"/>
            </w:pPr>
            <w:r>
              <w:rPr>
                <w:rFonts w:ascii="Times New Roman" w:hAnsi="Times New Roman" w:cs="Times New Roman"/>
                <w:sz w:val="17"/>
                <w:szCs w:val="17"/>
              </w:rPr>
              <w:t>21208</w:t>
            </w:r>
          </w:p>
        </w:tc>
        <w:tc>
          <w:tcPr>
            <w:tcW w:w="304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36E24BE" w14:textId="77777777" w:rsidR="00EE2480" w:rsidRDefault="00EE2480">
            <w:pPr>
              <w:pStyle w:val="Nor"/>
              <w:spacing w:line="210" w:lineRule="atLeast"/>
              <w:jc w:val="center"/>
            </w:pPr>
            <w:r>
              <w:rPr>
                <w:rFonts w:ascii="Times New Roman" w:hAnsi="Times New Roman" w:cs="Times New Roman"/>
                <w:sz w:val="17"/>
                <w:szCs w:val="17"/>
              </w:rPr>
              <w:t>232</w:t>
            </w:r>
          </w:p>
        </w:tc>
      </w:tr>
      <w:tr w:rsidR="00EE2480" w14:paraId="6BAFD7C3" w14:textId="77777777">
        <w:trPr>
          <w:jc w:val="center"/>
        </w:trPr>
        <w:tc>
          <w:tcPr>
            <w:tcW w:w="995"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3BBB2351" w14:textId="77777777" w:rsidR="00EE2480" w:rsidRDefault="00EE2480">
            <w:pPr>
              <w:pStyle w:val="Nor"/>
              <w:spacing w:line="210" w:lineRule="atLeast"/>
              <w:jc w:val="center"/>
            </w:pPr>
            <w:r>
              <w:rPr>
                <w:rFonts w:ascii="Times New Roman" w:hAnsi="Times New Roman" w:cs="Times New Roman"/>
                <w:sz w:val="17"/>
                <w:szCs w:val="17"/>
              </w:rPr>
              <w:t>22/12/1992</w:t>
            </w:r>
          </w:p>
        </w:tc>
        <w:tc>
          <w:tcPr>
            <w:tcW w:w="848"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1546AEDF" w14:textId="77777777" w:rsidR="00EE2480" w:rsidRDefault="00EE2480">
            <w:pPr>
              <w:pStyle w:val="Nor"/>
              <w:spacing w:line="210" w:lineRule="atLeast"/>
              <w:jc w:val="center"/>
            </w:pPr>
            <w:r>
              <w:rPr>
                <w:rFonts w:ascii="Times New Roman" w:hAnsi="Times New Roman" w:cs="Times New Roman"/>
                <w:sz w:val="17"/>
                <w:szCs w:val="17"/>
              </w:rPr>
              <w:t>92/3894</w:t>
            </w:r>
          </w:p>
        </w:tc>
        <w:tc>
          <w:tcPr>
            <w:tcW w:w="99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3AF6FB0" w14:textId="77777777" w:rsidR="00EE2480" w:rsidRDefault="00EE2480">
            <w:pPr>
              <w:pStyle w:val="Nor"/>
              <w:spacing w:line="210" w:lineRule="atLeast"/>
              <w:jc w:val="center"/>
            </w:pPr>
            <w:r>
              <w:rPr>
                <w:rFonts w:ascii="Times New Roman" w:hAnsi="Times New Roman" w:cs="Times New Roman"/>
                <w:sz w:val="17"/>
                <w:szCs w:val="17"/>
              </w:rPr>
              <w:t>31/12/1992</w:t>
            </w:r>
          </w:p>
        </w:tc>
        <w:tc>
          <w:tcPr>
            <w:tcW w:w="850"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0C5C8224" w14:textId="77777777" w:rsidR="00EE2480" w:rsidRDefault="00EE2480">
            <w:pPr>
              <w:pStyle w:val="Nor"/>
              <w:spacing w:line="210" w:lineRule="atLeast"/>
              <w:jc w:val="center"/>
            </w:pPr>
            <w:r>
              <w:rPr>
                <w:rFonts w:ascii="Times New Roman" w:hAnsi="Times New Roman" w:cs="Times New Roman"/>
                <w:sz w:val="17"/>
                <w:szCs w:val="17"/>
              </w:rPr>
              <w:t>21452</w:t>
            </w:r>
          </w:p>
        </w:tc>
        <w:tc>
          <w:tcPr>
            <w:tcW w:w="304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3F95254" w14:textId="77777777" w:rsidR="00EE2480" w:rsidRDefault="00EE2480">
            <w:pPr>
              <w:pStyle w:val="Nor"/>
              <w:spacing w:line="210" w:lineRule="atLeast"/>
              <w:jc w:val="center"/>
            </w:pPr>
            <w:r>
              <w:rPr>
                <w:rFonts w:ascii="Times New Roman" w:hAnsi="Times New Roman" w:cs="Times New Roman"/>
                <w:sz w:val="17"/>
                <w:szCs w:val="17"/>
              </w:rPr>
              <w:t xml:space="preserve">104, 232, 313, 344, 345, Mükerrer 347, </w:t>
            </w:r>
          </w:p>
          <w:p w14:paraId="1ED843A6" w14:textId="77777777" w:rsidR="00EE2480" w:rsidRDefault="00EE2480">
            <w:pPr>
              <w:pStyle w:val="Nor"/>
              <w:spacing w:line="210" w:lineRule="atLeast"/>
              <w:jc w:val="center"/>
            </w:pPr>
            <w:r>
              <w:rPr>
                <w:rFonts w:ascii="Times New Roman" w:hAnsi="Times New Roman" w:cs="Times New Roman"/>
                <w:sz w:val="17"/>
                <w:szCs w:val="17"/>
              </w:rPr>
              <w:t xml:space="preserve">352 (Kanuna bağlı cetvel), Mükerrer 355, </w:t>
            </w:r>
          </w:p>
          <w:p w14:paraId="69A7F6B1" w14:textId="77777777" w:rsidR="00EE2480" w:rsidRDefault="00EE2480">
            <w:pPr>
              <w:pStyle w:val="Nor"/>
              <w:spacing w:line="210" w:lineRule="atLeast"/>
              <w:jc w:val="center"/>
            </w:pPr>
            <w:r>
              <w:rPr>
                <w:rFonts w:ascii="Times New Roman" w:hAnsi="Times New Roman" w:cs="Times New Roman"/>
                <w:sz w:val="17"/>
                <w:szCs w:val="17"/>
              </w:rPr>
              <w:t>356, 361</w:t>
            </w:r>
          </w:p>
        </w:tc>
      </w:tr>
      <w:tr w:rsidR="00EE2480" w14:paraId="60E68E95" w14:textId="77777777">
        <w:trPr>
          <w:jc w:val="center"/>
        </w:trPr>
        <w:tc>
          <w:tcPr>
            <w:tcW w:w="995"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53F55085" w14:textId="77777777" w:rsidR="00EE2480" w:rsidRDefault="00EE2480">
            <w:pPr>
              <w:pStyle w:val="Nor"/>
              <w:spacing w:line="210" w:lineRule="atLeast"/>
              <w:jc w:val="center"/>
            </w:pPr>
            <w:r>
              <w:rPr>
                <w:rFonts w:ascii="Times New Roman" w:hAnsi="Times New Roman" w:cs="Times New Roman"/>
                <w:sz w:val="17"/>
                <w:szCs w:val="17"/>
              </w:rPr>
              <w:t>19/12/1992</w:t>
            </w:r>
          </w:p>
        </w:tc>
        <w:tc>
          <w:tcPr>
            <w:tcW w:w="848"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051EE1C0" w14:textId="77777777" w:rsidR="00EE2480" w:rsidRDefault="00EE2480">
            <w:pPr>
              <w:pStyle w:val="Nor"/>
              <w:spacing w:line="210" w:lineRule="atLeast"/>
              <w:jc w:val="center"/>
            </w:pPr>
            <w:r>
              <w:rPr>
                <w:rFonts w:ascii="Times New Roman" w:hAnsi="Times New Roman" w:cs="Times New Roman"/>
                <w:sz w:val="17"/>
                <w:szCs w:val="17"/>
              </w:rPr>
              <w:t>92/3898</w:t>
            </w:r>
          </w:p>
        </w:tc>
        <w:tc>
          <w:tcPr>
            <w:tcW w:w="99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CC737A7" w14:textId="77777777" w:rsidR="00EE2480" w:rsidRDefault="00EE2480">
            <w:pPr>
              <w:pStyle w:val="Nor"/>
              <w:spacing w:line="210" w:lineRule="atLeast"/>
              <w:jc w:val="center"/>
            </w:pPr>
            <w:r>
              <w:rPr>
                <w:rFonts w:ascii="Times New Roman" w:hAnsi="Times New Roman" w:cs="Times New Roman"/>
                <w:sz w:val="17"/>
                <w:szCs w:val="17"/>
              </w:rPr>
              <w:t>29/12/1992</w:t>
            </w:r>
          </w:p>
        </w:tc>
        <w:tc>
          <w:tcPr>
            <w:tcW w:w="850"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51AEBE49" w14:textId="77777777" w:rsidR="00EE2480" w:rsidRDefault="00EE2480">
            <w:pPr>
              <w:pStyle w:val="Nor"/>
              <w:spacing w:line="210" w:lineRule="atLeast"/>
              <w:jc w:val="center"/>
            </w:pPr>
            <w:r>
              <w:rPr>
                <w:rFonts w:ascii="Times New Roman" w:hAnsi="Times New Roman" w:cs="Times New Roman"/>
                <w:sz w:val="17"/>
                <w:szCs w:val="17"/>
              </w:rPr>
              <w:t>21450</w:t>
            </w:r>
          </w:p>
        </w:tc>
        <w:tc>
          <w:tcPr>
            <w:tcW w:w="304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7C6CE56" w14:textId="77777777" w:rsidR="00EE2480" w:rsidRDefault="00EE2480">
            <w:pPr>
              <w:pStyle w:val="Nor"/>
              <w:spacing w:line="210" w:lineRule="atLeast"/>
              <w:jc w:val="center"/>
            </w:pPr>
            <w:r>
              <w:rPr>
                <w:rFonts w:ascii="Times New Roman" w:hAnsi="Times New Roman" w:cs="Times New Roman"/>
                <w:sz w:val="17"/>
                <w:szCs w:val="17"/>
              </w:rPr>
              <w:t>177</w:t>
            </w:r>
          </w:p>
        </w:tc>
      </w:tr>
      <w:tr w:rsidR="00EE2480" w14:paraId="46E46C07" w14:textId="77777777">
        <w:trPr>
          <w:jc w:val="center"/>
        </w:trPr>
        <w:tc>
          <w:tcPr>
            <w:tcW w:w="995"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07F8E610" w14:textId="77777777" w:rsidR="00EE2480" w:rsidRDefault="00EE2480">
            <w:pPr>
              <w:pStyle w:val="Nor"/>
              <w:spacing w:line="210" w:lineRule="atLeast"/>
              <w:jc w:val="center"/>
            </w:pPr>
            <w:r>
              <w:rPr>
                <w:rFonts w:ascii="Times New Roman" w:hAnsi="Times New Roman" w:cs="Times New Roman"/>
                <w:sz w:val="17"/>
                <w:szCs w:val="17"/>
              </w:rPr>
              <w:t>13/12/1993</w:t>
            </w:r>
          </w:p>
        </w:tc>
        <w:tc>
          <w:tcPr>
            <w:tcW w:w="848"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729EB7EB" w14:textId="77777777" w:rsidR="00EE2480" w:rsidRDefault="00EE2480">
            <w:pPr>
              <w:pStyle w:val="Nor"/>
              <w:spacing w:line="210" w:lineRule="atLeast"/>
              <w:jc w:val="center"/>
            </w:pPr>
            <w:r>
              <w:rPr>
                <w:rFonts w:ascii="Times New Roman" w:hAnsi="Times New Roman" w:cs="Times New Roman"/>
                <w:sz w:val="17"/>
                <w:szCs w:val="17"/>
              </w:rPr>
              <w:t>93/5107</w:t>
            </w:r>
          </w:p>
        </w:tc>
        <w:tc>
          <w:tcPr>
            <w:tcW w:w="99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E02B6D8" w14:textId="77777777" w:rsidR="00EE2480" w:rsidRDefault="00EE2480">
            <w:pPr>
              <w:pStyle w:val="Nor"/>
              <w:spacing w:line="210" w:lineRule="atLeast"/>
              <w:jc w:val="center"/>
            </w:pPr>
            <w:r>
              <w:rPr>
                <w:rFonts w:ascii="Times New Roman" w:hAnsi="Times New Roman" w:cs="Times New Roman"/>
                <w:sz w:val="17"/>
                <w:szCs w:val="17"/>
              </w:rPr>
              <w:t>31/12/1993</w:t>
            </w:r>
          </w:p>
        </w:tc>
        <w:tc>
          <w:tcPr>
            <w:tcW w:w="850"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592D5BB4" w14:textId="77777777" w:rsidR="00EE2480" w:rsidRDefault="00EE2480">
            <w:pPr>
              <w:pStyle w:val="Nor"/>
              <w:spacing w:line="210" w:lineRule="atLeast"/>
              <w:jc w:val="center"/>
            </w:pPr>
            <w:r>
              <w:rPr>
                <w:rFonts w:ascii="Times New Roman" w:hAnsi="Times New Roman" w:cs="Times New Roman"/>
                <w:sz w:val="17"/>
                <w:szCs w:val="17"/>
              </w:rPr>
              <w:t>21805</w:t>
            </w:r>
          </w:p>
        </w:tc>
        <w:tc>
          <w:tcPr>
            <w:tcW w:w="304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C23DD0F" w14:textId="77777777" w:rsidR="00EE2480" w:rsidRDefault="00EE2480">
            <w:pPr>
              <w:pStyle w:val="Nor"/>
              <w:spacing w:line="210" w:lineRule="atLeast"/>
              <w:jc w:val="center"/>
            </w:pPr>
            <w:r>
              <w:rPr>
                <w:rFonts w:ascii="Times New Roman" w:hAnsi="Times New Roman" w:cs="Times New Roman"/>
                <w:sz w:val="17"/>
                <w:szCs w:val="17"/>
              </w:rPr>
              <w:t>177</w:t>
            </w:r>
          </w:p>
        </w:tc>
      </w:tr>
      <w:tr w:rsidR="00EE2480" w14:paraId="3781B6AF" w14:textId="77777777">
        <w:trPr>
          <w:jc w:val="center"/>
        </w:trPr>
        <w:tc>
          <w:tcPr>
            <w:tcW w:w="995"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441131BE" w14:textId="77777777" w:rsidR="00EE2480" w:rsidRDefault="00EE2480">
            <w:pPr>
              <w:pStyle w:val="Nor"/>
              <w:spacing w:line="210" w:lineRule="atLeast"/>
              <w:jc w:val="center"/>
            </w:pPr>
            <w:r>
              <w:rPr>
                <w:rFonts w:ascii="Times New Roman" w:hAnsi="Times New Roman" w:cs="Times New Roman"/>
                <w:sz w:val="17"/>
                <w:szCs w:val="17"/>
              </w:rPr>
              <w:t>30/12/1993</w:t>
            </w:r>
          </w:p>
        </w:tc>
        <w:tc>
          <w:tcPr>
            <w:tcW w:w="848"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62AE20C3" w14:textId="77777777" w:rsidR="00EE2480" w:rsidRDefault="00EE2480">
            <w:pPr>
              <w:pStyle w:val="Nor"/>
              <w:spacing w:line="210" w:lineRule="atLeast"/>
              <w:jc w:val="center"/>
            </w:pPr>
            <w:r>
              <w:rPr>
                <w:rFonts w:ascii="Times New Roman" w:hAnsi="Times New Roman" w:cs="Times New Roman"/>
                <w:sz w:val="17"/>
                <w:szCs w:val="17"/>
              </w:rPr>
              <w:t>93/5144</w:t>
            </w:r>
          </w:p>
        </w:tc>
        <w:tc>
          <w:tcPr>
            <w:tcW w:w="99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D2BB168" w14:textId="77777777" w:rsidR="00EE2480" w:rsidRDefault="00EE2480">
            <w:pPr>
              <w:pStyle w:val="Nor"/>
              <w:spacing w:line="210" w:lineRule="atLeast"/>
              <w:jc w:val="center"/>
            </w:pPr>
            <w:r>
              <w:rPr>
                <w:rFonts w:ascii="Times New Roman" w:hAnsi="Times New Roman" w:cs="Times New Roman"/>
                <w:sz w:val="17"/>
                <w:szCs w:val="17"/>
              </w:rPr>
              <w:t>31/12/1993</w:t>
            </w:r>
          </w:p>
        </w:tc>
        <w:tc>
          <w:tcPr>
            <w:tcW w:w="850"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2041B115" w14:textId="77777777" w:rsidR="00EE2480" w:rsidRDefault="00EE2480">
            <w:pPr>
              <w:pStyle w:val="Nor"/>
              <w:spacing w:line="210" w:lineRule="atLeast"/>
              <w:jc w:val="center"/>
            </w:pPr>
            <w:r>
              <w:rPr>
                <w:rFonts w:ascii="Times New Roman" w:hAnsi="Times New Roman" w:cs="Times New Roman"/>
                <w:sz w:val="17"/>
                <w:szCs w:val="17"/>
              </w:rPr>
              <w:t>21805</w:t>
            </w:r>
          </w:p>
          <w:p w14:paraId="1333455A" w14:textId="77777777" w:rsidR="00EE2480" w:rsidRDefault="00EE2480">
            <w:pPr>
              <w:pStyle w:val="Nor"/>
              <w:spacing w:line="210" w:lineRule="atLeast"/>
              <w:jc w:val="center"/>
            </w:pPr>
            <w:r>
              <w:rPr>
                <w:rFonts w:ascii="Times New Roman" w:hAnsi="Times New Roman" w:cs="Times New Roman"/>
                <w:sz w:val="17"/>
                <w:szCs w:val="17"/>
              </w:rPr>
              <w:t>(Mükerrer)</w:t>
            </w:r>
          </w:p>
        </w:tc>
        <w:tc>
          <w:tcPr>
            <w:tcW w:w="304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0F8558E" w14:textId="77777777" w:rsidR="00EE2480" w:rsidRDefault="00EE2480">
            <w:pPr>
              <w:pStyle w:val="Nor"/>
              <w:spacing w:line="210" w:lineRule="atLeast"/>
              <w:jc w:val="center"/>
            </w:pPr>
            <w:r>
              <w:rPr>
                <w:rFonts w:ascii="Times New Roman" w:hAnsi="Times New Roman" w:cs="Times New Roman"/>
                <w:sz w:val="17"/>
                <w:szCs w:val="17"/>
              </w:rPr>
              <w:t xml:space="preserve">104, 232, 313, 344, 345, Mükerrer 347, </w:t>
            </w:r>
          </w:p>
          <w:p w14:paraId="41F6E37B" w14:textId="77777777" w:rsidR="00EE2480" w:rsidRDefault="00EE2480">
            <w:pPr>
              <w:pStyle w:val="Nor"/>
              <w:spacing w:line="210" w:lineRule="atLeast"/>
              <w:jc w:val="center"/>
            </w:pPr>
            <w:r>
              <w:rPr>
                <w:rFonts w:ascii="Times New Roman" w:hAnsi="Times New Roman" w:cs="Times New Roman"/>
                <w:sz w:val="17"/>
                <w:szCs w:val="17"/>
              </w:rPr>
              <w:t>352 (Kanuna bağlı cetvel), 353, Mükerrer 355, 356, 361</w:t>
            </w:r>
          </w:p>
        </w:tc>
      </w:tr>
      <w:tr w:rsidR="00EE2480" w14:paraId="10290A1C" w14:textId="77777777">
        <w:trPr>
          <w:jc w:val="center"/>
        </w:trPr>
        <w:tc>
          <w:tcPr>
            <w:tcW w:w="995"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064A189E" w14:textId="77777777" w:rsidR="00EE2480" w:rsidRDefault="00EE2480">
            <w:pPr>
              <w:pStyle w:val="Nor"/>
              <w:spacing w:line="210" w:lineRule="atLeast"/>
              <w:jc w:val="center"/>
            </w:pPr>
            <w:r>
              <w:rPr>
                <w:rFonts w:ascii="Times New Roman" w:hAnsi="Times New Roman" w:cs="Times New Roman"/>
                <w:sz w:val="17"/>
                <w:szCs w:val="17"/>
              </w:rPr>
              <w:t>8/12/1994</w:t>
            </w:r>
          </w:p>
        </w:tc>
        <w:tc>
          <w:tcPr>
            <w:tcW w:w="848"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639F0BFC" w14:textId="77777777" w:rsidR="00EE2480" w:rsidRDefault="00EE2480">
            <w:pPr>
              <w:pStyle w:val="Nor"/>
              <w:spacing w:line="210" w:lineRule="atLeast"/>
              <w:jc w:val="center"/>
            </w:pPr>
            <w:r>
              <w:rPr>
                <w:rFonts w:ascii="Times New Roman" w:hAnsi="Times New Roman" w:cs="Times New Roman"/>
                <w:sz w:val="17"/>
                <w:szCs w:val="17"/>
              </w:rPr>
              <w:t>94/6295</w:t>
            </w:r>
          </w:p>
        </w:tc>
        <w:tc>
          <w:tcPr>
            <w:tcW w:w="99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79BB14A" w14:textId="77777777" w:rsidR="00EE2480" w:rsidRDefault="00EE2480">
            <w:pPr>
              <w:pStyle w:val="Nor"/>
              <w:spacing w:line="210" w:lineRule="atLeast"/>
              <w:jc w:val="center"/>
            </w:pPr>
            <w:r>
              <w:rPr>
                <w:rFonts w:ascii="Times New Roman" w:hAnsi="Times New Roman" w:cs="Times New Roman"/>
                <w:sz w:val="17"/>
                <w:szCs w:val="17"/>
              </w:rPr>
              <w:t>25/12/1994</w:t>
            </w:r>
          </w:p>
        </w:tc>
        <w:tc>
          <w:tcPr>
            <w:tcW w:w="850"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5AED4F8E" w14:textId="77777777" w:rsidR="00EE2480" w:rsidRDefault="00EE2480">
            <w:pPr>
              <w:pStyle w:val="Nor"/>
              <w:spacing w:line="210" w:lineRule="atLeast"/>
              <w:jc w:val="center"/>
            </w:pPr>
            <w:r>
              <w:rPr>
                <w:rFonts w:ascii="Times New Roman" w:hAnsi="Times New Roman" w:cs="Times New Roman"/>
                <w:sz w:val="17"/>
                <w:szCs w:val="17"/>
              </w:rPr>
              <w:t>22152</w:t>
            </w:r>
          </w:p>
        </w:tc>
        <w:tc>
          <w:tcPr>
            <w:tcW w:w="304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D11D519" w14:textId="77777777" w:rsidR="00EE2480" w:rsidRDefault="00EE2480">
            <w:pPr>
              <w:pStyle w:val="Nor"/>
              <w:spacing w:line="210" w:lineRule="atLeast"/>
              <w:jc w:val="center"/>
            </w:pPr>
            <w:r>
              <w:rPr>
                <w:rFonts w:ascii="Times New Roman" w:hAnsi="Times New Roman" w:cs="Times New Roman"/>
                <w:sz w:val="17"/>
                <w:szCs w:val="17"/>
              </w:rPr>
              <w:t>177</w:t>
            </w:r>
          </w:p>
        </w:tc>
      </w:tr>
      <w:tr w:rsidR="00EE2480" w14:paraId="4C01600A" w14:textId="77777777">
        <w:trPr>
          <w:jc w:val="center"/>
        </w:trPr>
        <w:tc>
          <w:tcPr>
            <w:tcW w:w="995"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1175887A" w14:textId="77777777" w:rsidR="00EE2480" w:rsidRDefault="00EE2480">
            <w:pPr>
              <w:pStyle w:val="Nor"/>
              <w:spacing w:line="210" w:lineRule="atLeast"/>
              <w:jc w:val="center"/>
            </w:pPr>
            <w:r>
              <w:rPr>
                <w:rFonts w:ascii="Times New Roman" w:hAnsi="Times New Roman" w:cs="Times New Roman"/>
                <w:sz w:val="17"/>
                <w:szCs w:val="17"/>
              </w:rPr>
              <w:t>8/12/1994</w:t>
            </w:r>
          </w:p>
        </w:tc>
        <w:tc>
          <w:tcPr>
            <w:tcW w:w="848"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65015B8D" w14:textId="77777777" w:rsidR="00EE2480" w:rsidRDefault="00EE2480">
            <w:pPr>
              <w:pStyle w:val="Nor"/>
              <w:spacing w:line="210" w:lineRule="atLeast"/>
              <w:jc w:val="center"/>
            </w:pPr>
            <w:r>
              <w:rPr>
                <w:rFonts w:ascii="Times New Roman" w:hAnsi="Times New Roman" w:cs="Times New Roman"/>
                <w:sz w:val="17"/>
                <w:szCs w:val="17"/>
              </w:rPr>
              <w:t>94/6296</w:t>
            </w:r>
          </w:p>
        </w:tc>
        <w:tc>
          <w:tcPr>
            <w:tcW w:w="99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0222903" w14:textId="77777777" w:rsidR="00EE2480" w:rsidRDefault="00EE2480">
            <w:pPr>
              <w:pStyle w:val="Nor"/>
              <w:spacing w:line="210" w:lineRule="atLeast"/>
              <w:jc w:val="center"/>
            </w:pPr>
            <w:r>
              <w:rPr>
                <w:rFonts w:ascii="Times New Roman" w:hAnsi="Times New Roman" w:cs="Times New Roman"/>
                <w:sz w:val="17"/>
                <w:szCs w:val="17"/>
              </w:rPr>
              <w:t>27/12/1994</w:t>
            </w:r>
          </w:p>
        </w:tc>
        <w:tc>
          <w:tcPr>
            <w:tcW w:w="850"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398C0413" w14:textId="77777777" w:rsidR="00EE2480" w:rsidRDefault="00EE2480">
            <w:pPr>
              <w:pStyle w:val="Nor"/>
              <w:spacing w:line="210" w:lineRule="atLeast"/>
              <w:jc w:val="center"/>
            </w:pPr>
            <w:r>
              <w:rPr>
                <w:rFonts w:ascii="Times New Roman" w:hAnsi="Times New Roman" w:cs="Times New Roman"/>
                <w:sz w:val="17"/>
                <w:szCs w:val="17"/>
              </w:rPr>
              <w:t>22154</w:t>
            </w:r>
          </w:p>
        </w:tc>
        <w:tc>
          <w:tcPr>
            <w:tcW w:w="304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B851848" w14:textId="77777777" w:rsidR="00EE2480" w:rsidRDefault="00EE2480">
            <w:pPr>
              <w:pStyle w:val="Nor"/>
              <w:spacing w:line="210" w:lineRule="atLeast"/>
              <w:jc w:val="center"/>
            </w:pPr>
            <w:r>
              <w:rPr>
                <w:rFonts w:ascii="Times New Roman" w:hAnsi="Times New Roman" w:cs="Times New Roman"/>
                <w:sz w:val="17"/>
                <w:szCs w:val="17"/>
              </w:rPr>
              <w:t>104, Mükerrer 115, 232</w:t>
            </w:r>
          </w:p>
        </w:tc>
      </w:tr>
      <w:tr w:rsidR="00EE2480" w14:paraId="2BDC0CB1" w14:textId="77777777">
        <w:trPr>
          <w:jc w:val="center"/>
        </w:trPr>
        <w:tc>
          <w:tcPr>
            <w:tcW w:w="995"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6BCE5053" w14:textId="77777777" w:rsidR="00EE2480" w:rsidRDefault="00EE2480">
            <w:pPr>
              <w:pStyle w:val="Nor"/>
              <w:spacing w:line="210" w:lineRule="atLeast"/>
              <w:jc w:val="center"/>
            </w:pPr>
            <w:r>
              <w:rPr>
                <w:rFonts w:ascii="Times New Roman" w:hAnsi="Times New Roman" w:cs="Times New Roman"/>
                <w:sz w:val="17"/>
                <w:szCs w:val="17"/>
              </w:rPr>
              <w:t>5/12/1995</w:t>
            </w:r>
          </w:p>
        </w:tc>
        <w:tc>
          <w:tcPr>
            <w:tcW w:w="848"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64EC612F" w14:textId="77777777" w:rsidR="00EE2480" w:rsidRDefault="00EE2480">
            <w:pPr>
              <w:pStyle w:val="Nor"/>
              <w:spacing w:line="210" w:lineRule="atLeast"/>
              <w:jc w:val="center"/>
            </w:pPr>
            <w:r>
              <w:rPr>
                <w:rFonts w:ascii="Times New Roman" w:hAnsi="Times New Roman" w:cs="Times New Roman"/>
                <w:sz w:val="17"/>
                <w:szCs w:val="17"/>
              </w:rPr>
              <w:t>95/7588</w:t>
            </w:r>
          </w:p>
        </w:tc>
        <w:tc>
          <w:tcPr>
            <w:tcW w:w="99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B592A9B" w14:textId="77777777" w:rsidR="00EE2480" w:rsidRDefault="00EE2480">
            <w:pPr>
              <w:pStyle w:val="Nor"/>
              <w:spacing w:line="210" w:lineRule="atLeast"/>
              <w:jc w:val="center"/>
            </w:pPr>
            <w:r>
              <w:rPr>
                <w:rFonts w:ascii="Times New Roman" w:hAnsi="Times New Roman" w:cs="Times New Roman"/>
                <w:sz w:val="17"/>
                <w:szCs w:val="17"/>
              </w:rPr>
              <w:t>4/1/1996</w:t>
            </w:r>
          </w:p>
        </w:tc>
        <w:tc>
          <w:tcPr>
            <w:tcW w:w="850"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06C450AF" w14:textId="77777777" w:rsidR="00EE2480" w:rsidRDefault="00EE2480">
            <w:pPr>
              <w:pStyle w:val="Nor"/>
              <w:spacing w:line="210" w:lineRule="atLeast"/>
              <w:jc w:val="center"/>
            </w:pPr>
            <w:r>
              <w:rPr>
                <w:rFonts w:ascii="Times New Roman" w:hAnsi="Times New Roman" w:cs="Times New Roman"/>
                <w:sz w:val="17"/>
                <w:szCs w:val="17"/>
              </w:rPr>
              <w:t>22513</w:t>
            </w:r>
          </w:p>
        </w:tc>
        <w:tc>
          <w:tcPr>
            <w:tcW w:w="304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457EAEB" w14:textId="77777777" w:rsidR="00EE2480" w:rsidRDefault="00EE2480">
            <w:pPr>
              <w:pStyle w:val="Nor"/>
              <w:spacing w:line="210" w:lineRule="atLeast"/>
              <w:jc w:val="center"/>
            </w:pPr>
            <w:r>
              <w:rPr>
                <w:rFonts w:ascii="Times New Roman" w:hAnsi="Times New Roman" w:cs="Times New Roman"/>
                <w:sz w:val="17"/>
                <w:szCs w:val="17"/>
              </w:rPr>
              <w:t>177</w:t>
            </w:r>
          </w:p>
        </w:tc>
      </w:tr>
      <w:tr w:rsidR="00EE2480" w14:paraId="72ED7B14" w14:textId="77777777">
        <w:trPr>
          <w:jc w:val="center"/>
        </w:trPr>
        <w:tc>
          <w:tcPr>
            <w:tcW w:w="995"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33DFBB8B" w14:textId="77777777" w:rsidR="00EE2480" w:rsidRDefault="00EE2480">
            <w:pPr>
              <w:pStyle w:val="Nor"/>
              <w:spacing w:line="210" w:lineRule="atLeast"/>
              <w:jc w:val="center"/>
            </w:pPr>
            <w:r>
              <w:rPr>
                <w:rFonts w:ascii="Times New Roman" w:hAnsi="Times New Roman" w:cs="Times New Roman"/>
                <w:sz w:val="17"/>
                <w:szCs w:val="17"/>
              </w:rPr>
              <w:t>15/12/1995</w:t>
            </w:r>
          </w:p>
        </w:tc>
        <w:tc>
          <w:tcPr>
            <w:tcW w:w="848"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292A83C9" w14:textId="77777777" w:rsidR="00EE2480" w:rsidRDefault="00EE2480">
            <w:pPr>
              <w:pStyle w:val="Nor"/>
              <w:spacing w:line="210" w:lineRule="atLeast"/>
              <w:jc w:val="center"/>
            </w:pPr>
            <w:r>
              <w:rPr>
                <w:rFonts w:ascii="Times New Roman" w:hAnsi="Times New Roman" w:cs="Times New Roman"/>
                <w:sz w:val="17"/>
                <w:szCs w:val="17"/>
              </w:rPr>
              <w:t>95/7595</w:t>
            </w:r>
          </w:p>
        </w:tc>
        <w:tc>
          <w:tcPr>
            <w:tcW w:w="99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F0E8A03" w14:textId="77777777" w:rsidR="00EE2480" w:rsidRDefault="00EE2480">
            <w:pPr>
              <w:pStyle w:val="Nor"/>
              <w:spacing w:line="210" w:lineRule="atLeast"/>
              <w:jc w:val="center"/>
            </w:pPr>
            <w:r>
              <w:rPr>
                <w:rFonts w:ascii="Times New Roman" w:hAnsi="Times New Roman" w:cs="Times New Roman"/>
                <w:sz w:val="17"/>
                <w:szCs w:val="17"/>
              </w:rPr>
              <w:t>30/12/1995</w:t>
            </w:r>
          </w:p>
        </w:tc>
        <w:tc>
          <w:tcPr>
            <w:tcW w:w="850"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4BD186AE" w14:textId="77777777" w:rsidR="00EE2480" w:rsidRDefault="00EE2480">
            <w:pPr>
              <w:pStyle w:val="Nor"/>
              <w:spacing w:line="210" w:lineRule="atLeast"/>
              <w:jc w:val="center"/>
            </w:pPr>
            <w:r>
              <w:rPr>
                <w:rFonts w:ascii="Times New Roman" w:hAnsi="Times New Roman" w:cs="Times New Roman"/>
                <w:sz w:val="17"/>
                <w:szCs w:val="17"/>
              </w:rPr>
              <w:t>22509</w:t>
            </w:r>
          </w:p>
        </w:tc>
        <w:tc>
          <w:tcPr>
            <w:tcW w:w="304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028A923" w14:textId="77777777" w:rsidR="00EE2480" w:rsidRDefault="00EE2480">
            <w:pPr>
              <w:pStyle w:val="Nor"/>
              <w:spacing w:line="210" w:lineRule="atLeast"/>
              <w:jc w:val="center"/>
            </w:pPr>
            <w:r>
              <w:rPr>
                <w:rFonts w:ascii="Times New Roman" w:hAnsi="Times New Roman" w:cs="Times New Roman"/>
                <w:sz w:val="17"/>
                <w:szCs w:val="17"/>
              </w:rPr>
              <w:t>104, Mükerrer 115, 232, 343, Mükerrer 347, 352 (Kanuna bağlı cetvel) 353, Mükerrer 355, 356, 361</w:t>
            </w:r>
          </w:p>
        </w:tc>
      </w:tr>
      <w:tr w:rsidR="00EE2480" w14:paraId="66C1BD62" w14:textId="77777777">
        <w:trPr>
          <w:jc w:val="center"/>
        </w:trPr>
        <w:tc>
          <w:tcPr>
            <w:tcW w:w="995"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1B97A687" w14:textId="77777777" w:rsidR="00EE2480" w:rsidRDefault="00EE2480">
            <w:pPr>
              <w:pStyle w:val="Nor"/>
              <w:spacing w:line="210" w:lineRule="atLeast"/>
              <w:jc w:val="center"/>
            </w:pPr>
            <w:r>
              <w:rPr>
                <w:rFonts w:ascii="Times New Roman" w:hAnsi="Times New Roman" w:cs="Times New Roman"/>
                <w:sz w:val="17"/>
                <w:szCs w:val="17"/>
              </w:rPr>
              <w:t>Tebliğ</w:t>
            </w:r>
          </w:p>
        </w:tc>
        <w:tc>
          <w:tcPr>
            <w:tcW w:w="848"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23DC510D" w14:textId="77777777" w:rsidR="00EE2480" w:rsidRDefault="00EE2480">
            <w:pPr>
              <w:pStyle w:val="Nor"/>
              <w:spacing w:line="210" w:lineRule="atLeast"/>
              <w:jc w:val="center"/>
            </w:pPr>
            <w:r>
              <w:rPr>
                <w:rFonts w:ascii="Times New Roman" w:hAnsi="Times New Roman" w:cs="Times New Roman"/>
                <w:sz w:val="17"/>
                <w:szCs w:val="17"/>
              </w:rPr>
              <w:t>212</w:t>
            </w:r>
          </w:p>
        </w:tc>
        <w:tc>
          <w:tcPr>
            <w:tcW w:w="99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61E288D" w14:textId="77777777" w:rsidR="00EE2480" w:rsidRDefault="00EE2480">
            <w:pPr>
              <w:pStyle w:val="Nor"/>
              <w:spacing w:line="210" w:lineRule="atLeast"/>
              <w:jc w:val="center"/>
            </w:pPr>
            <w:r>
              <w:rPr>
                <w:rFonts w:ascii="Times New Roman" w:hAnsi="Times New Roman" w:cs="Times New Roman"/>
                <w:sz w:val="17"/>
                <w:szCs w:val="17"/>
              </w:rPr>
              <w:t>29/7/1995</w:t>
            </w:r>
          </w:p>
        </w:tc>
        <w:tc>
          <w:tcPr>
            <w:tcW w:w="850"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5E069857" w14:textId="77777777" w:rsidR="00EE2480" w:rsidRDefault="00EE2480">
            <w:pPr>
              <w:pStyle w:val="Nor"/>
              <w:spacing w:line="210" w:lineRule="atLeast"/>
              <w:jc w:val="center"/>
            </w:pPr>
            <w:r>
              <w:rPr>
                <w:rFonts w:ascii="Times New Roman" w:hAnsi="Times New Roman" w:cs="Times New Roman"/>
                <w:sz w:val="17"/>
                <w:szCs w:val="17"/>
              </w:rPr>
              <w:t>22358</w:t>
            </w:r>
          </w:p>
        </w:tc>
        <w:tc>
          <w:tcPr>
            <w:tcW w:w="304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E0F29C2" w14:textId="77777777" w:rsidR="00EE2480" w:rsidRDefault="00EE2480">
            <w:pPr>
              <w:pStyle w:val="Nor"/>
              <w:spacing w:line="210" w:lineRule="atLeast"/>
              <w:jc w:val="center"/>
            </w:pPr>
            <w:r>
              <w:rPr>
                <w:rFonts w:ascii="Times New Roman" w:hAnsi="Times New Roman" w:cs="Times New Roman"/>
                <w:sz w:val="17"/>
                <w:szCs w:val="17"/>
              </w:rPr>
              <w:t>377</w:t>
            </w:r>
          </w:p>
        </w:tc>
      </w:tr>
      <w:tr w:rsidR="00EE2480" w14:paraId="1657A013" w14:textId="77777777">
        <w:trPr>
          <w:jc w:val="center"/>
        </w:trPr>
        <w:tc>
          <w:tcPr>
            <w:tcW w:w="995"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318B4480" w14:textId="77777777" w:rsidR="00EE2480" w:rsidRDefault="00EE2480">
            <w:pPr>
              <w:pStyle w:val="Nor"/>
              <w:spacing w:line="210" w:lineRule="atLeast"/>
              <w:jc w:val="center"/>
            </w:pPr>
            <w:r>
              <w:rPr>
                <w:rFonts w:ascii="Times New Roman" w:hAnsi="Times New Roman" w:cs="Times New Roman"/>
                <w:sz w:val="17"/>
                <w:szCs w:val="17"/>
              </w:rPr>
              <w:t>Tebliğ</w:t>
            </w:r>
          </w:p>
        </w:tc>
        <w:tc>
          <w:tcPr>
            <w:tcW w:w="848"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46CFAB8E" w14:textId="77777777" w:rsidR="00EE2480" w:rsidRDefault="00EE2480">
            <w:pPr>
              <w:pStyle w:val="Nor"/>
              <w:spacing w:line="210" w:lineRule="atLeast"/>
              <w:jc w:val="center"/>
            </w:pPr>
            <w:r>
              <w:rPr>
                <w:rFonts w:ascii="Times New Roman" w:hAnsi="Times New Roman" w:cs="Times New Roman"/>
                <w:sz w:val="17"/>
                <w:szCs w:val="17"/>
              </w:rPr>
              <w:t>255</w:t>
            </w:r>
          </w:p>
        </w:tc>
        <w:tc>
          <w:tcPr>
            <w:tcW w:w="99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7F54440" w14:textId="77777777" w:rsidR="00EE2480" w:rsidRDefault="00EE2480">
            <w:pPr>
              <w:pStyle w:val="Nor"/>
              <w:spacing w:line="210" w:lineRule="atLeast"/>
              <w:jc w:val="center"/>
            </w:pPr>
            <w:r>
              <w:rPr>
                <w:rFonts w:ascii="Times New Roman" w:hAnsi="Times New Roman" w:cs="Times New Roman"/>
                <w:sz w:val="17"/>
                <w:szCs w:val="17"/>
              </w:rPr>
              <w:t>7/2/1997</w:t>
            </w:r>
          </w:p>
        </w:tc>
        <w:tc>
          <w:tcPr>
            <w:tcW w:w="850"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074800AD" w14:textId="77777777" w:rsidR="00EE2480" w:rsidRDefault="00EE2480">
            <w:pPr>
              <w:pStyle w:val="Nor"/>
              <w:spacing w:line="210" w:lineRule="atLeast"/>
              <w:jc w:val="center"/>
            </w:pPr>
            <w:r>
              <w:rPr>
                <w:rFonts w:ascii="Times New Roman" w:hAnsi="Times New Roman" w:cs="Times New Roman"/>
                <w:sz w:val="17"/>
                <w:szCs w:val="17"/>
              </w:rPr>
              <w:t>22901</w:t>
            </w:r>
          </w:p>
        </w:tc>
        <w:tc>
          <w:tcPr>
            <w:tcW w:w="304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04EB3E1" w14:textId="77777777" w:rsidR="00EE2480" w:rsidRDefault="00EE2480">
            <w:pPr>
              <w:pStyle w:val="Nor"/>
              <w:spacing w:line="210" w:lineRule="atLeast"/>
              <w:jc w:val="center"/>
            </w:pPr>
            <w:r>
              <w:rPr>
                <w:rFonts w:ascii="Times New Roman" w:hAnsi="Times New Roman" w:cs="Times New Roman"/>
                <w:sz w:val="17"/>
                <w:szCs w:val="17"/>
              </w:rPr>
              <w:t>Mükerrer 115, 347 ve 353</w:t>
            </w:r>
          </w:p>
        </w:tc>
      </w:tr>
      <w:tr w:rsidR="00EE2480" w14:paraId="17BE8121" w14:textId="77777777">
        <w:trPr>
          <w:jc w:val="center"/>
        </w:trPr>
        <w:tc>
          <w:tcPr>
            <w:tcW w:w="995"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3AA4AA95" w14:textId="77777777" w:rsidR="00EE2480" w:rsidRDefault="00EE2480">
            <w:pPr>
              <w:pStyle w:val="Nor"/>
              <w:spacing w:line="210" w:lineRule="atLeast"/>
              <w:jc w:val="center"/>
            </w:pPr>
            <w:r>
              <w:rPr>
                <w:rFonts w:ascii="Times New Roman" w:hAnsi="Times New Roman" w:cs="Times New Roman"/>
                <w:sz w:val="17"/>
                <w:szCs w:val="17"/>
              </w:rPr>
              <w:t>13/12/1996</w:t>
            </w:r>
          </w:p>
        </w:tc>
        <w:tc>
          <w:tcPr>
            <w:tcW w:w="848"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5A30DA03" w14:textId="77777777" w:rsidR="00EE2480" w:rsidRDefault="00EE2480">
            <w:pPr>
              <w:pStyle w:val="Nor"/>
              <w:spacing w:line="210" w:lineRule="atLeast"/>
              <w:jc w:val="center"/>
            </w:pPr>
            <w:r>
              <w:rPr>
                <w:rFonts w:ascii="Times New Roman" w:hAnsi="Times New Roman" w:cs="Times New Roman"/>
                <w:sz w:val="17"/>
                <w:szCs w:val="17"/>
              </w:rPr>
              <w:t>96/8954</w:t>
            </w:r>
          </w:p>
        </w:tc>
        <w:tc>
          <w:tcPr>
            <w:tcW w:w="99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F2894A9" w14:textId="77777777" w:rsidR="00EE2480" w:rsidRDefault="00EE2480">
            <w:pPr>
              <w:pStyle w:val="Nor"/>
              <w:spacing w:line="210" w:lineRule="atLeast"/>
              <w:jc w:val="center"/>
            </w:pPr>
            <w:r>
              <w:rPr>
                <w:rFonts w:ascii="Times New Roman" w:hAnsi="Times New Roman" w:cs="Times New Roman"/>
                <w:sz w:val="17"/>
                <w:szCs w:val="17"/>
              </w:rPr>
              <w:t>7/1/1997</w:t>
            </w:r>
          </w:p>
        </w:tc>
        <w:tc>
          <w:tcPr>
            <w:tcW w:w="850"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72DBDCA0" w14:textId="77777777" w:rsidR="00EE2480" w:rsidRDefault="00EE2480">
            <w:pPr>
              <w:pStyle w:val="Nor"/>
              <w:spacing w:line="210" w:lineRule="atLeast"/>
              <w:jc w:val="center"/>
            </w:pPr>
            <w:r>
              <w:rPr>
                <w:rFonts w:ascii="Times New Roman" w:hAnsi="Times New Roman" w:cs="Times New Roman"/>
                <w:sz w:val="17"/>
                <w:szCs w:val="17"/>
              </w:rPr>
              <w:t>22870</w:t>
            </w:r>
          </w:p>
        </w:tc>
        <w:tc>
          <w:tcPr>
            <w:tcW w:w="304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7ABE008" w14:textId="77777777" w:rsidR="00EE2480" w:rsidRDefault="00EE2480">
            <w:pPr>
              <w:pStyle w:val="Nor"/>
              <w:spacing w:line="210" w:lineRule="atLeast"/>
              <w:jc w:val="center"/>
            </w:pPr>
            <w:r>
              <w:rPr>
                <w:rFonts w:ascii="Times New Roman" w:hAnsi="Times New Roman" w:cs="Times New Roman"/>
                <w:sz w:val="17"/>
                <w:szCs w:val="17"/>
              </w:rPr>
              <w:t>177</w:t>
            </w:r>
          </w:p>
        </w:tc>
      </w:tr>
      <w:tr w:rsidR="00EE2480" w14:paraId="35E54040" w14:textId="77777777">
        <w:trPr>
          <w:jc w:val="center"/>
        </w:trPr>
        <w:tc>
          <w:tcPr>
            <w:tcW w:w="995"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026C89F6" w14:textId="77777777" w:rsidR="00EE2480" w:rsidRDefault="00EE2480">
            <w:pPr>
              <w:pStyle w:val="Nor"/>
              <w:spacing w:line="210" w:lineRule="atLeast"/>
              <w:jc w:val="center"/>
            </w:pPr>
            <w:r>
              <w:rPr>
                <w:rFonts w:ascii="Times New Roman" w:hAnsi="Times New Roman" w:cs="Times New Roman"/>
                <w:sz w:val="17"/>
                <w:szCs w:val="17"/>
              </w:rPr>
              <w:t>Tebliğ</w:t>
            </w:r>
          </w:p>
        </w:tc>
        <w:tc>
          <w:tcPr>
            <w:tcW w:w="848"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18F553F9" w14:textId="77777777" w:rsidR="00EE2480" w:rsidRDefault="00EE2480">
            <w:pPr>
              <w:pStyle w:val="Nor"/>
              <w:spacing w:line="210" w:lineRule="atLeast"/>
              <w:jc w:val="center"/>
            </w:pPr>
            <w:r>
              <w:rPr>
                <w:rFonts w:ascii="Times New Roman" w:hAnsi="Times New Roman" w:cs="Times New Roman"/>
                <w:sz w:val="17"/>
                <w:szCs w:val="17"/>
              </w:rPr>
              <w:t>258</w:t>
            </w:r>
          </w:p>
        </w:tc>
        <w:tc>
          <w:tcPr>
            <w:tcW w:w="99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6A33461" w14:textId="77777777" w:rsidR="00EE2480" w:rsidRDefault="00EE2480">
            <w:pPr>
              <w:pStyle w:val="Nor"/>
              <w:spacing w:line="210" w:lineRule="atLeast"/>
              <w:jc w:val="center"/>
            </w:pPr>
            <w:r>
              <w:rPr>
                <w:rFonts w:ascii="Times New Roman" w:hAnsi="Times New Roman" w:cs="Times New Roman"/>
                <w:sz w:val="17"/>
                <w:szCs w:val="17"/>
              </w:rPr>
              <w:t>24/10/1997</w:t>
            </w:r>
          </w:p>
        </w:tc>
        <w:tc>
          <w:tcPr>
            <w:tcW w:w="850"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0E1D2B35" w14:textId="77777777" w:rsidR="00EE2480" w:rsidRDefault="00EE2480">
            <w:pPr>
              <w:pStyle w:val="Nor"/>
              <w:spacing w:line="210" w:lineRule="atLeast"/>
              <w:jc w:val="center"/>
            </w:pPr>
            <w:r>
              <w:rPr>
                <w:rFonts w:ascii="Times New Roman" w:hAnsi="Times New Roman" w:cs="Times New Roman"/>
                <w:sz w:val="17"/>
                <w:szCs w:val="17"/>
              </w:rPr>
              <w:t>23150</w:t>
            </w:r>
          </w:p>
        </w:tc>
        <w:tc>
          <w:tcPr>
            <w:tcW w:w="304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00F4C0D" w14:textId="77777777" w:rsidR="00EE2480" w:rsidRDefault="00EE2480">
            <w:pPr>
              <w:pStyle w:val="Nor"/>
              <w:spacing w:line="210" w:lineRule="atLeast"/>
              <w:jc w:val="center"/>
            </w:pPr>
            <w:r>
              <w:rPr>
                <w:rFonts w:ascii="Times New Roman" w:hAnsi="Times New Roman" w:cs="Times New Roman"/>
                <w:sz w:val="17"/>
                <w:szCs w:val="17"/>
              </w:rPr>
              <w:t>377</w:t>
            </w:r>
          </w:p>
        </w:tc>
      </w:tr>
      <w:tr w:rsidR="00EE2480" w14:paraId="2A14C897" w14:textId="77777777">
        <w:trPr>
          <w:jc w:val="center"/>
        </w:trPr>
        <w:tc>
          <w:tcPr>
            <w:tcW w:w="995"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36DEB390" w14:textId="77777777" w:rsidR="00EE2480" w:rsidRDefault="00EE2480">
            <w:pPr>
              <w:pStyle w:val="Nor"/>
              <w:spacing w:line="210" w:lineRule="atLeast"/>
              <w:jc w:val="center"/>
            </w:pPr>
            <w:r>
              <w:rPr>
                <w:rFonts w:ascii="Times New Roman" w:hAnsi="Times New Roman" w:cs="Times New Roman"/>
                <w:sz w:val="17"/>
                <w:szCs w:val="17"/>
              </w:rPr>
              <w:t>9/12/1997</w:t>
            </w:r>
          </w:p>
        </w:tc>
        <w:tc>
          <w:tcPr>
            <w:tcW w:w="848"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189B6CC3" w14:textId="77777777" w:rsidR="00EE2480" w:rsidRDefault="00EE2480">
            <w:pPr>
              <w:pStyle w:val="Nor"/>
              <w:spacing w:line="210" w:lineRule="atLeast"/>
              <w:jc w:val="center"/>
            </w:pPr>
            <w:r>
              <w:rPr>
                <w:rFonts w:ascii="Times New Roman" w:hAnsi="Times New Roman" w:cs="Times New Roman"/>
                <w:sz w:val="17"/>
                <w:szCs w:val="17"/>
              </w:rPr>
              <w:t>97/10345</w:t>
            </w:r>
          </w:p>
        </w:tc>
        <w:tc>
          <w:tcPr>
            <w:tcW w:w="99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DA83954" w14:textId="77777777" w:rsidR="00EE2480" w:rsidRDefault="00EE2480">
            <w:pPr>
              <w:pStyle w:val="Nor"/>
              <w:spacing w:line="210" w:lineRule="atLeast"/>
              <w:jc w:val="center"/>
            </w:pPr>
            <w:r>
              <w:rPr>
                <w:rFonts w:ascii="Times New Roman" w:hAnsi="Times New Roman" w:cs="Times New Roman"/>
                <w:sz w:val="17"/>
                <w:szCs w:val="17"/>
              </w:rPr>
              <w:t>16/12/1997</w:t>
            </w:r>
          </w:p>
        </w:tc>
        <w:tc>
          <w:tcPr>
            <w:tcW w:w="850"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59ABFFBD" w14:textId="77777777" w:rsidR="00EE2480" w:rsidRDefault="00EE2480">
            <w:pPr>
              <w:pStyle w:val="Nor"/>
              <w:spacing w:line="210" w:lineRule="atLeast"/>
              <w:jc w:val="center"/>
            </w:pPr>
            <w:r>
              <w:rPr>
                <w:rFonts w:ascii="Times New Roman" w:hAnsi="Times New Roman" w:cs="Times New Roman"/>
                <w:sz w:val="17"/>
                <w:szCs w:val="17"/>
              </w:rPr>
              <w:t>23202</w:t>
            </w:r>
          </w:p>
          <w:p w14:paraId="367EE6A7" w14:textId="77777777" w:rsidR="00EE2480" w:rsidRDefault="00EE2480">
            <w:pPr>
              <w:pStyle w:val="Nor"/>
              <w:spacing w:line="210" w:lineRule="atLeast"/>
              <w:jc w:val="center"/>
            </w:pPr>
            <w:r>
              <w:rPr>
                <w:rFonts w:ascii="Times New Roman" w:hAnsi="Times New Roman" w:cs="Times New Roman"/>
                <w:sz w:val="17"/>
                <w:szCs w:val="17"/>
              </w:rPr>
              <w:t>(Mükerrer)</w:t>
            </w:r>
          </w:p>
        </w:tc>
        <w:tc>
          <w:tcPr>
            <w:tcW w:w="304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D636B36" w14:textId="77777777" w:rsidR="00EE2480" w:rsidRDefault="00EE2480">
            <w:pPr>
              <w:pStyle w:val="Nor"/>
              <w:spacing w:line="210" w:lineRule="atLeast"/>
              <w:jc w:val="center"/>
            </w:pPr>
            <w:r>
              <w:rPr>
                <w:rFonts w:ascii="Times New Roman" w:hAnsi="Times New Roman" w:cs="Times New Roman"/>
                <w:sz w:val="17"/>
                <w:szCs w:val="17"/>
              </w:rPr>
              <w:t>Mükerrer 115, 347, 353, Mükerrer 355</w:t>
            </w:r>
          </w:p>
        </w:tc>
      </w:tr>
      <w:tr w:rsidR="00EE2480" w14:paraId="680B7513" w14:textId="77777777">
        <w:trPr>
          <w:jc w:val="center"/>
        </w:trPr>
        <w:tc>
          <w:tcPr>
            <w:tcW w:w="995"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7A6017C0" w14:textId="77777777" w:rsidR="00EE2480" w:rsidRDefault="00EE2480">
            <w:pPr>
              <w:pStyle w:val="Nor"/>
              <w:spacing w:line="210" w:lineRule="atLeast"/>
              <w:jc w:val="center"/>
            </w:pPr>
            <w:r>
              <w:rPr>
                <w:rFonts w:ascii="Times New Roman" w:hAnsi="Times New Roman" w:cs="Times New Roman"/>
                <w:sz w:val="17"/>
                <w:szCs w:val="17"/>
              </w:rPr>
              <w:t>9/12/1997</w:t>
            </w:r>
          </w:p>
        </w:tc>
        <w:tc>
          <w:tcPr>
            <w:tcW w:w="848"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537C2B37" w14:textId="77777777" w:rsidR="00EE2480" w:rsidRDefault="00EE2480">
            <w:pPr>
              <w:pStyle w:val="Nor"/>
              <w:spacing w:line="210" w:lineRule="atLeast"/>
              <w:jc w:val="center"/>
            </w:pPr>
            <w:r>
              <w:rPr>
                <w:rFonts w:ascii="Times New Roman" w:hAnsi="Times New Roman" w:cs="Times New Roman"/>
                <w:sz w:val="17"/>
                <w:szCs w:val="17"/>
              </w:rPr>
              <w:t>97/10346</w:t>
            </w:r>
          </w:p>
        </w:tc>
        <w:tc>
          <w:tcPr>
            <w:tcW w:w="99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D92D098" w14:textId="77777777" w:rsidR="00EE2480" w:rsidRDefault="00EE2480">
            <w:pPr>
              <w:pStyle w:val="Nor"/>
              <w:spacing w:line="210" w:lineRule="atLeast"/>
              <w:jc w:val="center"/>
            </w:pPr>
            <w:r>
              <w:rPr>
                <w:rFonts w:ascii="Times New Roman" w:hAnsi="Times New Roman" w:cs="Times New Roman"/>
                <w:sz w:val="17"/>
                <w:szCs w:val="17"/>
              </w:rPr>
              <w:t>16/12/1997</w:t>
            </w:r>
          </w:p>
        </w:tc>
        <w:tc>
          <w:tcPr>
            <w:tcW w:w="850"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64593B79" w14:textId="77777777" w:rsidR="00EE2480" w:rsidRDefault="00EE2480">
            <w:pPr>
              <w:pStyle w:val="Nor"/>
              <w:spacing w:line="210" w:lineRule="atLeast"/>
              <w:jc w:val="center"/>
            </w:pPr>
            <w:r>
              <w:rPr>
                <w:rFonts w:ascii="Times New Roman" w:hAnsi="Times New Roman" w:cs="Times New Roman"/>
                <w:sz w:val="17"/>
                <w:szCs w:val="17"/>
              </w:rPr>
              <w:t>23202</w:t>
            </w:r>
          </w:p>
          <w:p w14:paraId="4E4B6C25" w14:textId="77777777" w:rsidR="00EE2480" w:rsidRDefault="00EE2480">
            <w:pPr>
              <w:pStyle w:val="Nor"/>
              <w:spacing w:line="210" w:lineRule="atLeast"/>
              <w:jc w:val="center"/>
            </w:pPr>
            <w:r>
              <w:rPr>
                <w:rFonts w:ascii="Times New Roman" w:hAnsi="Times New Roman" w:cs="Times New Roman"/>
                <w:sz w:val="17"/>
                <w:szCs w:val="17"/>
              </w:rPr>
              <w:t>(Mükerrer)</w:t>
            </w:r>
          </w:p>
        </w:tc>
        <w:tc>
          <w:tcPr>
            <w:tcW w:w="304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E80A374" w14:textId="77777777" w:rsidR="00EE2480" w:rsidRDefault="00EE2480">
            <w:pPr>
              <w:pStyle w:val="Nor"/>
              <w:spacing w:line="210" w:lineRule="atLeast"/>
              <w:jc w:val="center"/>
            </w:pPr>
            <w:r>
              <w:rPr>
                <w:rFonts w:ascii="Times New Roman" w:hAnsi="Times New Roman" w:cs="Times New Roman"/>
                <w:sz w:val="17"/>
                <w:szCs w:val="17"/>
              </w:rPr>
              <w:t>177</w:t>
            </w:r>
          </w:p>
        </w:tc>
      </w:tr>
      <w:tr w:rsidR="00EE2480" w14:paraId="0EADFE9F" w14:textId="77777777">
        <w:trPr>
          <w:jc w:val="center"/>
        </w:trPr>
        <w:tc>
          <w:tcPr>
            <w:tcW w:w="995"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1A97553D" w14:textId="77777777" w:rsidR="00EE2480" w:rsidRDefault="00EE2480">
            <w:pPr>
              <w:pStyle w:val="Nor"/>
              <w:spacing w:line="210" w:lineRule="atLeast"/>
              <w:jc w:val="center"/>
            </w:pPr>
            <w:r>
              <w:rPr>
                <w:rFonts w:ascii="Times New Roman" w:hAnsi="Times New Roman" w:cs="Times New Roman"/>
                <w:sz w:val="17"/>
                <w:szCs w:val="17"/>
              </w:rPr>
              <w:t>17/11/1998</w:t>
            </w:r>
          </w:p>
        </w:tc>
        <w:tc>
          <w:tcPr>
            <w:tcW w:w="848"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3AADB7E3" w14:textId="77777777" w:rsidR="00EE2480" w:rsidRDefault="00EE2480">
            <w:pPr>
              <w:pStyle w:val="Nor"/>
              <w:spacing w:line="210" w:lineRule="atLeast"/>
              <w:jc w:val="center"/>
            </w:pPr>
            <w:r>
              <w:rPr>
                <w:rFonts w:ascii="Times New Roman" w:hAnsi="Times New Roman" w:cs="Times New Roman"/>
                <w:sz w:val="17"/>
                <w:szCs w:val="17"/>
              </w:rPr>
              <w:t>98/12044</w:t>
            </w:r>
          </w:p>
        </w:tc>
        <w:tc>
          <w:tcPr>
            <w:tcW w:w="99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574582E" w14:textId="77777777" w:rsidR="00EE2480" w:rsidRDefault="00EE2480">
            <w:pPr>
              <w:pStyle w:val="Nor"/>
              <w:spacing w:line="210" w:lineRule="atLeast"/>
              <w:jc w:val="center"/>
            </w:pPr>
            <w:r>
              <w:rPr>
                <w:rFonts w:ascii="Times New Roman" w:hAnsi="Times New Roman" w:cs="Times New Roman"/>
                <w:sz w:val="17"/>
                <w:szCs w:val="17"/>
              </w:rPr>
              <w:t>1/12/1998</w:t>
            </w:r>
          </w:p>
        </w:tc>
        <w:tc>
          <w:tcPr>
            <w:tcW w:w="850"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4B67B8F3" w14:textId="77777777" w:rsidR="00EE2480" w:rsidRDefault="00EE2480">
            <w:pPr>
              <w:pStyle w:val="Nor"/>
              <w:spacing w:line="210" w:lineRule="atLeast"/>
              <w:jc w:val="center"/>
            </w:pPr>
            <w:r>
              <w:rPr>
                <w:rFonts w:ascii="Times New Roman" w:hAnsi="Times New Roman" w:cs="Times New Roman"/>
                <w:sz w:val="17"/>
                <w:szCs w:val="17"/>
              </w:rPr>
              <w:t>23540</w:t>
            </w:r>
          </w:p>
          <w:p w14:paraId="652F0CC1" w14:textId="77777777" w:rsidR="00EE2480" w:rsidRDefault="00EE2480">
            <w:pPr>
              <w:pStyle w:val="Nor"/>
              <w:spacing w:line="210" w:lineRule="atLeast"/>
              <w:jc w:val="center"/>
            </w:pPr>
            <w:r>
              <w:rPr>
                <w:rFonts w:ascii="Times New Roman" w:hAnsi="Times New Roman" w:cs="Times New Roman"/>
                <w:sz w:val="17"/>
                <w:szCs w:val="17"/>
              </w:rPr>
              <w:t>(Mükerrer)</w:t>
            </w:r>
          </w:p>
        </w:tc>
        <w:tc>
          <w:tcPr>
            <w:tcW w:w="304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9093715" w14:textId="77777777" w:rsidR="00EE2480" w:rsidRDefault="00EE2480">
            <w:pPr>
              <w:pStyle w:val="Nor"/>
              <w:spacing w:line="210" w:lineRule="atLeast"/>
              <w:jc w:val="center"/>
            </w:pPr>
            <w:r>
              <w:rPr>
                <w:rFonts w:ascii="Times New Roman" w:hAnsi="Times New Roman" w:cs="Times New Roman"/>
                <w:sz w:val="17"/>
                <w:szCs w:val="17"/>
              </w:rPr>
              <w:t xml:space="preserve">104, Mükerrer 115, 177, 232, 252, 313, 343, 352 (Kanuna  bağlı  cetvel), 353, </w:t>
            </w:r>
          </w:p>
          <w:p w14:paraId="5192FAD8" w14:textId="77777777" w:rsidR="00EE2480" w:rsidRDefault="00EE2480">
            <w:pPr>
              <w:pStyle w:val="Nor"/>
              <w:spacing w:line="210" w:lineRule="atLeast"/>
              <w:jc w:val="center"/>
            </w:pPr>
            <w:r>
              <w:rPr>
                <w:rFonts w:ascii="Times New Roman" w:hAnsi="Times New Roman" w:cs="Times New Roman"/>
                <w:sz w:val="17"/>
                <w:szCs w:val="17"/>
              </w:rPr>
              <w:t>Mükerrer 355, 356</w:t>
            </w:r>
          </w:p>
        </w:tc>
      </w:tr>
      <w:tr w:rsidR="00EE2480" w14:paraId="51982204" w14:textId="77777777">
        <w:trPr>
          <w:jc w:val="center"/>
        </w:trPr>
        <w:tc>
          <w:tcPr>
            <w:tcW w:w="995"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440DDE8C" w14:textId="77777777" w:rsidR="00EE2480" w:rsidRDefault="00EE2480">
            <w:pPr>
              <w:pStyle w:val="Nor"/>
              <w:spacing w:line="210" w:lineRule="atLeast"/>
              <w:jc w:val="center"/>
            </w:pPr>
            <w:r>
              <w:rPr>
                <w:rFonts w:ascii="Times New Roman" w:hAnsi="Times New Roman" w:cs="Times New Roman"/>
                <w:sz w:val="17"/>
                <w:szCs w:val="17"/>
              </w:rPr>
              <w:t>Tebliğ</w:t>
            </w:r>
          </w:p>
        </w:tc>
        <w:tc>
          <w:tcPr>
            <w:tcW w:w="848"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631F70F5" w14:textId="77777777" w:rsidR="00EE2480" w:rsidRDefault="00EE2480">
            <w:pPr>
              <w:pStyle w:val="Nor"/>
              <w:spacing w:line="210" w:lineRule="atLeast"/>
              <w:jc w:val="center"/>
            </w:pPr>
            <w:r>
              <w:rPr>
                <w:rFonts w:ascii="Times New Roman" w:hAnsi="Times New Roman" w:cs="Times New Roman"/>
                <w:sz w:val="17"/>
                <w:szCs w:val="17"/>
              </w:rPr>
              <w:t>279</w:t>
            </w:r>
          </w:p>
        </w:tc>
        <w:tc>
          <w:tcPr>
            <w:tcW w:w="99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83D4783" w14:textId="77777777" w:rsidR="00EE2480" w:rsidRDefault="00EE2480">
            <w:pPr>
              <w:pStyle w:val="Nor"/>
              <w:spacing w:line="210" w:lineRule="atLeast"/>
              <w:jc w:val="center"/>
            </w:pPr>
            <w:r>
              <w:rPr>
                <w:rFonts w:ascii="Times New Roman" w:hAnsi="Times New Roman" w:cs="Times New Roman"/>
                <w:sz w:val="17"/>
                <w:szCs w:val="17"/>
              </w:rPr>
              <w:t>18/11/2000</w:t>
            </w:r>
          </w:p>
        </w:tc>
        <w:tc>
          <w:tcPr>
            <w:tcW w:w="850"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71ED44A1" w14:textId="77777777" w:rsidR="00EE2480" w:rsidRDefault="00EE2480">
            <w:pPr>
              <w:pStyle w:val="Nor"/>
              <w:spacing w:line="210" w:lineRule="atLeast"/>
              <w:jc w:val="center"/>
            </w:pPr>
            <w:r>
              <w:rPr>
                <w:rFonts w:ascii="Times New Roman" w:hAnsi="Times New Roman" w:cs="Times New Roman"/>
                <w:sz w:val="17"/>
                <w:szCs w:val="17"/>
              </w:rPr>
              <w:t>23880</w:t>
            </w:r>
          </w:p>
        </w:tc>
        <w:tc>
          <w:tcPr>
            <w:tcW w:w="304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66EBEBD" w14:textId="77777777" w:rsidR="00EE2480" w:rsidRDefault="00EE2480">
            <w:pPr>
              <w:pStyle w:val="Nor"/>
              <w:spacing w:line="210" w:lineRule="atLeast"/>
              <w:jc w:val="center"/>
            </w:pPr>
            <w:r>
              <w:rPr>
                <w:rFonts w:ascii="Times New Roman" w:hAnsi="Times New Roman" w:cs="Times New Roman"/>
                <w:sz w:val="17"/>
                <w:szCs w:val="17"/>
              </w:rPr>
              <w:t>298</w:t>
            </w:r>
          </w:p>
        </w:tc>
      </w:tr>
      <w:tr w:rsidR="00EE2480" w14:paraId="4362D4C4" w14:textId="77777777">
        <w:trPr>
          <w:jc w:val="center"/>
        </w:trPr>
        <w:tc>
          <w:tcPr>
            <w:tcW w:w="995"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545DC69F" w14:textId="77777777" w:rsidR="00EE2480" w:rsidRDefault="00EE2480">
            <w:pPr>
              <w:pStyle w:val="Nor"/>
              <w:spacing w:line="210" w:lineRule="atLeast"/>
              <w:jc w:val="center"/>
            </w:pPr>
            <w:r>
              <w:rPr>
                <w:rFonts w:ascii="Times New Roman" w:hAnsi="Times New Roman" w:cs="Times New Roman"/>
                <w:sz w:val="17"/>
                <w:szCs w:val="17"/>
              </w:rPr>
              <w:t>Tebliğ</w:t>
            </w:r>
          </w:p>
        </w:tc>
        <w:tc>
          <w:tcPr>
            <w:tcW w:w="848"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2C99B36E" w14:textId="77777777" w:rsidR="00EE2480" w:rsidRDefault="00EE2480">
            <w:pPr>
              <w:pStyle w:val="Nor"/>
              <w:spacing w:line="210" w:lineRule="atLeast"/>
              <w:jc w:val="center"/>
            </w:pPr>
            <w:r>
              <w:rPr>
                <w:rFonts w:ascii="Times New Roman" w:hAnsi="Times New Roman" w:cs="Times New Roman"/>
                <w:sz w:val="17"/>
                <w:szCs w:val="17"/>
              </w:rPr>
              <w:t>281</w:t>
            </w:r>
          </w:p>
        </w:tc>
        <w:tc>
          <w:tcPr>
            <w:tcW w:w="99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F854B7E" w14:textId="77777777" w:rsidR="00EE2480" w:rsidRDefault="00EE2480">
            <w:pPr>
              <w:pStyle w:val="Nor"/>
              <w:spacing w:line="210" w:lineRule="atLeast"/>
              <w:jc w:val="center"/>
            </w:pPr>
            <w:r>
              <w:rPr>
                <w:rFonts w:ascii="Times New Roman" w:hAnsi="Times New Roman" w:cs="Times New Roman"/>
                <w:sz w:val="17"/>
                <w:szCs w:val="17"/>
              </w:rPr>
              <w:t>16/12/1999</w:t>
            </w:r>
          </w:p>
        </w:tc>
        <w:tc>
          <w:tcPr>
            <w:tcW w:w="850"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57ADF405" w14:textId="77777777" w:rsidR="00EE2480" w:rsidRDefault="00EE2480">
            <w:pPr>
              <w:pStyle w:val="Nor"/>
              <w:spacing w:line="210" w:lineRule="atLeast"/>
              <w:jc w:val="center"/>
            </w:pPr>
            <w:r>
              <w:rPr>
                <w:rFonts w:ascii="Times New Roman" w:hAnsi="Times New Roman" w:cs="Times New Roman"/>
                <w:sz w:val="17"/>
                <w:szCs w:val="17"/>
              </w:rPr>
              <w:t>23908</w:t>
            </w:r>
          </w:p>
        </w:tc>
        <w:tc>
          <w:tcPr>
            <w:tcW w:w="304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7773616" w14:textId="77777777" w:rsidR="00EE2480" w:rsidRDefault="00EE2480">
            <w:pPr>
              <w:pStyle w:val="Nor"/>
              <w:spacing w:line="210" w:lineRule="atLeast"/>
              <w:jc w:val="center"/>
            </w:pPr>
            <w:r>
              <w:rPr>
                <w:rFonts w:ascii="Times New Roman" w:hAnsi="Times New Roman" w:cs="Times New Roman"/>
                <w:sz w:val="17"/>
                <w:szCs w:val="17"/>
              </w:rPr>
              <w:t>103, Mükerrer 115, 177, 232, 252, 313, 343</w:t>
            </w:r>
          </w:p>
        </w:tc>
      </w:tr>
      <w:tr w:rsidR="00EE2480" w14:paraId="26CFA180" w14:textId="77777777">
        <w:trPr>
          <w:jc w:val="center"/>
        </w:trPr>
        <w:tc>
          <w:tcPr>
            <w:tcW w:w="995"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418936D3" w14:textId="77777777" w:rsidR="00EE2480" w:rsidRDefault="00EE2480">
            <w:pPr>
              <w:pStyle w:val="Nor"/>
              <w:spacing w:line="210" w:lineRule="atLeast"/>
              <w:jc w:val="center"/>
            </w:pPr>
            <w:r>
              <w:rPr>
                <w:rFonts w:ascii="Times New Roman" w:hAnsi="Times New Roman" w:cs="Times New Roman"/>
                <w:sz w:val="17"/>
                <w:szCs w:val="17"/>
              </w:rPr>
              <w:t>Tebliğ</w:t>
            </w:r>
          </w:p>
        </w:tc>
        <w:tc>
          <w:tcPr>
            <w:tcW w:w="848"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48090B67" w14:textId="77777777" w:rsidR="00EE2480" w:rsidRDefault="00EE2480">
            <w:pPr>
              <w:pStyle w:val="Nor"/>
              <w:spacing w:line="210" w:lineRule="atLeast"/>
              <w:jc w:val="center"/>
            </w:pPr>
            <w:r>
              <w:rPr>
                <w:rFonts w:ascii="Times New Roman" w:hAnsi="Times New Roman" w:cs="Times New Roman"/>
                <w:sz w:val="17"/>
                <w:szCs w:val="17"/>
              </w:rPr>
              <w:t>291</w:t>
            </w:r>
          </w:p>
        </w:tc>
        <w:tc>
          <w:tcPr>
            <w:tcW w:w="99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E074497" w14:textId="77777777" w:rsidR="00EE2480" w:rsidRDefault="00EE2480">
            <w:pPr>
              <w:pStyle w:val="Nor"/>
              <w:spacing w:line="210" w:lineRule="atLeast"/>
              <w:jc w:val="center"/>
            </w:pPr>
            <w:r>
              <w:rPr>
                <w:rFonts w:ascii="Times New Roman" w:hAnsi="Times New Roman" w:cs="Times New Roman"/>
                <w:sz w:val="17"/>
                <w:szCs w:val="17"/>
              </w:rPr>
              <w:t>21/12/2000</w:t>
            </w:r>
          </w:p>
        </w:tc>
        <w:tc>
          <w:tcPr>
            <w:tcW w:w="850"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17DF03FD" w14:textId="77777777" w:rsidR="00EE2480" w:rsidRDefault="00EE2480">
            <w:pPr>
              <w:pStyle w:val="Nor"/>
              <w:spacing w:line="210" w:lineRule="atLeast"/>
              <w:jc w:val="center"/>
            </w:pPr>
            <w:r>
              <w:rPr>
                <w:rFonts w:ascii="Times New Roman" w:hAnsi="Times New Roman" w:cs="Times New Roman"/>
                <w:sz w:val="17"/>
                <w:szCs w:val="17"/>
              </w:rPr>
              <w:t>24267</w:t>
            </w:r>
          </w:p>
        </w:tc>
        <w:tc>
          <w:tcPr>
            <w:tcW w:w="304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1A8BE0D" w14:textId="77777777" w:rsidR="00EE2480" w:rsidRDefault="00EE2480">
            <w:pPr>
              <w:pStyle w:val="Nor"/>
              <w:spacing w:line="210" w:lineRule="atLeast"/>
              <w:jc w:val="center"/>
            </w:pPr>
            <w:r>
              <w:rPr>
                <w:rFonts w:ascii="Times New Roman" w:hAnsi="Times New Roman" w:cs="Times New Roman"/>
                <w:sz w:val="17"/>
                <w:szCs w:val="17"/>
              </w:rPr>
              <w:t xml:space="preserve">377, 352 (Kanuna bağlı cetvel), 353, </w:t>
            </w:r>
          </w:p>
          <w:p w14:paraId="218FDAF5" w14:textId="77777777" w:rsidR="00EE2480" w:rsidRDefault="00EE2480">
            <w:pPr>
              <w:pStyle w:val="Nor"/>
              <w:spacing w:line="210" w:lineRule="atLeast"/>
              <w:jc w:val="center"/>
            </w:pPr>
            <w:r>
              <w:rPr>
                <w:rFonts w:ascii="Times New Roman" w:hAnsi="Times New Roman" w:cs="Times New Roman"/>
                <w:sz w:val="17"/>
                <w:szCs w:val="17"/>
              </w:rPr>
              <w:t>Mükerrer 355</w:t>
            </w:r>
          </w:p>
        </w:tc>
      </w:tr>
    </w:tbl>
    <w:p w14:paraId="067383B2" w14:textId="77777777" w:rsidR="00EE2480" w:rsidRDefault="00EE2480">
      <w:pPr>
        <w:pStyle w:val="Nor"/>
        <w:spacing w:line="210" w:lineRule="atLeast"/>
        <w:jc w:val="center"/>
      </w:pPr>
      <w:r>
        <w:rPr>
          <w:rFonts w:eastAsia="Times New Roman"/>
          <w:sz w:val="17"/>
          <w:szCs w:val="17"/>
        </w:rPr>
        <w:br w:type="page"/>
      </w:r>
      <w:r>
        <w:rPr>
          <w:rFonts w:ascii="Times New Roman" w:hAnsi="Times New Roman" w:cs="Times New Roman"/>
          <w:sz w:val="17"/>
          <w:szCs w:val="17"/>
        </w:rPr>
        <w:t>3574-2</w:t>
      </w:r>
    </w:p>
    <w:p w14:paraId="188FEF20" w14:textId="77777777" w:rsidR="00EE2480" w:rsidRDefault="00EE2480">
      <w:pPr>
        <w:spacing w:line="210" w:lineRule="atLeast"/>
      </w:pPr>
      <w:r>
        <w:rPr>
          <w:sz w:val="17"/>
          <w:szCs w:val="17"/>
        </w:rPr>
        <w:t> </w:t>
      </w:r>
    </w:p>
    <w:tbl>
      <w:tblPr>
        <w:tblW w:w="6742" w:type="dxa"/>
        <w:jc w:val="center"/>
        <w:tblCellMar>
          <w:left w:w="0" w:type="dxa"/>
          <w:right w:w="0" w:type="dxa"/>
        </w:tblCellMar>
        <w:tblLook w:val="04A0" w:firstRow="1" w:lastRow="0" w:firstColumn="1" w:lastColumn="0" w:noHBand="0" w:noVBand="1"/>
      </w:tblPr>
      <w:tblGrid>
        <w:gridCol w:w="992"/>
        <w:gridCol w:w="877"/>
        <w:gridCol w:w="991"/>
        <w:gridCol w:w="991"/>
        <w:gridCol w:w="2891"/>
      </w:tblGrid>
      <w:tr w:rsidR="00EE2480" w14:paraId="2FDC3A58" w14:textId="77777777">
        <w:trPr>
          <w:jc w:val="center"/>
        </w:trPr>
        <w:tc>
          <w:tcPr>
            <w:tcW w:w="1843" w:type="dxa"/>
            <w:gridSpan w:val="2"/>
            <w:tcBorders>
              <w:top w:val="single" w:sz="8" w:space="0" w:color="auto"/>
              <w:left w:val="single" w:sz="8" w:space="0" w:color="auto"/>
              <w:bottom w:val="single" w:sz="8" w:space="0" w:color="auto"/>
              <w:right w:val="single" w:sz="12" w:space="0" w:color="auto"/>
            </w:tcBorders>
            <w:tcMar>
              <w:top w:w="28" w:type="dxa"/>
              <w:left w:w="57" w:type="dxa"/>
              <w:bottom w:w="28" w:type="dxa"/>
              <w:right w:w="57" w:type="dxa"/>
            </w:tcMar>
            <w:vAlign w:val="center"/>
            <w:hideMark/>
          </w:tcPr>
          <w:p w14:paraId="64D55F96" w14:textId="77777777" w:rsidR="00EE2480" w:rsidRDefault="00EE2480">
            <w:pPr>
              <w:pStyle w:val="Nor"/>
              <w:spacing w:line="210" w:lineRule="atLeast"/>
              <w:jc w:val="center"/>
            </w:pPr>
            <w:r>
              <w:rPr>
                <w:rFonts w:ascii="Times New Roman" w:hAnsi="Times New Roman" w:cs="Times New Roman"/>
                <w:b/>
                <w:bCs/>
                <w:sz w:val="17"/>
                <w:szCs w:val="17"/>
              </w:rPr>
              <w:t>Değişiklik Yapan Kararnamenin/Tebliğin</w:t>
            </w:r>
          </w:p>
        </w:tc>
        <w:tc>
          <w:tcPr>
            <w:tcW w:w="1985" w:type="dxa"/>
            <w:gridSpan w:val="2"/>
            <w:tcBorders>
              <w:top w:val="single" w:sz="8" w:space="0" w:color="auto"/>
              <w:left w:val="nil"/>
              <w:bottom w:val="single" w:sz="8" w:space="0" w:color="auto"/>
              <w:right w:val="single" w:sz="12" w:space="0" w:color="auto"/>
            </w:tcBorders>
            <w:tcMar>
              <w:top w:w="28" w:type="dxa"/>
              <w:left w:w="57" w:type="dxa"/>
              <w:bottom w:w="28" w:type="dxa"/>
              <w:right w:w="57" w:type="dxa"/>
            </w:tcMar>
            <w:vAlign w:val="center"/>
            <w:hideMark/>
          </w:tcPr>
          <w:p w14:paraId="68C0E9D6" w14:textId="77777777" w:rsidR="00EE2480" w:rsidRDefault="00EE2480">
            <w:pPr>
              <w:pStyle w:val="Nor"/>
              <w:spacing w:line="210" w:lineRule="atLeast"/>
              <w:jc w:val="center"/>
            </w:pPr>
            <w:r>
              <w:rPr>
                <w:rFonts w:ascii="Times New Roman" w:hAnsi="Times New Roman" w:cs="Times New Roman"/>
                <w:b/>
                <w:bCs/>
                <w:sz w:val="17"/>
                <w:szCs w:val="17"/>
              </w:rPr>
              <w:t>Yayımlandığı</w:t>
            </w:r>
          </w:p>
          <w:p w14:paraId="4BD7A99B" w14:textId="77777777" w:rsidR="00EE2480" w:rsidRDefault="00EE2480">
            <w:pPr>
              <w:pStyle w:val="Nor"/>
              <w:spacing w:line="210" w:lineRule="atLeast"/>
              <w:jc w:val="center"/>
            </w:pPr>
            <w:r>
              <w:rPr>
                <w:rFonts w:ascii="Times New Roman" w:hAnsi="Times New Roman" w:cs="Times New Roman"/>
                <w:b/>
                <w:bCs/>
                <w:sz w:val="17"/>
                <w:szCs w:val="17"/>
              </w:rPr>
              <w:t>Resmî Gazete'nin</w:t>
            </w:r>
          </w:p>
        </w:tc>
        <w:tc>
          <w:tcPr>
            <w:tcW w:w="2914" w:type="dxa"/>
            <w:vMerge w:val="restart"/>
            <w:tcBorders>
              <w:top w:val="single" w:sz="8" w:space="0" w:color="auto"/>
              <w:left w:val="nil"/>
              <w:bottom w:val="single" w:sz="12" w:space="0" w:color="auto"/>
              <w:right w:val="single" w:sz="8" w:space="0" w:color="auto"/>
            </w:tcBorders>
            <w:tcMar>
              <w:top w:w="28" w:type="dxa"/>
              <w:left w:w="108" w:type="dxa"/>
              <w:bottom w:w="28" w:type="dxa"/>
              <w:right w:w="108" w:type="dxa"/>
            </w:tcMar>
            <w:vAlign w:val="center"/>
            <w:hideMark/>
          </w:tcPr>
          <w:p w14:paraId="2B928A9C" w14:textId="77777777" w:rsidR="00EE2480" w:rsidRDefault="00EE2480">
            <w:pPr>
              <w:pStyle w:val="Nor"/>
              <w:spacing w:line="210" w:lineRule="atLeast"/>
              <w:jc w:val="center"/>
            </w:pPr>
            <w:r>
              <w:rPr>
                <w:rFonts w:ascii="Times New Roman" w:hAnsi="Times New Roman" w:cs="Times New Roman"/>
                <w:b/>
                <w:bCs/>
                <w:sz w:val="17"/>
                <w:szCs w:val="17"/>
              </w:rPr>
              <w:t>Değişiklik Gören Madde</w:t>
            </w:r>
          </w:p>
        </w:tc>
      </w:tr>
      <w:tr w:rsidR="00EE2480" w14:paraId="1A9E1A7B" w14:textId="77777777">
        <w:trPr>
          <w:jc w:val="center"/>
        </w:trPr>
        <w:tc>
          <w:tcPr>
            <w:tcW w:w="993" w:type="dxa"/>
            <w:tcBorders>
              <w:top w:val="nil"/>
              <w:left w:val="single" w:sz="8" w:space="0" w:color="auto"/>
              <w:bottom w:val="single" w:sz="12" w:space="0" w:color="auto"/>
              <w:right w:val="single" w:sz="8" w:space="0" w:color="auto"/>
            </w:tcBorders>
            <w:tcMar>
              <w:top w:w="28" w:type="dxa"/>
              <w:left w:w="57" w:type="dxa"/>
              <w:bottom w:w="28" w:type="dxa"/>
              <w:right w:w="57" w:type="dxa"/>
            </w:tcMar>
            <w:vAlign w:val="center"/>
            <w:hideMark/>
          </w:tcPr>
          <w:p w14:paraId="2EB71A3C" w14:textId="77777777" w:rsidR="00EE2480" w:rsidRDefault="00EE2480">
            <w:pPr>
              <w:pStyle w:val="Nor"/>
              <w:spacing w:line="210" w:lineRule="atLeast"/>
              <w:jc w:val="center"/>
            </w:pPr>
            <w:r>
              <w:rPr>
                <w:rFonts w:ascii="Times New Roman" w:hAnsi="Times New Roman" w:cs="Times New Roman"/>
                <w:b/>
                <w:bCs/>
                <w:sz w:val="17"/>
                <w:szCs w:val="17"/>
              </w:rPr>
              <w:t>Tarihi</w:t>
            </w:r>
          </w:p>
        </w:tc>
        <w:tc>
          <w:tcPr>
            <w:tcW w:w="850" w:type="dxa"/>
            <w:tcBorders>
              <w:top w:val="nil"/>
              <w:left w:val="nil"/>
              <w:bottom w:val="single" w:sz="12" w:space="0" w:color="auto"/>
              <w:right w:val="single" w:sz="12" w:space="0" w:color="auto"/>
            </w:tcBorders>
            <w:tcMar>
              <w:top w:w="28" w:type="dxa"/>
              <w:left w:w="57" w:type="dxa"/>
              <w:bottom w:w="28" w:type="dxa"/>
              <w:right w:w="57" w:type="dxa"/>
            </w:tcMar>
            <w:vAlign w:val="center"/>
            <w:hideMark/>
          </w:tcPr>
          <w:p w14:paraId="41764896" w14:textId="77777777" w:rsidR="00EE2480" w:rsidRDefault="00EE2480">
            <w:pPr>
              <w:pStyle w:val="Nor"/>
              <w:spacing w:line="210" w:lineRule="atLeast"/>
              <w:jc w:val="center"/>
            </w:pPr>
            <w:r>
              <w:rPr>
                <w:rFonts w:ascii="Times New Roman" w:hAnsi="Times New Roman" w:cs="Times New Roman"/>
                <w:b/>
                <w:bCs/>
                <w:sz w:val="17"/>
                <w:szCs w:val="17"/>
              </w:rPr>
              <w:t>Numarası</w:t>
            </w:r>
          </w:p>
        </w:tc>
        <w:tc>
          <w:tcPr>
            <w:tcW w:w="992" w:type="dxa"/>
            <w:tcBorders>
              <w:top w:val="nil"/>
              <w:left w:val="nil"/>
              <w:bottom w:val="single" w:sz="12" w:space="0" w:color="auto"/>
              <w:right w:val="single" w:sz="8" w:space="0" w:color="auto"/>
            </w:tcBorders>
            <w:tcMar>
              <w:top w:w="28" w:type="dxa"/>
              <w:left w:w="57" w:type="dxa"/>
              <w:bottom w:w="28" w:type="dxa"/>
              <w:right w:w="57" w:type="dxa"/>
            </w:tcMar>
            <w:vAlign w:val="center"/>
            <w:hideMark/>
          </w:tcPr>
          <w:p w14:paraId="71CB85B2" w14:textId="77777777" w:rsidR="00EE2480" w:rsidRDefault="00EE2480">
            <w:pPr>
              <w:pStyle w:val="Nor"/>
              <w:spacing w:line="210" w:lineRule="atLeast"/>
              <w:jc w:val="center"/>
            </w:pPr>
            <w:r>
              <w:rPr>
                <w:rFonts w:ascii="Times New Roman" w:hAnsi="Times New Roman" w:cs="Times New Roman"/>
                <w:b/>
                <w:bCs/>
                <w:sz w:val="17"/>
                <w:szCs w:val="17"/>
              </w:rPr>
              <w:t>Tarihi</w:t>
            </w:r>
          </w:p>
        </w:tc>
        <w:tc>
          <w:tcPr>
            <w:tcW w:w="993" w:type="dxa"/>
            <w:tcBorders>
              <w:top w:val="nil"/>
              <w:left w:val="nil"/>
              <w:bottom w:val="single" w:sz="12" w:space="0" w:color="auto"/>
              <w:right w:val="single" w:sz="12" w:space="0" w:color="auto"/>
            </w:tcBorders>
            <w:tcMar>
              <w:top w:w="28" w:type="dxa"/>
              <w:left w:w="57" w:type="dxa"/>
              <w:bottom w:w="28" w:type="dxa"/>
              <w:right w:w="57" w:type="dxa"/>
            </w:tcMar>
            <w:vAlign w:val="center"/>
            <w:hideMark/>
          </w:tcPr>
          <w:p w14:paraId="27D4EA63" w14:textId="77777777" w:rsidR="00EE2480" w:rsidRDefault="00EE2480">
            <w:pPr>
              <w:pStyle w:val="Nor"/>
              <w:spacing w:line="210" w:lineRule="atLeast"/>
              <w:jc w:val="center"/>
            </w:pPr>
            <w:r>
              <w:rPr>
                <w:rFonts w:ascii="Times New Roman" w:hAnsi="Times New Roman" w:cs="Times New Roman"/>
                <w:b/>
                <w:bCs/>
                <w:sz w:val="17"/>
                <w:szCs w:val="17"/>
              </w:rPr>
              <w:t>Numarası</w:t>
            </w:r>
          </w:p>
        </w:tc>
        <w:tc>
          <w:tcPr>
            <w:tcW w:w="0" w:type="auto"/>
            <w:vMerge/>
            <w:tcBorders>
              <w:top w:val="single" w:sz="8" w:space="0" w:color="auto"/>
              <w:left w:val="nil"/>
              <w:bottom w:val="single" w:sz="12" w:space="0" w:color="auto"/>
              <w:right w:val="single" w:sz="8" w:space="0" w:color="auto"/>
            </w:tcBorders>
            <w:vAlign w:val="center"/>
            <w:hideMark/>
          </w:tcPr>
          <w:p w14:paraId="2E30A105" w14:textId="77777777" w:rsidR="00EE2480" w:rsidRDefault="00EE2480">
            <w:pPr>
              <w:rPr>
                <w:rFonts w:ascii="New York" w:eastAsia="Arial Unicode MS" w:hAnsi="New York" w:cs="Arial Unicode MS"/>
                <w:sz w:val="18"/>
                <w:szCs w:val="18"/>
              </w:rPr>
            </w:pPr>
          </w:p>
        </w:tc>
      </w:tr>
      <w:tr w:rsidR="00EE2480" w14:paraId="217E8BC6" w14:textId="77777777">
        <w:trPr>
          <w:jc w:val="center"/>
        </w:trPr>
        <w:tc>
          <w:tcPr>
            <w:tcW w:w="993"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3E6A961C" w14:textId="77777777" w:rsidR="00EE2480" w:rsidRDefault="00EE2480">
            <w:pPr>
              <w:pStyle w:val="Nor"/>
              <w:spacing w:line="210" w:lineRule="atLeast"/>
              <w:jc w:val="center"/>
            </w:pPr>
            <w:r>
              <w:rPr>
                <w:rFonts w:ascii="Times New Roman" w:hAnsi="Times New Roman" w:cs="Times New Roman"/>
                <w:sz w:val="17"/>
                <w:szCs w:val="17"/>
              </w:rPr>
              <w:t>30/11/2000</w:t>
            </w:r>
          </w:p>
        </w:tc>
        <w:tc>
          <w:tcPr>
            <w:tcW w:w="850"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1A0D7735" w14:textId="77777777" w:rsidR="00EE2480" w:rsidRDefault="00EE2480">
            <w:pPr>
              <w:pStyle w:val="Nor"/>
              <w:spacing w:line="210" w:lineRule="atLeast"/>
              <w:jc w:val="center"/>
            </w:pPr>
            <w:r>
              <w:rPr>
                <w:rFonts w:ascii="Times New Roman" w:hAnsi="Times New Roman" w:cs="Times New Roman"/>
                <w:sz w:val="17"/>
                <w:szCs w:val="17"/>
              </w:rPr>
              <w:t>2000/1697</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1A2E73A" w14:textId="77777777" w:rsidR="00EE2480" w:rsidRDefault="00EE2480">
            <w:pPr>
              <w:pStyle w:val="Nor"/>
              <w:spacing w:line="210" w:lineRule="atLeast"/>
              <w:jc w:val="center"/>
            </w:pPr>
            <w:r>
              <w:rPr>
                <w:rFonts w:ascii="Times New Roman" w:hAnsi="Times New Roman" w:cs="Times New Roman"/>
                <w:sz w:val="17"/>
                <w:szCs w:val="17"/>
              </w:rPr>
              <w:t>11/12/2000</w:t>
            </w:r>
          </w:p>
        </w:tc>
        <w:tc>
          <w:tcPr>
            <w:tcW w:w="993"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318D4DAD" w14:textId="77777777" w:rsidR="00EE2480" w:rsidRDefault="00EE2480">
            <w:pPr>
              <w:pStyle w:val="Nor"/>
              <w:spacing w:line="210" w:lineRule="atLeast"/>
              <w:jc w:val="center"/>
            </w:pPr>
            <w:r>
              <w:rPr>
                <w:rFonts w:ascii="Times New Roman" w:hAnsi="Times New Roman" w:cs="Times New Roman"/>
                <w:sz w:val="17"/>
                <w:szCs w:val="17"/>
              </w:rPr>
              <w:t>24257</w:t>
            </w:r>
          </w:p>
        </w:tc>
        <w:tc>
          <w:tcPr>
            <w:tcW w:w="291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4E9A2C4" w14:textId="77777777" w:rsidR="00EE2480" w:rsidRDefault="00EE2480">
            <w:pPr>
              <w:pStyle w:val="Nor"/>
              <w:spacing w:line="210" w:lineRule="atLeast"/>
              <w:jc w:val="center"/>
            </w:pPr>
            <w:r>
              <w:rPr>
                <w:rFonts w:ascii="Times New Roman" w:hAnsi="Times New Roman" w:cs="Times New Roman"/>
                <w:sz w:val="17"/>
                <w:szCs w:val="17"/>
              </w:rPr>
              <w:t xml:space="preserve">104, Mükerrer 115, 232, 313, 343, </w:t>
            </w:r>
          </w:p>
          <w:p w14:paraId="62160687" w14:textId="77777777" w:rsidR="00EE2480" w:rsidRDefault="00EE2480">
            <w:pPr>
              <w:pStyle w:val="Nor"/>
              <w:spacing w:line="210" w:lineRule="atLeast"/>
              <w:jc w:val="center"/>
            </w:pPr>
            <w:r>
              <w:rPr>
                <w:rFonts w:ascii="Times New Roman" w:hAnsi="Times New Roman" w:cs="Times New Roman"/>
                <w:sz w:val="17"/>
                <w:szCs w:val="17"/>
              </w:rPr>
              <w:t xml:space="preserve">352  (Kanuna bağlı  cetvel), 353, </w:t>
            </w:r>
          </w:p>
          <w:p w14:paraId="02055445" w14:textId="77777777" w:rsidR="00EE2480" w:rsidRDefault="00EE2480">
            <w:pPr>
              <w:pStyle w:val="Nor"/>
              <w:spacing w:line="210" w:lineRule="atLeast"/>
              <w:jc w:val="center"/>
            </w:pPr>
            <w:r>
              <w:rPr>
                <w:rFonts w:ascii="Times New Roman" w:hAnsi="Times New Roman" w:cs="Times New Roman"/>
                <w:sz w:val="17"/>
                <w:szCs w:val="17"/>
              </w:rPr>
              <w:t>Mükerrer 355</w:t>
            </w:r>
          </w:p>
        </w:tc>
      </w:tr>
      <w:tr w:rsidR="00EE2480" w14:paraId="40196463" w14:textId="77777777">
        <w:trPr>
          <w:jc w:val="center"/>
        </w:trPr>
        <w:tc>
          <w:tcPr>
            <w:tcW w:w="993"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0EC4E0F5" w14:textId="77777777" w:rsidR="00EE2480" w:rsidRDefault="00EE2480">
            <w:pPr>
              <w:pStyle w:val="Nor"/>
              <w:spacing w:line="210" w:lineRule="atLeast"/>
              <w:jc w:val="center"/>
            </w:pPr>
            <w:r>
              <w:rPr>
                <w:rFonts w:ascii="Times New Roman" w:hAnsi="Times New Roman" w:cs="Times New Roman"/>
                <w:sz w:val="17"/>
                <w:szCs w:val="17"/>
              </w:rPr>
              <w:t>Tebliğ</w:t>
            </w:r>
          </w:p>
        </w:tc>
        <w:tc>
          <w:tcPr>
            <w:tcW w:w="850"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31F6E00F" w14:textId="77777777" w:rsidR="00EE2480" w:rsidRDefault="00EE2480">
            <w:pPr>
              <w:pStyle w:val="Nor"/>
              <w:spacing w:line="210" w:lineRule="atLeast"/>
              <w:jc w:val="center"/>
            </w:pPr>
            <w:r>
              <w:rPr>
                <w:rFonts w:ascii="Times New Roman" w:hAnsi="Times New Roman" w:cs="Times New Roman"/>
                <w:sz w:val="17"/>
                <w:szCs w:val="17"/>
              </w:rPr>
              <w:t>288</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6FE7D1C" w14:textId="77777777" w:rsidR="00EE2480" w:rsidRDefault="00EE2480">
            <w:pPr>
              <w:pStyle w:val="Nor"/>
              <w:spacing w:line="210" w:lineRule="atLeast"/>
              <w:jc w:val="center"/>
            </w:pPr>
            <w:r>
              <w:rPr>
                <w:rFonts w:ascii="Times New Roman" w:hAnsi="Times New Roman" w:cs="Times New Roman"/>
                <w:sz w:val="17"/>
                <w:szCs w:val="17"/>
              </w:rPr>
              <w:t>8/12/2000</w:t>
            </w:r>
          </w:p>
        </w:tc>
        <w:tc>
          <w:tcPr>
            <w:tcW w:w="993"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4C1276F5" w14:textId="77777777" w:rsidR="00EE2480" w:rsidRDefault="00EE2480">
            <w:pPr>
              <w:pStyle w:val="Nor"/>
              <w:spacing w:line="210" w:lineRule="atLeast"/>
              <w:jc w:val="center"/>
            </w:pPr>
            <w:r>
              <w:rPr>
                <w:rFonts w:ascii="Times New Roman" w:hAnsi="Times New Roman" w:cs="Times New Roman"/>
                <w:sz w:val="17"/>
                <w:szCs w:val="17"/>
              </w:rPr>
              <w:t>24254</w:t>
            </w:r>
          </w:p>
        </w:tc>
        <w:tc>
          <w:tcPr>
            <w:tcW w:w="291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B6A8265" w14:textId="77777777" w:rsidR="00EE2480" w:rsidRDefault="00EE2480">
            <w:pPr>
              <w:pStyle w:val="Nor"/>
              <w:spacing w:line="210" w:lineRule="atLeast"/>
              <w:jc w:val="center"/>
            </w:pPr>
            <w:r>
              <w:rPr>
                <w:rFonts w:ascii="Times New Roman" w:hAnsi="Times New Roman" w:cs="Times New Roman"/>
                <w:sz w:val="17"/>
                <w:szCs w:val="17"/>
              </w:rPr>
              <w:t>Mükerrer 298</w:t>
            </w:r>
          </w:p>
        </w:tc>
      </w:tr>
      <w:tr w:rsidR="00EE2480" w14:paraId="25417CF7" w14:textId="77777777">
        <w:trPr>
          <w:jc w:val="center"/>
        </w:trPr>
        <w:tc>
          <w:tcPr>
            <w:tcW w:w="993"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292D0202" w14:textId="77777777" w:rsidR="00EE2480" w:rsidRDefault="00EE2480">
            <w:pPr>
              <w:pStyle w:val="Nor"/>
              <w:spacing w:line="210" w:lineRule="atLeast"/>
              <w:jc w:val="center"/>
            </w:pPr>
            <w:r>
              <w:rPr>
                <w:rFonts w:ascii="Times New Roman" w:hAnsi="Times New Roman" w:cs="Times New Roman"/>
                <w:sz w:val="17"/>
                <w:szCs w:val="17"/>
              </w:rPr>
              <w:t>Tebliğ</w:t>
            </w:r>
          </w:p>
        </w:tc>
        <w:tc>
          <w:tcPr>
            <w:tcW w:w="850"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3EB2CA9D" w14:textId="77777777" w:rsidR="00EE2480" w:rsidRDefault="00EE2480">
            <w:pPr>
              <w:pStyle w:val="Nor"/>
              <w:spacing w:line="210" w:lineRule="atLeast"/>
              <w:jc w:val="center"/>
            </w:pPr>
            <w:r>
              <w:rPr>
                <w:rFonts w:ascii="Times New Roman" w:hAnsi="Times New Roman" w:cs="Times New Roman"/>
                <w:sz w:val="17"/>
                <w:szCs w:val="17"/>
              </w:rPr>
              <w:t>289</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C13B23D" w14:textId="77777777" w:rsidR="00EE2480" w:rsidRDefault="00EE2480">
            <w:pPr>
              <w:pStyle w:val="Nor"/>
              <w:spacing w:line="210" w:lineRule="atLeast"/>
              <w:jc w:val="center"/>
            </w:pPr>
            <w:r>
              <w:rPr>
                <w:rFonts w:ascii="Times New Roman" w:hAnsi="Times New Roman" w:cs="Times New Roman"/>
                <w:sz w:val="17"/>
                <w:szCs w:val="17"/>
              </w:rPr>
              <w:t>19/12/2000</w:t>
            </w:r>
          </w:p>
        </w:tc>
        <w:tc>
          <w:tcPr>
            <w:tcW w:w="993"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4AA9B9C2" w14:textId="77777777" w:rsidR="00EE2480" w:rsidRDefault="00EE2480">
            <w:pPr>
              <w:pStyle w:val="Nor"/>
              <w:spacing w:line="210" w:lineRule="atLeast"/>
              <w:jc w:val="center"/>
            </w:pPr>
            <w:r>
              <w:rPr>
                <w:rFonts w:ascii="Times New Roman" w:hAnsi="Times New Roman" w:cs="Times New Roman"/>
                <w:sz w:val="17"/>
                <w:szCs w:val="17"/>
              </w:rPr>
              <w:t>24265</w:t>
            </w:r>
          </w:p>
        </w:tc>
        <w:tc>
          <w:tcPr>
            <w:tcW w:w="291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C481B05" w14:textId="77777777" w:rsidR="00EE2480" w:rsidRDefault="00EE2480">
            <w:pPr>
              <w:pStyle w:val="Nor"/>
              <w:spacing w:line="210" w:lineRule="atLeast"/>
              <w:jc w:val="center"/>
            </w:pPr>
            <w:r>
              <w:rPr>
                <w:rFonts w:ascii="Times New Roman" w:hAnsi="Times New Roman" w:cs="Times New Roman"/>
                <w:sz w:val="17"/>
                <w:szCs w:val="17"/>
              </w:rPr>
              <w:t>177, 252</w:t>
            </w:r>
          </w:p>
        </w:tc>
      </w:tr>
      <w:tr w:rsidR="00EE2480" w14:paraId="7D911A36" w14:textId="77777777">
        <w:trPr>
          <w:jc w:val="center"/>
        </w:trPr>
        <w:tc>
          <w:tcPr>
            <w:tcW w:w="993"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5C63C3CE" w14:textId="77777777" w:rsidR="00EE2480" w:rsidRDefault="00EE2480">
            <w:pPr>
              <w:pStyle w:val="Nor"/>
              <w:spacing w:line="210" w:lineRule="atLeast"/>
              <w:jc w:val="center"/>
            </w:pPr>
            <w:r>
              <w:rPr>
                <w:rFonts w:ascii="Times New Roman" w:hAnsi="Times New Roman" w:cs="Times New Roman"/>
                <w:sz w:val="17"/>
                <w:szCs w:val="17"/>
              </w:rPr>
              <w:t>Tebliğ</w:t>
            </w:r>
          </w:p>
        </w:tc>
        <w:tc>
          <w:tcPr>
            <w:tcW w:w="850"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7A5B98E3" w14:textId="77777777" w:rsidR="00EE2480" w:rsidRDefault="00EE2480">
            <w:pPr>
              <w:pStyle w:val="Nor"/>
              <w:spacing w:line="210" w:lineRule="atLeast"/>
              <w:jc w:val="center"/>
            </w:pPr>
            <w:r>
              <w:rPr>
                <w:rFonts w:ascii="Times New Roman" w:hAnsi="Times New Roman" w:cs="Times New Roman"/>
                <w:sz w:val="17"/>
                <w:szCs w:val="17"/>
              </w:rPr>
              <w:t>301</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705419D" w14:textId="77777777" w:rsidR="00EE2480" w:rsidRDefault="00EE2480">
            <w:pPr>
              <w:pStyle w:val="Nor"/>
              <w:spacing w:line="210" w:lineRule="atLeast"/>
              <w:jc w:val="center"/>
            </w:pPr>
            <w:r>
              <w:rPr>
                <w:rFonts w:ascii="Times New Roman" w:hAnsi="Times New Roman" w:cs="Times New Roman"/>
                <w:sz w:val="17"/>
                <w:szCs w:val="17"/>
              </w:rPr>
              <w:t>1/12/2001</w:t>
            </w:r>
          </w:p>
        </w:tc>
        <w:tc>
          <w:tcPr>
            <w:tcW w:w="993"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0FB2F556" w14:textId="77777777" w:rsidR="00EE2480" w:rsidRDefault="00EE2480">
            <w:pPr>
              <w:pStyle w:val="Nor"/>
              <w:spacing w:line="210" w:lineRule="atLeast"/>
              <w:jc w:val="center"/>
            </w:pPr>
            <w:r>
              <w:rPr>
                <w:rFonts w:ascii="Times New Roman" w:hAnsi="Times New Roman" w:cs="Times New Roman"/>
                <w:sz w:val="17"/>
                <w:szCs w:val="17"/>
              </w:rPr>
              <w:t>24600</w:t>
            </w:r>
          </w:p>
        </w:tc>
        <w:tc>
          <w:tcPr>
            <w:tcW w:w="291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F7A9ACA" w14:textId="77777777" w:rsidR="00EE2480" w:rsidRDefault="00EE2480">
            <w:pPr>
              <w:pStyle w:val="Nor"/>
              <w:spacing w:line="210" w:lineRule="atLeast"/>
              <w:jc w:val="center"/>
            </w:pPr>
            <w:r>
              <w:rPr>
                <w:rFonts w:ascii="Times New Roman" w:hAnsi="Times New Roman" w:cs="Times New Roman"/>
                <w:sz w:val="17"/>
                <w:szCs w:val="17"/>
              </w:rPr>
              <w:t>Mükerrer 298</w:t>
            </w:r>
          </w:p>
        </w:tc>
      </w:tr>
      <w:tr w:rsidR="00EE2480" w14:paraId="6A94C815" w14:textId="77777777">
        <w:trPr>
          <w:jc w:val="center"/>
        </w:trPr>
        <w:tc>
          <w:tcPr>
            <w:tcW w:w="993"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42A779DC" w14:textId="77777777" w:rsidR="00EE2480" w:rsidRDefault="00EE2480">
            <w:pPr>
              <w:pStyle w:val="Nor"/>
              <w:spacing w:line="210" w:lineRule="atLeast"/>
              <w:jc w:val="center"/>
            </w:pPr>
            <w:r>
              <w:rPr>
                <w:rFonts w:ascii="Times New Roman" w:hAnsi="Times New Roman" w:cs="Times New Roman"/>
                <w:sz w:val="17"/>
                <w:szCs w:val="17"/>
              </w:rPr>
              <w:t>Tebliğ</w:t>
            </w:r>
          </w:p>
        </w:tc>
        <w:tc>
          <w:tcPr>
            <w:tcW w:w="850"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2DFACAA9" w14:textId="77777777" w:rsidR="00EE2480" w:rsidRDefault="00EE2480">
            <w:pPr>
              <w:pStyle w:val="Nor"/>
              <w:spacing w:line="210" w:lineRule="atLeast"/>
              <w:jc w:val="center"/>
            </w:pPr>
            <w:r>
              <w:rPr>
                <w:rFonts w:ascii="Times New Roman" w:hAnsi="Times New Roman" w:cs="Times New Roman"/>
                <w:sz w:val="17"/>
                <w:szCs w:val="17"/>
              </w:rPr>
              <w:t>302</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93D71CA" w14:textId="77777777" w:rsidR="00EE2480" w:rsidRDefault="00EE2480">
            <w:pPr>
              <w:pStyle w:val="Nor"/>
              <w:spacing w:line="210" w:lineRule="atLeast"/>
              <w:jc w:val="center"/>
            </w:pPr>
            <w:r>
              <w:rPr>
                <w:rFonts w:ascii="Times New Roman" w:hAnsi="Times New Roman" w:cs="Times New Roman"/>
                <w:sz w:val="17"/>
                <w:szCs w:val="17"/>
              </w:rPr>
              <w:t>25/12/2001</w:t>
            </w:r>
          </w:p>
        </w:tc>
        <w:tc>
          <w:tcPr>
            <w:tcW w:w="993"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1543154C" w14:textId="77777777" w:rsidR="00EE2480" w:rsidRDefault="00EE2480">
            <w:pPr>
              <w:pStyle w:val="Nor"/>
              <w:spacing w:line="210" w:lineRule="atLeast"/>
              <w:jc w:val="center"/>
            </w:pPr>
            <w:r>
              <w:rPr>
                <w:rFonts w:ascii="Times New Roman" w:hAnsi="Times New Roman" w:cs="Times New Roman"/>
                <w:sz w:val="17"/>
                <w:szCs w:val="17"/>
              </w:rPr>
              <w:t>24621</w:t>
            </w:r>
          </w:p>
        </w:tc>
        <w:tc>
          <w:tcPr>
            <w:tcW w:w="291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994BFF4" w14:textId="77777777" w:rsidR="00EE2480" w:rsidRDefault="00EE2480">
            <w:pPr>
              <w:pStyle w:val="Nor"/>
              <w:spacing w:line="210" w:lineRule="atLeast"/>
              <w:jc w:val="center"/>
            </w:pPr>
            <w:r>
              <w:rPr>
                <w:rFonts w:ascii="Times New Roman" w:hAnsi="Times New Roman" w:cs="Times New Roman"/>
                <w:sz w:val="17"/>
                <w:szCs w:val="17"/>
              </w:rPr>
              <w:t>177, 252, 343, 352 (Kanuna bağlı  cetvel), 353, Mükerrer 355, 356</w:t>
            </w:r>
          </w:p>
        </w:tc>
      </w:tr>
      <w:tr w:rsidR="00EE2480" w14:paraId="225FFE23" w14:textId="77777777">
        <w:trPr>
          <w:jc w:val="center"/>
        </w:trPr>
        <w:tc>
          <w:tcPr>
            <w:tcW w:w="993"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68CCC2AA" w14:textId="77777777" w:rsidR="00EE2480" w:rsidRDefault="00EE2480">
            <w:pPr>
              <w:pStyle w:val="Nor"/>
              <w:spacing w:line="210" w:lineRule="atLeast"/>
              <w:jc w:val="center"/>
            </w:pPr>
            <w:r>
              <w:rPr>
                <w:rFonts w:ascii="Times New Roman" w:hAnsi="Times New Roman" w:cs="Times New Roman"/>
                <w:sz w:val="17"/>
                <w:szCs w:val="17"/>
              </w:rPr>
              <w:t>27/11/2001</w:t>
            </w:r>
          </w:p>
        </w:tc>
        <w:tc>
          <w:tcPr>
            <w:tcW w:w="850"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1254E953" w14:textId="77777777" w:rsidR="00EE2480" w:rsidRDefault="00EE2480">
            <w:pPr>
              <w:pStyle w:val="Nor"/>
              <w:spacing w:line="210" w:lineRule="atLeast"/>
              <w:jc w:val="center"/>
            </w:pPr>
            <w:r>
              <w:rPr>
                <w:rFonts w:ascii="Times New Roman" w:hAnsi="Times New Roman" w:cs="Times New Roman"/>
                <w:sz w:val="17"/>
                <w:szCs w:val="17"/>
              </w:rPr>
              <w:t>2001/3395</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E87C867" w14:textId="77777777" w:rsidR="00EE2480" w:rsidRDefault="00EE2480">
            <w:pPr>
              <w:pStyle w:val="Nor"/>
              <w:spacing w:line="210" w:lineRule="atLeast"/>
              <w:jc w:val="center"/>
            </w:pPr>
            <w:r>
              <w:rPr>
                <w:rFonts w:ascii="Times New Roman" w:hAnsi="Times New Roman" w:cs="Times New Roman"/>
                <w:sz w:val="17"/>
                <w:szCs w:val="17"/>
              </w:rPr>
              <w:t>27/12/2001</w:t>
            </w:r>
          </w:p>
        </w:tc>
        <w:tc>
          <w:tcPr>
            <w:tcW w:w="993"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1A1FFA8D" w14:textId="77777777" w:rsidR="00EE2480" w:rsidRDefault="00EE2480">
            <w:pPr>
              <w:pStyle w:val="Nor"/>
              <w:spacing w:line="210" w:lineRule="atLeast"/>
              <w:jc w:val="center"/>
            </w:pPr>
            <w:r>
              <w:rPr>
                <w:rFonts w:ascii="Times New Roman" w:hAnsi="Times New Roman" w:cs="Times New Roman"/>
                <w:sz w:val="17"/>
                <w:szCs w:val="17"/>
              </w:rPr>
              <w:t>24623</w:t>
            </w:r>
          </w:p>
        </w:tc>
        <w:tc>
          <w:tcPr>
            <w:tcW w:w="291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7DBB29C" w14:textId="77777777" w:rsidR="00EE2480" w:rsidRDefault="00EE2480">
            <w:pPr>
              <w:pStyle w:val="Nor"/>
              <w:spacing w:line="210" w:lineRule="atLeast"/>
              <w:jc w:val="center"/>
            </w:pPr>
            <w:r>
              <w:rPr>
                <w:rFonts w:ascii="Times New Roman" w:hAnsi="Times New Roman" w:cs="Times New Roman"/>
                <w:sz w:val="17"/>
                <w:szCs w:val="17"/>
              </w:rPr>
              <w:t>104, Mükerrer 115, 232, 313</w:t>
            </w:r>
          </w:p>
        </w:tc>
      </w:tr>
      <w:tr w:rsidR="00EE2480" w14:paraId="572F51A5" w14:textId="77777777">
        <w:trPr>
          <w:jc w:val="center"/>
        </w:trPr>
        <w:tc>
          <w:tcPr>
            <w:tcW w:w="993"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57A55B08" w14:textId="77777777" w:rsidR="00EE2480" w:rsidRDefault="00EE2480">
            <w:pPr>
              <w:pStyle w:val="Nor"/>
              <w:spacing w:line="210" w:lineRule="atLeast"/>
              <w:jc w:val="center"/>
            </w:pPr>
            <w:r>
              <w:rPr>
                <w:rFonts w:ascii="Times New Roman" w:hAnsi="Times New Roman" w:cs="Times New Roman"/>
                <w:sz w:val="17"/>
                <w:szCs w:val="17"/>
              </w:rPr>
              <w:t>18/12/2002</w:t>
            </w:r>
          </w:p>
        </w:tc>
        <w:tc>
          <w:tcPr>
            <w:tcW w:w="850"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7DA22555" w14:textId="77777777" w:rsidR="00EE2480" w:rsidRDefault="00EE2480">
            <w:pPr>
              <w:pStyle w:val="Nor"/>
              <w:spacing w:line="210" w:lineRule="atLeast"/>
              <w:jc w:val="center"/>
            </w:pPr>
            <w:r>
              <w:rPr>
                <w:rFonts w:ascii="Times New Roman" w:hAnsi="Times New Roman" w:cs="Times New Roman"/>
                <w:sz w:val="17"/>
                <w:szCs w:val="17"/>
              </w:rPr>
              <w:t>2002/4983</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07F2F81" w14:textId="77777777" w:rsidR="00EE2480" w:rsidRDefault="00EE2480">
            <w:pPr>
              <w:pStyle w:val="Nor"/>
              <w:spacing w:line="210" w:lineRule="atLeast"/>
              <w:jc w:val="center"/>
            </w:pPr>
            <w:r>
              <w:rPr>
                <w:rFonts w:ascii="Times New Roman" w:hAnsi="Times New Roman" w:cs="Times New Roman"/>
                <w:sz w:val="17"/>
                <w:szCs w:val="17"/>
              </w:rPr>
              <w:t>28/12/2002</w:t>
            </w:r>
          </w:p>
        </w:tc>
        <w:tc>
          <w:tcPr>
            <w:tcW w:w="993"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3A4E4AFE" w14:textId="77777777" w:rsidR="00EE2480" w:rsidRDefault="00EE2480">
            <w:pPr>
              <w:pStyle w:val="Nor"/>
              <w:spacing w:line="210" w:lineRule="atLeast"/>
              <w:jc w:val="center"/>
            </w:pPr>
            <w:r>
              <w:rPr>
                <w:rFonts w:ascii="Times New Roman" w:hAnsi="Times New Roman" w:cs="Times New Roman"/>
                <w:sz w:val="17"/>
                <w:szCs w:val="17"/>
              </w:rPr>
              <w:t>24977</w:t>
            </w:r>
          </w:p>
        </w:tc>
        <w:tc>
          <w:tcPr>
            <w:tcW w:w="291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89FD806" w14:textId="77777777" w:rsidR="00EE2480" w:rsidRDefault="00EE2480">
            <w:pPr>
              <w:pStyle w:val="Nor"/>
              <w:spacing w:line="210" w:lineRule="atLeast"/>
              <w:jc w:val="center"/>
            </w:pPr>
            <w:r>
              <w:rPr>
                <w:rFonts w:ascii="Times New Roman" w:hAnsi="Times New Roman" w:cs="Times New Roman"/>
                <w:sz w:val="17"/>
                <w:szCs w:val="17"/>
              </w:rPr>
              <w:t>177, 232, 252, 313</w:t>
            </w:r>
          </w:p>
        </w:tc>
      </w:tr>
      <w:tr w:rsidR="00EE2480" w14:paraId="298A5485" w14:textId="77777777">
        <w:trPr>
          <w:jc w:val="center"/>
        </w:trPr>
        <w:tc>
          <w:tcPr>
            <w:tcW w:w="993"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4D5BFD42" w14:textId="77777777" w:rsidR="00EE2480" w:rsidRDefault="00EE2480">
            <w:pPr>
              <w:pStyle w:val="Nor"/>
              <w:spacing w:line="210" w:lineRule="atLeast"/>
              <w:jc w:val="center"/>
            </w:pPr>
            <w:r>
              <w:rPr>
                <w:rFonts w:ascii="Times New Roman" w:hAnsi="Times New Roman" w:cs="Times New Roman"/>
                <w:sz w:val="17"/>
                <w:szCs w:val="17"/>
              </w:rPr>
              <w:t>Tebliğ</w:t>
            </w:r>
          </w:p>
        </w:tc>
        <w:tc>
          <w:tcPr>
            <w:tcW w:w="850"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5D0FB068" w14:textId="77777777" w:rsidR="00EE2480" w:rsidRDefault="00EE2480">
            <w:pPr>
              <w:pStyle w:val="Nor"/>
              <w:spacing w:line="210" w:lineRule="atLeast"/>
              <w:jc w:val="center"/>
            </w:pPr>
            <w:r>
              <w:rPr>
                <w:rFonts w:ascii="Times New Roman" w:hAnsi="Times New Roman" w:cs="Times New Roman"/>
                <w:sz w:val="17"/>
                <w:szCs w:val="17"/>
              </w:rPr>
              <w:t>326</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DEF610B" w14:textId="77777777" w:rsidR="00EE2480" w:rsidRDefault="00EE2480">
            <w:pPr>
              <w:pStyle w:val="Nor"/>
              <w:spacing w:line="210" w:lineRule="atLeast"/>
              <w:jc w:val="center"/>
            </w:pPr>
            <w:r>
              <w:rPr>
                <w:rFonts w:ascii="Times New Roman" w:hAnsi="Times New Roman" w:cs="Times New Roman"/>
                <w:sz w:val="17"/>
                <w:szCs w:val="17"/>
              </w:rPr>
              <w:t>12/12/2003</w:t>
            </w:r>
          </w:p>
        </w:tc>
        <w:tc>
          <w:tcPr>
            <w:tcW w:w="993"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236AC5FA" w14:textId="77777777" w:rsidR="00EE2480" w:rsidRDefault="00EE2480">
            <w:pPr>
              <w:pStyle w:val="Nor"/>
              <w:spacing w:line="210" w:lineRule="atLeast"/>
              <w:jc w:val="center"/>
            </w:pPr>
            <w:r>
              <w:rPr>
                <w:rFonts w:ascii="Times New Roman" w:hAnsi="Times New Roman" w:cs="Times New Roman"/>
                <w:sz w:val="17"/>
                <w:szCs w:val="17"/>
              </w:rPr>
              <w:t>25314</w:t>
            </w:r>
          </w:p>
        </w:tc>
        <w:tc>
          <w:tcPr>
            <w:tcW w:w="291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239DFA3" w14:textId="77777777" w:rsidR="00EE2480" w:rsidRDefault="00EE2480">
            <w:pPr>
              <w:pStyle w:val="Nor"/>
              <w:spacing w:line="210" w:lineRule="atLeast"/>
              <w:jc w:val="center"/>
            </w:pPr>
            <w:r>
              <w:rPr>
                <w:rFonts w:ascii="Times New Roman" w:hAnsi="Times New Roman" w:cs="Times New Roman"/>
                <w:sz w:val="17"/>
                <w:szCs w:val="17"/>
              </w:rPr>
              <w:t xml:space="preserve">104, Mükerrer 115, 177, 232, 252,313, 343, 352 (Kanuna bağlı cetvel), 353, </w:t>
            </w:r>
          </w:p>
          <w:p w14:paraId="11454590" w14:textId="77777777" w:rsidR="00EE2480" w:rsidRDefault="00EE2480">
            <w:pPr>
              <w:pStyle w:val="Nor"/>
              <w:spacing w:line="210" w:lineRule="atLeast"/>
              <w:jc w:val="center"/>
            </w:pPr>
            <w:r>
              <w:rPr>
                <w:rFonts w:ascii="Times New Roman" w:hAnsi="Times New Roman" w:cs="Times New Roman"/>
                <w:sz w:val="17"/>
                <w:szCs w:val="17"/>
              </w:rPr>
              <w:t>Mükerrer 355, 356</w:t>
            </w:r>
          </w:p>
        </w:tc>
      </w:tr>
      <w:tr w:rsidR="00EE2480" w14:paraId="7C324B5B" w14:textId="77777777">
        <w:trPr>
          <w:jc w:val="center"/>
        </w:trPr>
        <w:tc>
          <w:tcPr>
            <w:tcW w:w="993"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3AD9366D" w14:textId="77777777" w:rsidR="00EE2480" w:rsidRDefault="00EE2480">
            <w:pPr>
              <w:pStyle w:val="Nor"/>
              <w:spacing w:line="210" w:lineRule="atLeast"/>
              <w:jc w:val="center"/>
            </w:pPr>
            <w:r>
              <w:rPr>
                <w:rFonts w:ascii="Times New Roman" w:hAnsi="Times New Roman" w:cs="Times New Roman"/>
                <w:sz w:val="17"/>
                <w:szCs w:val="17"/>
              </w:rPr>
              <w:t>Tebliğ</w:t>
            </w:r>
          </w:p>
        </w:tc>
        <w:tc>
          <w:tcPr>
            <w:tcW w:w="850"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3A09D1B5" w14:textId="77777777" w:rsidR="00EE2480" w:rsidRDefault="00EE2480">
            <w:pPr>
              <w:pStyle w:val="Nor"/>
              <w:spacing w:line="210" w:lineRule="atLeast"/>
              <w:jc w:val="center"/>
            </w:pPr>
            <w:r>
              <w:rPr>
                <w:rFonts w:ascii="Times New Roman" w:hAnsi="Times New Roman" w:cs="Times New Roman"/>
                <w:sz w:val="17"/>
                <w:szCs w:val="17"/>
              </w:rPr>
              <w:t>342</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5BEEBFD" w14:textId="77777777" w:rsidR="00EE2480" w:rsidRDefault="00EE2480">
            <w:pPr>
              <w:pStyle w:val="Nor"/>
              <w:spacing w:line="210" w:lineRule="atLeast"/>
              <w:jc w:val="center"/>
            </w:pPr>
            <w:r>
              <w:rPr>
                <w:rFonts w:ascii="Times New Roman" w:hAnsi="Times New Roman" w:cs="Times New Roman"/>
                <w:sz w:val="17"/>
                <w:szCs w:val="17"/>
              </w:rPr>
              <w:t>28/11/2004</w:t>
            </w:r>
          </w:p>
        </w:tc>
        <w:tc>
          <w:tcPr>
            <w:tcW w:w="993"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28701D95" w14:textId="77777777" w:rsidR="00EE2480" w:rsidRDefault="00EE2480">
            <w:pPr>
              <w:pStyle w:val="Nor"/>
              <w:spacing w:line="210" w:lineRule="atLeast"/>
              <w:jc w:val="center"/>
            </w:pPr>
            <w:r>
              <w:rPr>
                <w:rFonts w:ascii="Times New Roman" w:hAnsi="Times New Roman" w:cs="Times New Roman"/>
                <w:sz w:val="17"/>
                <w:szCs w:val="17"/>
              </w:rPr>
              <w:t>25654</w:t>
            </w:r>
          </w:p>
        </w:tc>
        <w:tc>
          <w:tcPr>
            <w:tcW w:w="291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02B9A58" w14:textId="77777777" w:rsidR="00EE2480" w:rsidRDefault="00EE2480">
            <w:pPr>
              <w:pStyle w:val="Nor"/>
              <w:spacing w:line="210" w:lineRule="atLeast"/>
              <w:jc w:val="center"/>
            </w:pPr>
            <w:r>
              <w:rPr>
                <w:rFonts w:ascii="Times New Roman" w:hAnsi="Times New Roman" w:cs="Times New Roman"/>
                <w:sz w:val="17"/>
                <w:szCs w:val="17"/>
              </w:rPr>
              <w:t xml:space="preserve">104, Mükerrer 115, 177,232, 252,313, 343, 352 (Kanuna bağlı cetvel), 353, </w:t>
            </w:r>
          </w:p>
          <w:p w14:paraId="53CD0B2B" w14:textId="77777777" w:rsidR="00EE2480" w:rsidRDefault="00EE2480">
            <w:pPr>
              <w:pStyle w:val="Nor"/>
              <w:spacing w:line="210" w:lineRule="atLeast"/>
              <w:jc w:val="center"/>
            </w:pPr>
            <w:r>
              <w:rPr>
                <w:rFonts w:ascii="Times New Roman" w:hAnsi="Times New Roman" w:cs="Times New Roman"/>
                <w:sz w:val="17"/>
                <w:szCs w:val="17"/>
              </w:rPr>
              <w:t>Mükerrer 355, 356</w:t>
            </w:r>
          </w:p>
        </w:tc>
      </w:tr>
      <w:tr w:rsidR="00EE2480" w14:paraId="64CBD23A" w14:textId="77777777">
        <w:trPr>
          <w:jc w:val="center"/>
        </w:trPr>
        <w:tc>
          <w:tcPr>
            <w:tcW w:w="993"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3081E0FD" w14:textId="77777777" w:rsidR="00EE2480" w:rsidRDefault="00EE2480">
            <w:pPr>
              <w:pStyle w:val="Nor"/>
              <w:spacing w:line="210" w:lineRule="atLeast"/>
              <w:jc w:val="center"/>
            </w:pPr>
            <w:r>
              <w:rPr>
                <w:rFonts w:ascii="Times New Roman" w:hAnsi="Times New Roman" w:cs="Times New Roman"/>
                <w:sz w:val="17"/>
                <w:szCs w:val="17"/>
              </w:rPr>
              <w:t>Tebliğ</w:t>
            </w:r>
          </w:p>
        </w:tc>
        <w:tc>
          <w:tcPr>
            <w:tcW w:w="850"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01A1185D" w14:textId="77777777" w:rsidR="00EE2480" w:rsidRDefault="00EE2480">
            <w:pPr>
              <w:pStyle w:val="Nor"/>
              <w:spacing w:line="210" w:lineRule="atLeast"/>
              <w:jc w:val="center"/>
            </w:pPr>
            <w:r>
              <w:rPr>
                <w:rFonts w:ascii="Times New Roman" w:hAnsi="Times New Roman" w:cs="Times New Roman"/>
                <w:sz w:val="17"/>
                <w:szCs w:val="17"/>
              </w:rPr>
              <w:t>354</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C306215" w14:textId="77777777" w:rsidR="00EE2480" w:rsidRDefault="00EE2480">
            <w:pPr>
              <w:pStyle w:val="Nor"/>
              <w:spacing w:line="210" w:lineRule="atLeast"/>
              <w:jc w:val="center"/>
            </w:pPr>
            <w:r>
              <w:rPr>
                <w:rFonts w:ascii="Times New Roman" w:hAnsi="Times New Roman" w:cs="Times New Roman"/>
                <w:sz w:val="17"/>
                <w:szCs w:val="17"/>
              </w:rPr>
              <w:t>17/12/2005</w:t>
            </w:r>
          </w:p>
        </w:tc>
        <w:tc>
          <w:tcPr>
            <w:tcW w:w="993"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072F7F3F" w14:textId="77777777" w:rsidR="00EE2480" w:rsidRDefault="00EE2480">
            <w:pPr>
              <w:pStyle w:val="Nor"/>
              <w:spacing w:line="210" w:lineRule="atLeast"/>
              <w:jc w:val="center"/>
            </w:pPr>
            <w:r>
              <w:rPr>
                <w:rFonts w:ascii="Times New Roman" w:hAnsi="Times New Roman" w:cs="Times New Roman"/>
                <w:sz w:val="17"/>
                <w:szCs w:val="17"/>
              </w:rPr>
              <w:t>26026</w:t>
            </w:r>
          </w:p>
        </w:tc>
        <w:tc>
          <w:tcPr>
            <w:tcW w:w="291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4315B08" w14:textId="77777777" w:rsidR="00EE2480" w:rsidRDefault="00EE2480">
            <w:pPr>
              <w:pStyle w:val="Nor"/>
              <w:spacing w:line="210" w:lineRule="atLeast"/>
              <w:jc w:val="center"/>
            </w:pPr>
            <w:r>
              <w:rPr>
                <w:rFonts w:ascii="Times New Roman" w:hAnsi="Times New Roman" w:cs="Times New Roman"/>
                <w:sz w:val="17"/>
                <w:szCs w:val="17"/>
              </w:rPr>
              <w:t xml:space="preserve">104, Mükerrer 115, 177,232, 252,313, 343, 352 (Kanuna bağlı cetvel), 353, </w:t>
            </w:r>
          </w:p>
          <w:p w14:paraId="347E1A83" w14:textId="77777777" w:rsidR="00EE2480" w:rsidRDefault="00EE2480">
            <w:pPr>
              <w:pStyle w:val="Nor"/>
              <w:spacing w:line="210" w:lineRule="atLeast"/>
              <w:jc w:val="center"/>
            </w:pPr>
            <w:r>
              <w:rPr>
                <w:rFonts w:ascii="Times New Roman" w:hAnsi="Times New Roman" w:cs="Times New Roman"/>
                <w:sz w:val="17"/>
                <w:szCs w:val="17"/>
              </w:rPr>
              <w:t>Mükerrer 355</w:t>
            </w:r>
          </w:p>
        </w:tc>
      </w:tr>
      <w:tr w:rsidR="00EE2480" w14:paraId="253F2A38" w14:textId="77777777">
        <w:trPr>
          <w:jc w:val="center"/>
        </w:trPr>
        <w:tc>
          <w:tcPr>
            <w:tcW w:w="993"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7A4CF593" w14:textId="77777777" w:rsidR="00EE2480" w:rsidRDefault="00EE2480">
            <w:pPr>
              <w:pStyle w:val="Nor"/>
              <w:spacing w:line="210" w:lineRule="atLeast"/>
              <w:jc w:val="center"/>
            </w:pPr>
            <w:r>
              <w:rPr>
                <w:rFonts w:ascii="Times New Roman" w:hAnsi="Times New Roman" w:cs="Times New Roman"/>
                <w:sz w:val="17"/>
                <w:szCs w:val="17"/>
              </w:rPr>
              <w:t>Tebliğ</w:t>
            </w:r>
          </w:p>
        </w:tc>
        <w:tc>
          <w:tcPr>
            <w:tcW w:w="850"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757607ED" w14:textId="77777777" w:rsidR="00EE2480" w:rsidRDefault="00EE2480">
            <w:pPr>
              <w:pStyle w:val="Nor"/>
              <w:spacing w:line="210" w:lineRule="atLeast"/>
              <w:jc w:val="center"/>
            </w:pPr>
            <w:r>
              <w:rPr>
                <w:rFonts w:ascii="Times New Roman" w:hAnsi="Times New Roman" w:cs="Times New Roman"/>
                <w:sz w:val="17"/>
                <w:szCs w:val="17"/>
              </w:rPr>
              <w:t>363</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C1B154B" w14:textId="77777777" w:rsidR="00EE2480" w:rsidRDefault="00EE2480">
            <w:pPr>
              <w:pStyle w:val="Nor"/>
              <w:spacing w:line="210" w:lineRule="atLeast"/>
              <w:jc w:val="center"/>
            </w:pPr>
            <w:r>
              <w:rPr>
                <w:rFonts w:ascii="Times New Roman" w:hAnsi="Times New Roman" w:cs="Times New Roman"/>
                <w:sz w:val="17"/>
                <w:szCs w:val="17"/>
              </w:rPr>
              <w:t>28/11/2006</w:t>
            </w:r>
          </w:p>
        </w:tc>
        <w:tc>
          <w:tcPr>
            <w:tcW w:w="993"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460CC460" w14:textId="77777777" w:rsidR="00EE2480" w:rsidRDefault="00EE2480">
            <w:pPr>
              <w:pStyle w:val="Nor"/>
              <w:spacing w:line="210" w:lineRule="atLeast"/>
              <w:jc w:val="center"/>
            </w:pPr>
            <w:r>
              <w:rPr>
                <w:rFonts w:ascii="Times New Roman" w:hAnsi="Times New Roman" w:cs="Times New Roman"/>
                <w:sz w:val="17"/>
                <w:szCs w:val="17"/>
              </w:rPr>
              <w:t>26360</w:t>
            </w:r>
          </w:p>
        </w:tc>
        <w:tc>
          <w:tcPr>
            <w:tcW w:w="291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2D66074" w14:textId="77777777" w:rsidR="00EE2480" w:rsidRDefault="00EE2480">
            <w:pPr>
              <w:pStyle w:val="Nor"/>
              <w:spacing w:line="210" w:lineRule="atLeast"/>
              <w:jc w:val="center"/>
            </w:pPr>
            <w:r>
              <w:rPr>
                <w:rFonts w:ascii="Times New Roman" w:hAnsi="Times New Roman" w:cs="Times New Roman"/>
                <w:sz w:val="17"/>
                <w:szCs w:val="17"/>
              </w:rPr>
              <w:t>Mükerrer 298</w:t>
            </w:r>
          </w:p>
        </w:tc>
      </w:tr>
      <w:tr w:rsidR="00EE2480" w14:paraId="377B33CA" w14:textId="77777777">
        <w:trPr>
          <w:jc w:val="center"/>
        </w:trPr>
        <w:tc>
          <w:tcPr>
            <w:tcW w:w="993"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0343655D" w14:textId="77777777" w:rsidR="00EE2480" w:rsidRDefault="00EE2480">
            <w:pPr>
              <w:pStyle w:val="Nor"/>
              <w:spacing w:line="210" w:lineRule="atLeast"/>
              <w:jc w:val="center"/>
            </w:pPr>
            <w:r>
              <w:rPr>
                <w:rFonts w:ascii="Times New Roman" w:hAnsi="Times New Roman" w:cs="Times New Roman"/>
                <w:sz w:val="17"/>
                <w:szCs w:val="17"/>
              </w:rPr>
              <w:t>Tebliğ</w:t>
            </w:r>
          </w:p>
        </w:tc>
        <w:tc>
          <w:tcPr>
            <w:tcW w:w="850"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4B944B0B" w14:textId="77777777" w:rsidR="00EE2480" w:rsidRDefault="00EE2480">
            <w:pPr>
              <w:pStyle w:val="Nor"/>
              <w:spacing w:line="210" w:lineRule="atLeast"/>
              <w:jc w:val="center"/>
            </w:pPr>
            <w:r>
              <w:rPr>
                <w:rFonts w:ascii="Times New Roman" w:hAnsi="Times New Roman" w:cs="Times New Roman"/>
                <w:sz w:val="17"/>
                <w:szCs w:val="17"/>
              </w:rPr>
              <w:t>364</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30FCFED" w14:textId="77777777" w:rsidR="00EE2480" w:rsidRDefault="00EE2480">
            <w:pPr>
              <w:pStyle w:val="Nor"/>
              <w:spacing w:line="210" w:lineRule="atLeast"/>
              <w:jc w:val="center"/>
            </w:pPr>
            <w:r>
              <w:rPr>
                <w:rFonts w:ascii="Times New Roman" w:hAnsi="Times New Roman" w:cs="Times New Roman"/>
                <w:sz w:val="17"/>
                <w:szCs w:val="17"/>
              </w:rPr>
              <w:t>20/12/2006</w:t>
            </w:r>
          </w:p>
        </w:tc>
        <w:tc>
          <w:tcPr>
            <w:tcW w:w="993"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60A862EE" w14:textId="77777777" w:rsidR="00EE2480" w:rsidRDefault="00EE2480">
            <w:pPr>
              <w:pStyle w:val="Nor"/>
              <w:spacing w:line="210" w:lineRule="atLeast"/>
              <w:jc w:val="center"/>
            </w:pPr>
            <w:r>
              <w:rPr>
                <w:rFonts w:ascii="Times New Roman" w:hAnsi="Times New Roman" w:cs="Times New Roman"/>
                <w:sz w:val="17"/>
                <w:szCs w:val="17"/>
              </w:rPr>
              <w:t>26382</w:t>
            </w:r>
          </w:p>
        </w:tc>
        <w:tc>
          <w:tcPr>
            <w:tcW w:w="291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6E82844" w14:textId="77777777" w:rsidR="00EE2480" w:rsidRDefault="00EE2480">
            <w:pPr>
              <w:pStyle w:val="Nor"/>
              <w:spacing w:line="210" w:lineRule="atLeast"/>
              <w:jc w:val="center"/>
            </w:pPr>
            <w:r>
              <w:rPr>
                <w:rFonts w:ascii="Times New Roman" w:hAnsi="Times New Roman" w:cs="Times New Roman"/>
                <w:sz w:val="17"/>
                <w:szCs w:val="17"/>
              </w:rPr>
              <w:t xml:space="preserve">104, Mükerrer 115, 177,232, 252,313, 343, 352 (Kanuna bağlı cetvel), 353, </w:t>
            </w:r>
          </w:p>
          <w:p w14:paraId="035D9073" w14:textId="77777777" w:rsidR="00EE2480" w:rsidRDefault="00EE2480">
            <w:pPr>
              <w:pStyle w:val="Nor"/>
              <w:spacing w:line="210" w:lineRule="atLeast"/>
              <w:jc w:val="center"/>
            </w:pPr>
            <w:r>
              <w:rPr>
                <w:rFonts w:ascii="Times New Roman" w:hAnsi="Times New Roman" w:cs="Times New Roman"/>
                <w:sz w:val="17"/>
                <w:szCs w:val="17"/>
              </w:rPr>
              <w:t>Mükerrer 355</w:t>
            </w:r>
          </w:p>
        </w:tc>
      </w:tr>
      <w:tr w:rsidR="00EE2480" w14:paraId="41E877B9" w14:textId="77777777">
        <w:trPr>
          <w:jc w:val="center"/>
        </w:trPr>
        <w:tc>
          <w:tcPr>
            <w:tcW w:w="993"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0C7EA613" w14:textId="77777777" w:rsidR="00EE2480" w:rsidRDefault="00EE2480">
            <w:pPr>
              <w:pStyle w:val="Nor"/>
              <w:spacing w:line="210" w:lineRule="atLeast"/>
              <w:jc w:val="center"/>
            </w:pPr>
            <w:r>
              <w:rPr>
                <w:rFonts w:ascii="Times New Roman" w:hAnsi="Times New Roman" w:cs="Times New Roman"/>
                <w:sz w:val="17"/>
                <w:szCs w:val="17"/>
              </w:rPr>
              <w:t>Tebliğ</w:t>
            </w:r>
          </w:p>
        </w:tc>
        <w:tc>
          <w:tcPr>
            <w:tcW w:w="850"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71B5EAA3" w14:textId="77777777" w:rsidR="00EE2480" w:rsidRDefault="00EE2480">
            <w:pPr>
              <w:pStyle w:val="Nor"/>
              <w:spacing w:line="210" w:lineRule="atLeast"/>
              <w:jc w:val="center"/>
            </w:pPr>
            <w:r>
              <w:rPr>
                <w:rFonts w:ascii="Times New Roman" w:hAnsi="Times New Roman" w:cs="Times New Roman"/>
                <w:sz w:val="17"/>
                <w:szCs w:val="17"/>
              </w:rPr>
              <w:t>377</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AF750D8" w14:textId="77777777" w:rsidR="00EE2480" w:rsidRDefault="00EE2480">
            <w:pPr>
              <w:pStyle w:val="Nor"/>
              <w:spacing w:line="210" w:lineRule="atLeast"/>
              <w:jc w:val="center"/>
            </w:pPr>
            <w:r>
              <w:rPr>
                <w:rFonts w:ascii="Times New Roman" w:hAnsi="Times New Roman" w:cs="Times New Roman"/>
                <w:sz w:val="17"/>
                <w:szCs w:val="17"/>
              </w:rPr>
              <w:t>17/11/2007</w:t>
            </w:r>
          </w:p>
        </w:tc>
        <w:tc>
          <w:tcPr>
            <w:tcW w:w="993"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2CE56262" w14:textId="77777777" w:rsidR="00EE2480" w:rsidRDefault="00EE2480">
            <w:pPr>
              <w:pStyle w:val="Nor"/>
              <w:spacing w:line="210" w:lineRule="atLeast"/>
              <w:jc w:val="center"/>
            </w:pPr>
            <w:r>
              <w:rPr>
                <w:rFonts w:ascii="Times New Roman" w:hAnsi="Times New Roman" w:cs="Times New Roman"/>
                <w:sz w:val="17"/>
                <w:szCs w:val="17"/>
              </w:rPr>
              <w:t>26703</w:t>
            </w:r>
          </w:p>
        </w:tc>
        <w:tc>
          <w:tcPr>
            <w:tcW w:w="291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6FC2370" w14:textId="77777777" w:rsidR="00EE2480" w:rsidRDefault="00EE2480">
            <w:pPr>
              <w:pStyle w:val="Nor"/>
              <w:spacing w:line="210" w:lineRule="atLeast"/>
              <w:jc w:val="center"/>
            </w:pPr>
            <w:r>
              <w:rPr>
                <w:rFonts w:ascii="Times New Roman" w:hAnsi="Times New Roman" w:cs="Times New Roman"/>
                <w:sz w:val="17"/>
                <w:szCs w:val="17"/>
              </w:rPr>
              <w:t>Mükerrer 298</w:t>
            </w:r>
          </w:p>
        </w:tc>
      </w:tr>
      <w:tr w:rsidR="00EE2480" w14:paraId="77F9C6AB" w14:textId="77777777">
        <w:trPr>
          <w:jc w:val="center"/>
        </w:trPr>
        <w:tc>
          <w:tcPr>
            <w:tcW w:w="993"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0E45CDC0" w14:textId="77777777" w:rsidR="00EE2480" w:rsidRDefault="00EE2480">
            <w:pPr>
              <w:pStyle w:val="Nor"/>
              <w:spacing w:line="210" w:lineRule="atLeast"/>
              <w:jc w:val="center"/>
            </w:pPr>
            <w:r>
              <w:rPr>
                <w:rFonts w:ascii="Times New Roman" w:hAnsi="Times New Roman" w:cs="Times New Roman"/>
                <w:sz w:val="17"/>
                <w:szCs w:val="17"/>
              </w:rPr>
              <w:t>Tebliğ</w:t>
            </w:r>
          </w:p>
        </w:tc>
        <w:tc>
          <w:tcPr>
            <w:tcW w:w="850"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26F2F48D" w14:textId="77777777" w:rsidR="00EE2480" w:rsidRDefault="00EE2480">
            <w:pPr>
              <w:pStyle w:val="Nor"/>
              <w:spacing w:line="210" w:lineRule="atLeast"/>
              <w:jc w:val="center"/>
            </w:pPr>
            <w:r>
              <w:rPr>
                <w:rFonts w:ascii="Times New Roman" w:hAnsi="Times New Roman" w:cs="Times New Roman"/>
                <w:sz w:val="17"/>
                <w:szCs w:val="17"/>
              </w:rPr>
              <w:t>378</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19C88BB" w14:textId="77777777" w:rsidR="00EE2480" w:rsidRDefault="00EE2480">
            <w:pPr>
              <w:pStyle w:val="Nor"/>
              <w:spacing w:line="210" w:lineRule="atLeast"/>
              <w:jc w:val="center"/>
            </w:pPr>
            <w:r>
              <w:rPr>
                <w:rFonts w:ascii="Times New Roman" w:hAnsi="Times New Roman" w:cs="Times New Roman"/>
                <w:sz w:val="17"/>
                <w:szCs w:val="17"/>
              </w:rPr>
              <w:t>26/12/2007</w:t>
            </w:r>
          </w:p>
        </w:tc>
        <w:tc>
          <w:tcPr>
            <w:tcW w:w="993"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7D366105" w14:textId="77777777" w:rsidR="00EE2480" w:rsidRDefault="00EE2480">
            <w:pPr>
              <w:pStyle w:val="Nor"/>
              <w:spacing w:line="210" w:lineRule="atLeast"/>
              <w:jc w:val="center"/>
            </w:pPr>
            <w:r>
              <w:rPr>
                <w:rFonts w:ascii="Times New Roman" w:hAnsi="Times New Roman" w:cs="Times New Roman"/>
                <w:sz w:val="17"/>
                <w:szCs w:val="17"/>
              </w:rPr>
              <w:t>26738</w:t>
            </w:r>
          </w:p>
        </w:tc>
        <w:tc>
          <w:tcPr>
            <w:tcW w:w="291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A34FD05" w14:textId="77777777" w:rsidR="00EE2480" w:rsidRDefault="00EE2480">
            <w:pPr>
              <w:pStyle w:val="Nor"/>
              <w:spacing w:line="210" w:lineRule="atLeast"/>
              <w:jc w:val="center"/>
            </w:pPr>
            <w:r>
              <w:rPr>
                <w:rFonts w:ascii="Times New Roman" w:hAnsi="Times New Roman" w:cs="Times New Roman"/>
                <w:sz w:val="17"/>
                <w:szCs w:val="17"/>
              </w:rPr>
              <w:t xml:space="preserve">104,Mükerrer 115, 177, 232, 252, 313, 343, 352 (Kanuna bağlı cetvel), 353, </w:t>
            </w:r>
          </w:p>
          <w:p w14:paraId="4DDB7A90" w14:textId="77777777" w:rsidR="00EE2480" w:rsidRDefault="00EE2480">
            <w:pPr>
              <w:pStyle w:val="Nor"/>
              <w:spacing w:line="210" w:lineRule="atLeast"/>
              <w:jc w:val="center"/>
            </w:pPr>
            <w:r>
              <w:rPr>
                <w:rFonts w:ascii="Times New Roman" w:hAnsi="Times New Roman" w:cs="Times New Roman"/>
                <w:sz w:val="17"/>
                <w:szCs w:val="17"/>
              </w:rPr>
              <w:t>Mükerrer 355</w:t>
            </w:r>
          </w:p>
        </w:tc>
      </w:tr>
      <w:tr w:rsidR="00EE2480" w14:paraId="1247A104" w14:textId="77777777">
        <w:trPr>
          <w:jc w:val="center"/>
        </w:trPr>
        <w:tc>
          <w:tcPr>
            <w:tcW w:w="993"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44477E97" w14:textId="77777777" w:rsidR="00EE2480" w:rsidRDefault="00EE2480">
            <w:pPr>
              <w:pStyle w:val="Nor"/>
              <w:spacing w:line="210" w:lineRule="atLeast"/>
              <w:jc w:val="center"/>
            </w:pPr>
            <w:r>
              <w:rPr>
                <w:rFonts w:ascii="Times New Roman" w:hAnsi="Times New Roman" w:cs="Times New Roman"/>
                <w:sz w:val="17"/>
                <w:szCs w:val="17"/>
              </w:rPr>
              <w:t>Tebliğ</w:t>
            </w:r>
          </w:p>
        </w:tc>
        <w:tc>
          <w:tcPr>
            <w:tcW w:w="850"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05D03310" w14:textId="77777777" w:rsidR="00EE2480" w:rsidRDefault="00EE2480">
            <w:pPr>
              <w:pStyle w:val="Nor"/>
              <w:spacing w:line="210" w:lineRule="atLeast"/>
              <w:jc w:val="center"/>
            </w:pPr>
            <w:r>
              <w:rPr>
                <w:rFonts w:ascii="Times New Roman" w:hAnsi="Times New Roman" w:cs="Times New Roman"/>
                <w:sz w:val="17"/>
                <w:szCs w:val="17"/>
              </w:rPr>
              <w:t>388</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F4395E0" w14:textId="77777777" w:rsidR="00EE2480" w:rsidRDefault="00EE2480">
            <w:pPr>
              <w:pStyle w:val="Nor"/>
              <w:spacing w:line="210" w:lineRule="atLeast"/>
              <w:jc w:val="center"/>
            </w:pPr>
            <w:r>
              <w:rPr>
                <w:rFonts w:ascii="Times New Roman" w:hAnsi="Times New Roman" w:cs="Times New Roman"/>
                <w:sz w:val="17"/>
                <w:szCs w:val="17"/>
              </w:rPr>
              <w:t>20/12/2008</w:t>
            </w:r>
          </w:p>
        </w:tc>
        <w:tc>
          <w:tcPr>
            <w:tcW w:w="993"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7ED97A87" w14:textId="77777777" w:rsidR="00EE2480" w:rsidRDefault="00EE2480">
            <w:pPr>
              <w:pStyle w:val="Nor"/>
              <w:spacing w:line="210" w:lineRule="atLeast"/>
              <w:jc w:val="center"/>
            </w:pPr>
            <w:r>
              <w:rPr>
                <w:rFonts w:ascii="Times New Roman" w:hAnsi="Times New Roman" w:cs="Times New Roman"/>
                <w:sz w:val="17"/>
                <w:szCs w:val="17"/>
              </w:rPr>
              <w:t>27086</w:t>
            </w:r>
          </w:p>
        </w:tc>
        <w:tc>
          <w:tcPr>
            <w:tcW w:w="291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83E8A2C" w14:textId="77777777" w:rsidR="00EE2480" w:rsidRDefault="00EE2480">
            <w:pPr>
              <w:pStyle w:val="Nor"/>
              <w:spacing w:line="210" w:lineRule="atLeast"/>
              <w:jc w:val="center"/>
            </w:pPr>
            <w:r>
              <w:rPr>
                <w:rFonts w:ascii="Times New Roman" w:hAnsi="Times New Roman" w:cs="Times New Roman"/>
                <w:sz w:val="17"/>
                <w:szCs w:val="17"/>
              </w:rPr>
              <w:t>104, Mükerrer 115, 177, 232, 252, 313, 343, 352 Kanuna bağlı cetvel), 353, Mükerrer 355</w:t>
            </w:r>
          </w:p>
        </w:tc>
      </w:tr>
      <w:tr w:rsidR="00EE2480" w14:paraId="3AC90D56" w14:textId="77777777">
        <w:trPr>
          <w:jc w:val="center"/>
        </w:trPr>
        <w:tc>
          <w:tcPr>
            <w:tcW w:w="993"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60F8C0A3" w14:textId="77777777" w:rsidR="00EE2480" w:rsidRDefault="00EE2480">
            <w:pPr>
              <w:pStyle w:val="Nor"/>
              <w:spacing w:line="210" w:lineRule="atLeast"/>
              <w:jc w:val="center"/>
            </w:pPr>
            <w:r>
              <w:rPr>
                <w:rFonts w:ascii="Times New Roman" w:hAnsi="Times New Roman" w:cs="Times New Roman"/>
                <w:sz w:val="17"/>
                <w:szCs w:val="17"/>
              </w:rPr>
              <w:t>Tebliğ</w:t>
            </w:r>
          </w:p>
        </w:tc>
        <w:tc>
          <w:tcPr>
            <w:tcW w:w="850"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4203112B" w14:textId="77777777" w:rsidR="00EE2480" w:rsidRDefault="00EE2480">
            <w:pPr>
              <w:pStyle w:val="Nor"/>
              <w:spacing w:line="210" w:lineRule="atLeast"/>
              <w:jc w:val="center"/>
            </w:pPr>
            <w:r>
              <w:rPr>
                <w:rFonts w:ascii="Times New Roman" w:hAnsi="Times New Roman" w:cs="Times New Roman"/>
                <w:sz w:val="17"/>
                <w:szCs w:val="17"/>
              </w:rPr>
              <w:t>393</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AB6844D" w14:textId="77777777" w:rsidR="00EE2480" w:rsidRDefault="00EE2480">
            <w:pPr>
              <w:pStyle w:val="Nor"/>
              <w:spacing w:line="210" w:lineRule="atLeast"/>
              <w:jc w:val="center"/>
            </w:pPr>
            <w:r>
              <w:rPr>
                <w:rFonts w:ascii="Times New Roman" w:hAnsi="Times New Roman" w:cs="Times New Roman"/>
                <w:sz w:val="17"/>
                <w:szCs w:val="17"/>
              </w:rPr>
              <w:t>29/12/2009</w:t>
            </w:r>
          </w:p>
        </w:tc>
        <w:tc>
          <w:tcPr>
            <w:tcW w:w="993"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16FE441C" w14:textId="77777777" w:rsidR="00EE2480" w:rsidRDefault="00EE2480">
            <w:pPr>
              <w:pStyle w:val="Nor"/>
              <w:spacing w:line="210" w:lineRule="atLeast"/>
              <w:jc w:val="center"/>
            </w:pPr>
            <w:r>
              <w:rPr>
                <w:rFonts w:ascii="Times New Roman" w:hAnsi="Times New Roman" w:cs="Times New Roman"/>
                <w:sz w:val="17"/>
                <w:szCs w:val="17"/>
              </w:rPr>
              <w:t>27447</w:t>
            </w:r>
          </w:p>
        </w:tc>
        <w:tc>
          <w:tcPr>
            <w:tcW w:w="291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3879A40" w14:textId="77777777" w:rsidR="00EE2480" w:rsidRDefault="00EE2480">
            <w:pPr>
              <w:pStyle w:val="Nor"/>
              <w:spacing w:line="210" w:lineRule="atLeast"/>
              <w:jc w:val="center"/>
            </w:pPr>
            <w:r>
              <w:rPr>
                <w:rFonts w:ascii="Times New Roman" w:hAnsi="Times New Roman" w:cs="Times New Roman"/>
                <w:sz w:val="17"/>
                <w:szCs w:val="17"/>
              </w:rPr>
              <w:t xml:space="preserve">104, Mükerrer 115, 177, 232, 252, 313, 343, 352, (Kanuna bağlı cetvel), 353, </w:t>
            </w:r>
          </w:p>
          <w:p w14:paraId="743545F0" w14:textId="77777777" w:rsidR="00EE2480" w:rsidRDefault="00EE2480">
            <w:pPr>
              <w:pStyle w:val="Nor"/>
              <w:spacing w:line="210" w:lineRule="atLeast"/>
              <w:jc w:val="center"/>
            </w:pPr>
            <w:r>
              <w:rPr>
                <w:rFonts w:ascii="Times New Roman" w:hAnsi="Times New Roman" w:cs="Times New Roman"/>
                <w:sz w:val="17"/>
                <w:szCs w:val="17"/>
              </w:rPr>
              <w:t>Mükerrer 355</w:t>
            </w:r>
          </w:p>
        </w:tc>
      </w:tr>
      <w:tr w:rsidR="00EE2480" w14:paraId="1DB0E279" w14:textId="77777777">
        <w:trPr>
          <w:jc w:val="center"/>
        </w:trPr>
        <w:tc>
          <w:tcPr>
            <w:tcW w:w="993"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4E116D8A" w14:textId="77777777" w:rsidR="00EE2480" w:rsidRDefault="00EE2480">
            <w:pPr>
              <w:pStyle w:val="Nor"/>
              <w:spacing w:line="210" w:lineRule="atLeast"/>
              <w:jc w:val="center"/>
            </w:pPr>
            <w:r>
              <w:rPr>
                <w:rFonts w:ascii="Times New Roman" w:hAnsi="Times New Roman" w:cs="Times New Roman"/>
                <w:sz w:val="17"/>
                <w:szCs w:val="17"/>
              </w:rPr>
              <w:t>Tebliğ</w:t>
            </w:r>
          </w:p>
        </w:tc>
        <w:tc>
          <w:tcPr>
            <w:tcW w:w="850"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0DA4240C" w14:textId="77777777" w:rsidR="00EE2480" w:rsidRDefault="00EE2480">
            <w:pPr>
              <w:pStyle w:val="Nor"/>
              <w:spacing w:line="210" w:lineRule="atLeast"/>
              <w:jc w:val="center"/>
            </w:pPr>
            <w:r>
              <w:rPr>
                <w:rFonts w:ascii="Times New Roman" w:hAnsi="Times New Roman" w:cs="Times New Roman"/>
                <w:sz w:val="17"/>
                <w:szCs w:val="17"/>
              </w:rPr>
              <w:t>402</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D079CD3" w14:textId="77777777" w:rsidR="00EE2480" w:rsidRDefault="00EE2480">
            <w:pPr>
              <w:pStyle w:val="Nor"/>
              <w:spacing w:line="210" w:lineRule="atLeast"/>
              <w:jc w:val="center"/>
            </w:pPr>
            <w:r>
              <w:rPr>
                <w:rFonts w:ascii="Times New Roman" w:hAnsi="Times New Roman" w:cs="Times New Roman"/>
                <w:sz w:val="17"/>
                <w:szCs w:val="17"/>
              </w:rPr>
              <w:t>29/12/2010</w:t>
            </w:r>
          </w:p>
        </w:tc>
        <w:tc>
          <w:tcPr>
            <w:tcW w:w="993"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58183AE5" w14:textId="77777777" w:rsidR="00EE2480" w:rsidRDefault="00EE2480">
            <w:pPr>
              <w:pStyle w:val="Nor"/>
              <w:spacing w:line="210" w:lineRule="atLeast"/>
              <w:jc w:val="center"/>
            </w:pPr>
            <w:r>
              <w:rPr>
                <w:rFonts w:ascii="Times New Roman" w:hAnsi="Times New Roman" w:cs="Times New Roman"/>
                <w:sz w:val="17"/>
                <w:szCs w:val="17"/>
              </w:rPr>
              <w:t>27800</w:t>
            </w:r>
          </w:p>
          <w:p w14:paraId="349840ED" w14:textId="77777777" w:rsidR="00EE2480" w:rsidRDefault="00EE2480">
            <w:pPr>
              <w:pStyle w:val="Nor"/>
              <w:spacing w:line="210" w:lineRule="atLeast"/>
              <w:jc w:val="center"/>
            </w:pPr>
            <w:r>
              <w:rPr>
                <w:rFonts w:ascii="Times New Roman" w:hAnsi="Times New Roman" w:cs="Times New Roman"/>
                <w:sz w:val="17"/>
                <w:szCs w:val="17"/>
              </w:rPr>
              <w:t>(6. Mükerrer)</w:t>
            </w:r>
          </w:p>
        </w:tc>
        <w:tc>
          <w:tcPr>
            <w:tcW w:w="291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FFFA6DA" w14:textId="77777777" w:rsidR="00EE2480" w:rsidRDefault="00EE2480">
            <w:pPr>
              <w:pStyle w:val="Nor"/>
              <w:spacing w:line="210" w:lineRule="atLeast"/>
              <w:jc w:val="center"/>
            </w:pPr>
            <w:r>
              <w:rPr>
                <w:rFonts w:ascii="Times New Roman" w:hAnsi="Times New Roman" w:cs="Times New Roman"/>
                <w:sz w:val="17"/>
                <w:szCs w:val="17"/>
              </w:rPr>
              <w:t>104, Mükerrer 115, 177, 232, 252, 313, 343, 352</w:t>
            </w:r>
          </w:p>
        </w:tc>
      </w:tr>
      <w:tr w:rsidR="00EE2480" w14:paraId="17EE93F2" w14:textId="77777777">
        <w:trPr>
          <w:jc w:val="center"/>
        </w:trPr>
        <w:tc>
          <w:tcPr>
            <w:tcW w:w="993"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25ECF74D" w14:textId="77777777" w:rsidR="00EE2480" w:rsidRDefault="00EE2480">
            <w:pPr>
              <w:pStyle w:val="Nor"/>
              <w:spacing w:line="210" w:lineRule="atLeast"/>
              <w:jc w:val="center"/>
            </w:pPr>
            <w:r>
              <w:rPr>
                <w:rFonts w:ascii="Times New Roman" w:hAnsi="Times New Roman" w:cs="Times New Roman"/>
                <w:sz w:val="17"/>
                <w:szCs w:val="17"/>
              </w:rPr>
              <w:t>Tebliğ</w:t>
            </w:r>
          </w:p>
        </w:tc>
        <w:tc>
          <w:tcPr>
            <w:tcW w:w="850"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0ED8196C" w14:textId="77777777" w:rsidR="00EE2480" w:rsidRDefault="00EE2480">
            <w:pPr>
              <w:pStyle w:val="Nor"/>
              <w:spacing w:line="210" w:lineRule="atLeast"/>
              <w:jc w:val="center"/>
            </w:pPr>
            <w:r>
              <w:rPr>
                <w:rFonts w:ascii="Times New Roman" w:hAnsi="Times New Roman" w:cs="Times New Roman"/>
                <w:sz w:val="17"/>
                <w:szCs w:val="17"/>
              </w:rPr>
              <w:t>410</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353EC8D" w14:textId="77777777" w:rsidR="00EE2480" w:rsidRDefault="00EE2480">
            <w:pPr>
              <w:pStyle w:val="Nor"/>
              <w:spacing w:line="210" w:lineRule="atLeast"/>
              <w:jc w:val="center"/>
            </w:pPr>
            <w:r>
              <w:rPr>
                <w:rFonts w:ascii="Times New Roman" w:hAnsi="Times New Roman" w:cs="Times New Roman"/>
                <w:sz w:val="17"/>
                <w:szCs w:val="17"/>
              </w:rPr>
              <w:t>17/11/2011</w:t>
            </w:r>
          </w:p>
        </w:tc>
        <w:tc>
          <w:tcPr>
            <w:tcW w:w="993"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15A68610" w14:textId="77777777" w:rsidR="00EE2480" w:rsidRDefault="00EE2480">
            <w:pPr>
              <w:pStyle w:val="Nor"/>
              <w:spacing w:line="210" w:lineRule="atLeast"/>
              <w:jc w:val="center"/>
            </w:pPr>
            <w:r>
              <w:rPr>
                <w:rFonts w:ascii="Times New Roman" w:hAnsi="Times New Roman" w:cs="Times New Roman"/>
                <w:sz w:val="17"/>
                <w:szCs w:val="17"/>
              </w:rPr>
              <w:t>28115</w:t>
            </w:r>
          </w:p>
        </w:tc>
        <w:tc>
          <w:tcPr>
            <w:tcW w:w="291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071C711" w14:textId="77777777" w:rsidR="00EE2480" w:rsidRDefault="00EE2480">
            <w:pPr>
              <w:pStyle w:val="Nor"/>
              <w:spacing w:line="210" w:lineRule="atLeast"/>
              <w:jc w:val="center"/>
            </w:pPr>
            <w:r>
              <w:rPr>
                <w:rFonts w:ascii="Times New Roman" w:hAnsi="Times New Roman" w:cs="Times New Roman"/>
                <w:sz w:val="17"/>
                <w:szCs w:val="17"/>
              </w:rPr>
              <w:t>Mükerrer 298</w:t>
            </w:r>
          </w:p>
        </w:tc>
      </w:tr>
      <w:tr w:rsidR="00EE2480" w14:paraId="5B62D892" w14:textId="77777777">
        <w:trPr>
          <w:jc w:val="center"/>
        </w:trPr>
        <w:tc>
          <w:tcPr>
            <w:tcW w:w="993"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36AE6A4E" w14:textId="77777777" w:rsidR="00EE2480" w:rsidRDefault="00EE2480">
            <w:pPr>
              <w:pStyle w:val="Nor"/>
              <w:spacing w:line="210" w:lineRule="atLeast"/>
              <w:jc w:val="center"/>
            </w:pPr>
            <w:r>
              <w:rPr>
                <w:rFonts w:ascii="Times New Roman" w:hAnsi="Times New Roman" w:cs="Times New Roman"/>
                <w:sz w:val="17"/>
                <w:szCs w:val="17"/>
              </w:rPr>
              <w:t>Tebliğ</w:t>
            </w:r>
          </w:p>
        </w:tc>
        <w:tc>
          <w:tcPr>
            <w:tcW w:w="850"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5C30FF70" w14:textId="77777777" w:rsidR="00EE2480" w:rsidRDefault="00EE2480">
            <w:pPr>
              <w:pStyle w:val="Nor"/>
              <w:spacing w:line="210" w:lineRule="atLeast"/>
              <w:jc w:val="center"/>
            </w:pPr>
            <w:r>
              <w:rPr>
                <w:rFonts w:ascii="Times New Roman" w:hAnsi="Times New Roman" w:cs="Times New Roman"/>
                <w:sz w:val="17"/>
                <w:szCs w:val="17"/>
              </w:rPr>
              <w:t>411</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EC44201" w14:textId="77777777" w:rsidR="00EE2480" w:rsidRDefault="00EE2480">
            <w:pPr>
              <w:pStyle w:val="Nor"/>
              <w:spacing w:line="210" w:lineRule="atLeast"/>
              <w:jc w:val="center"/>
            </w:pPr>
            <w:r>
              <w:rPr>
                <w:rFonts w:ascii="Times New Roman" w:hAnsi="Times New Roman" w:cs="Times New Roman"/>
                <w:sz w:val="17"/>
                <w:szCs w:val="17"/>
              </w:rPr>
              <w:t>26/12/2011</w:t>
            </w:r>
          </w:p>
        </w:tc>
        <w:tc>
          <w:tcPr>
            <w:tcW w:w="993"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2A2503CB" w14:textId="77777777" w:rsidR="00EE2480" w:rsidRDefault="00EE2480">
            <w:pPr>
              <w:pStyle w:val="Nor"/>
              <w:spacing w:line="210" w:lineRule="atLeast"/>
              <w:jc w:val="center"/>
            </w:pPr>
            <w:r>
              <w:rPr>
                <w:rFonts w:ascii="Times New Roman" w:hAnsi="Times New Roman" w:cs="Times New Roman"/>
                <w:sz w:val="17"/>
                <w:szCs w:val="17"/>
              </w:rPr>
              <w:t>28154</w:t>
            </w:r>
          </w:p>
        </w:tc>
        <w:tc>
          <w:tcPr>
            <w:tcW w:w="291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90F5E02" w14:textId="77777777" w:rsidR="00EE2480" w:rsidRDefault="00EE2480">
            <w:pPr>
              <w:pStyle w:val="Nor"/>
              <w:spacing w:line="210" w:lineRule="atLeast"/>
              <w:jc w:val="center"/>
            </w:pPr>
            <w:r>
              <w:rPr>
                <w:rFonts w:ascii="Times New Roman" w:hAnsi="Times New Roman" w:cs="Times New Roman"/>
                <w:sz w:val="17"/>
                <w:szCs w:val="17"/>
              </w:rPr>
              <w:t xml:space="preserve">104, Mükerrer 115, 177, 232, 252, 313, 343, 352 (Kanuna bağlı cetvel), 353, </w:t>
            </w:r>
          </w:p>
          <w:p w14:paraId="0D9655B6" w14:textId="77777777" w:rsidR="00EE2480" w:rsidRDefault="00EE2480">
            <w:pPr>
              <w:pStyle w:val="Nor"/>
              <w:spacing w:line="210" w:lineRule="atLeast"/>
              <w:jc w:val="center"/>
            </w:pPr>
            <w:r>
              <w:rPr>
                <w:rFonts w:ascii="Times New Roman" w:hAnsi="Times New Roman" w:cs="Times New Roman"/>
                <w:sz w:val="17"/>
                <w:szCs w:val="17"/>
              </w:rPr>
              <w:t>Mükerrer 355</w:t>
            </w:r>
          </w:p>
        </w:tc>
      </w:tr>
      <w:tr w:rsidR="00EE2480" w14:paraId="14BCA738" w14:textId="77777777">
        <w:trPr>
          <w:jc w:val="center"/>
        </w:trPr>
        <w:tc>
          <w:tcPr>
            <w:tcW w:w="993"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7A1B2E61" w14:textId="77777777" w:rsidR="00EE2480" w:rsidRDefault="00EE2480">
            <w:pPr>
              <w:pStyle w:val="Nor"/>
              <w:spacing w:line="210" w:lineRule="atLeast"/>
              <w:jc w:val="center"/>
            </w:pPr>
            <w:r>
              <w:rPr>
                <w:rFonts w:ascii="Times New Roman" w:hAnsi="Times New Roman" w:cs="Times New Roman"/>
                <w:sz w:val="17"/>
                <w:szCs w:val="17"/>
              </w:rPr>
              <w:t>Tebliğ</w:t>
            </w:r>
          </w:p>
        </w:tc>
        <w:tc>
          <w:tcPr>
            <w:tcW w:w="850"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7FCF3B2B" w14:textId="77777777" w:rsidR="00EE2480" w:rsidRDefault="00EE2480">
            <w:pPr>
              <w:pStyle w:val="Nor"/>
              <w:spacing w:line="210" w:lineRule="atLeast"/>
              <w:jc w:val="center"/>
            </w:pPr>
            <w:r>
              <w:rPr>
                <w:rFonts w:ascii="Times New Roman" w:hAnsi="Times New Roman" w:cs="Times New Roman"/>
                <w:sz w:val="17"/>
                <w:szCs w:val="17"/>
              </w:rPr>
              <w:t>419</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C1DCB3E" w14:textId="77777777" w:rsidR="00EE2480" w:rsidRDefault="00EE2480">
            <w:pPr>
              <w:pStyle w:val="Nor"/>
              <w:spacing w:line="210" w:lineRule="atLeast"/>
              <w:jc w:val="center"/>
            </w:pPr>
            <w:r>
              <w:rPr>
                <w:rFonts w:ascii="Times New Roman" w:hAnsi="Times New Roman" w:cs="Times New Roman"/>
                <w:sz w:val="17"/>
                <w:szCs w:val="17"/>
              </w:rPr>
              <w:t>10/11/2012</w:t>
            </w:r>
          </w:p>
        </w:tc>
        <w:tc>
          <w:tcPr>
            <w:tcW w:w="993"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2E0AF5A5" w14:textId="77777777" w:rsidR="00EE2480" w:rsidRDefault="00EE2480">
            <w:pPr>
              <w:pStyle w:val="Nor"/>
              <w:spacing w:line="210" w:lineRule="atLeast"/>
              <w:jc w:val="center"/>
            </w:pPr>
            <w:r>
              <w:rPr>
                <w:rFonts w:ascii="Times New Roman" w:hAnsi="Times New Roman" w:cs="Times New Roman"/>
                <w:sz w:val="17"/>
                <w:szCs w:val="17"/>
              </w:rPr>
              <w:t>28463</w:t>
            </w:r>
          </w:p>
        </w:tc>
        <w:tc>
          <w:tcPr>
            <w:tcW w:w="291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57E98E6" w14:textId="77777777" w:rsidR="00EE2480" w:rsidRDefault="00EE2480">
            <w:pPr>
              <w:pStyle w:val="Nor"/>
              <w:spacing w:line="210" w:lineRule="atLeast"/>
              <w:jc w:val="center"/>
            </w:pPr>
            <w:r>
              <w:rPr>
                <w:rFonts w:ascii="Times New Roman" w:hAnsi="Times New Roman" w:cs="Times New Roman"/>
                <w:sz w:val="17"/>
                <w:szCs w:val="17"/>
              </w:rPr>
              <w:t>Mükerrer 298</w:t>
            </w:r>
          </w:p>
        </w:tc>
      </w:tr>
      <w:tr w:rsidR="00EE2480" w14:paraId="37245567" w14:textId="77777777">
        <w:trPr>
          <w:jc w:val="center"/>
        </w:trPr>
        <w:tc>
          <w:tcPr>
            <w:tcW w:w="993"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2467C5F8" w14:textId="77777777" w:rsidR="00EE2480" w:rsidRDefault="00EE2480">
            <w:pPr>
              <w:pStyle w:val="Nor"/>
              <w:spacing w:line="210" w:lineRule="atLeast"/>
              <w:jc w:val="center"/>
            </w:pPr>
            <w:r>
              <w:rPr>
                <w:rFonts w:ascii="Times New Roman" w:hAnsi="Times New Roman" w:cs="Times New Roman"/>
                <w:sz w:val="17"/>
                <w:szCs w:val="17"/>
              </w:rPr>
              <w:t>Tebliğ</w:t>
            </w:r>
          </w:p>
        </w:tc>
        <w:tc>
          <w:tcPr>
            <w:tcW w:w="850"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3C227E88" w14:textId="77777777" w:rsidR="00EE2480" w:rsidRDefault="00EE2480">
            <w:pPr>
              <w:pStyle w:val="Nor"/>
              <w:spacing w:line="210" w:lineRule="atLeast"/>
              <w:jc w:val="center"/>
            </w:pPr>
            <w:r>
              <w:rPr>
                <w:rFonts w:ascii="Times New Roman" w:hAnsi="Times New Roman" w:cs="Times New Roman"/>
                <w:sz w:val="17"/>
                <w:szCs w:val="17"/>
              </w:rPr>
              <w:t>422</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25CED2B" w14:textId="77777777" w:rsidR="00EE2480" w:rsidRDefault="00EE2480">
            <w:pPr>
              <w:pStyle w:val="Nor"/>
              <w:spacing w:line="210" w:lineRule="atLeast"/>
              <w:jc w:val="center"/>
            </w:pPr>
            <w:r>
              <w:rPr>
                <w:rFonts w:ascii="Times New Roman" w:hAnsi="Times New Roman" w:cs="Times New Roman"/>
                <w:sz w:val="17"/>
                <w:szCs w:val="17"/>
              </w:rPr>
              <w:t>31/12/2012</w:t>
            </w:r>
          </w:p>
        </w:tc>
        <w:tc>
          <w:tcPr>
            <w:tcW w:w="993"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12034239" w14:textId="77777777" w:rsidR="00EE2480" w:rsidRDefault="00EE2480">
            <w:pPr>
              <w:pStyle w:val="Nor"/>
              <w:spacing w:line="210" w:lineRule="atLeast"/>
              <w:jc w:val="center"/>
            </w:pPr>
            <w:r>
              <w:rPr>
                <w:rFonts w:ascii="Times New Roman" w:hAnsi="Times New Roman" w:cs="Times New Roman"/>
                <w:sz w:val="17"/>
                <w:szCs w:val="17"/>
              </w:rPr>
              <w:t>28514</w:t>
            </w:r>
          </w:p>
          <w:p w14:paraId="22102FA5" w14:textId="77777777" w:rsidR="00EE2480" w:rsidRDefault="00EE2480">
            <w:pPr>
              <w:pStyle w:val="Nor"/>
              <w:spacing w:line="210" w:lineRule="atLeast"/>
              <w:jc w:val="center"/>
            </w:pPr>
            <w:r>
              <w:rPr>
                <w:rFonts w:ascii="Times New Roman" w:hAnsi="Times New Roman" w:cs="Times New Roman"/>
                <w:sz w:val="17"/>
                <w:szCs w:val="17"/>
              </w:rPr>
              <w:t>(4. Mükerrer)</w:t>
            </w:r>
          </w:p>
        </w:tc>
        <w:tc>
          <w:tcPr>
            <w:tcW w:w="291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200837D" w14:textId="77777777" w:rsidR="00EE2480" w:rsidRDefault="00EE2480">
            <w:pPr>
              <w:pStyle w:val="Nor"/>
              <w:spacing w:line="210" w:lineRule="atLeast"/>
              <w:jc w:val="center"/>
            </w:pPr>
            <w:r>
              <w:rPr>
                <w:rFonts w:ascii="Times New Roman" w:hAnsi="Times New Roman" w:cs="Times New Roman"/>
                <w:sz w:val="17"/>
                <w:szCs w:val="17"/>
              </w:rPr>
              <w:t xml:space="preserve">104, Mükerrer 115, 177, 232, 252, 313, 343, 352 (Kanuna bağlı cetvel), 353, </w:t>
            </w:r>
          </w:p>
          <w:p w14:paraId="48C1353E" w14:textId="77777777" w:rsidR="00EE2480" w:rsidRDefault="00EE2480">
            <w:pPr>
              <w:pStyle w:val="Nor"/>
              <w:spacing w:line="210" w:lineRule="atLeast"/>
              <w:jc w:val="center"/>
            </w:pPr>
            <w:r>
              <w:rPr>
                <w:rFonts w:ascii="Times New Roman" w:hAnsi="Times New Roman" w:cs="Times New Roman"/>
                <w:sz w:val="17"/>
                <w:szCs w:val="17"/>
              </w:rPr>
              <w:t>Mükerrer 355</w:t>
            </w:r>
          </w:p>
        </w:tc>
      </w:tr>
      <w:tr w:rsidR="00EE2480" w14:paraId="7DC9B46E" w14:textId="77777777">
        <w:trPr>
          <w:jc w:val="center"/>
        </w:trPr>
        <w:tc>
          <w:tcPr>
            <w:tcW w:w="993"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07ED2E02" w14:textId="77777777" w:rsidR="00EE2480" w:rsidRDefault="00EE2480">
            <w:pPr>
              <w:pStyle w:val="Nor"/>
              <w:spacing w:line="210" w:lineRule="atLeast"/>
              <w:jc w:val="center"/>
            </w:pPr>
            <w:r>
              <w:rPr>
                <w:rFonts w:ascii="Times New Roman" w:hAnsi="Times New Roman" w:cs="Times New Roman"/>
                <w:sz w:val="17"/>
                <w:szCs w:val="17"/>
              </w:rPr>
              <w:t>Tebliğ</w:t>
            </w:r>
          </w:p>
        </w:tc>
        <w:tc>
          <w:tcPr>
            <w:tcW w:w="850"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310AB12F" w14:textId="77777777" w:rsidR="00EE2480" w:rsidRDefault="00EE2480">
            <w:pPr>
              <w:pStyle w:val="Nor"/>
              <w:spacing w:line="210" w:lineRule="atLeast"/>
              <w:jc w:val="center"/>
            </w:pPr>
            <w:r>
              <w:rPr>
                <w:rFonts w:ascii="Times New Roman" w:hAnsi="Times New Roman" w:cs="Times New Roman"/>
                <w:sz w:val="17"/>
                <w:szCs w:val="17"/>
              </w:rPr>
              <w:t>430</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23C233B" w14:textId="77777777" w:rsidR="00EE2480" w:rsidRDefault="00EE2480">
            <w:pPr>
              <w:pStyle w:val="Nor"/>
              <w:spacing w:line="210" w:lineRule="atLeast"/>
              <w:jc w:val="center"/>
            </w:pPr>
            <w:r>
              <w:rPr>
                <w:rFonts w:ascii="Times New Roman" w:hAnsi="Times New Roman" w:cs="Times New Roman"/>
                <w:sz w:val="17"/>
                <w:szCs w:val="17"/>
              </w:rPr>
              <w:t>19/11/2013</w:t>
            </w:r>
          </w:p>
        </w:tc>
        <w:tc>
          <w:tcPr>
            <w:tcW w:w="993"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58204907" w14:textId="77777777" w:rsidR="00EE2480" w:rsidRDefault="00EE2480">
            <w:pPr>
              <w:pStyle w:val="Nor"/>
              <w:spacing w:line="210" w:lineRule="atLeast"/>
              <w:jc w:val="center"/>
            </w:pPr>
            <w:r>
              <w:rPr>
                <w:rFonts w:ascii="Times New Roman" w:hAnsi="Times New Roman" w:cs="Times New Roman"/>
                <w:sz w:val="17"/>
                <w:szCs w:val="17"/>
              </w:rPr>
              <w:t>28826</w:t>
            </w:r>
          </w:p>
        </w:tc>
        <w:tc>
          <w:tcPr>
            <w:tcW w:w="291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99E6D08" w14:textId="77777777" w:rsidR="00EE2480" w:rsidRDefault="00EE2480">
            <w:pPr>
              <w:pStyle w:val="Nor"/>
              <w:spacing w:line="210" w:lineRule="atLeast"/>
              <w:jc w:val="center"/>
            </w:pPr>
            <w:r>
              <w:rPr>
                <w:rFonts w:ascii="Times New Roman" w:hAnsi="Times New Roman" w:cs="Times New Roman"/>
                <w:sz w:val="17"/>
                <w:szCs w:val="17"/>
              </w:rPr>
              <w:t>Mükerrer 298</w:t>
            </w:r>
          </w:p>
        </w:tc>
      </w:tr>
    </w:tbl>
    <w:p w14:paraId="3E1BC8B6" w14:textId="77777777" w:rsidR="00EE2480" w:rsidRDefault="00EE2480">
      <w:pPr>
        <w:pStyle w:val="Nor"/>
        <w:spacing w:line="210" w:lineRule="atLeast"/>
        <w:jc w:val="center"/>
      </w:pPr>
      <w:r>
        <w:rPr>
          <w:rFonts w:ascii="Times New Roman" w:hAnsi="Times New Roman" w:cs="Times New Roman"/>
          <w:sz w:val="17"/>
          <w:szCs w:val="17"/>
        </w:rPr>
        <w:t> </w:t>
      </w:r>
    </w:p>
    <w:p w14:paraId="4AEFC58F" w14:textId="77777777" w:rsidR="00EE2480" w:rsidRDefault="00EE2480">
      <w:pPr>
        <w:pStyle w:val="Nor"/>
        <w:spacing w:line="210" w:lineRule="atLeast"/>
        <w:jc w:val="center"/>
      </w:pPr>
      <w:r>
        <w:rPr>
          <w:rFonts w:eastAsia="Times New Roman"/>
          <w:sz w:val="17"/>
          <w:szCs w:val="17"/>
        </w:rPr>
        <w:br w:type="page"/>
      </w:r>
      <w:r>
        <w:rPr>
          <w:rFonts w:ascii="Times New Roman" w:hAnsi="Times New Roman" w:cs="Times New Roman"/>
          <w:sz w:val="17"/>
          <w:szCs w:val="17"/>
        </w:rPr>
        <w:t>3574-3</w:t>
      </w:r>
    </w:p>
    <w:p w14:paraId="6B7AD7D0" w14:textId="77777777" w:rsidR="00EE2480" w:rsidRDefault="00EE2480">
      <w:pPr>
        <w:spacing w:line="210" w:lineRule="atLeast"/>
      </w:pPr>
      <w:r>
        <w:rPr>
          <w:sz w:val="17"/>
          <w:szCs w:val="17"/>
        </w:rPr>
        <w:t> </w:t>
      </w:r>
    </w:p>
    <w:tbl>
      <w:tblPr>
        <w:tblW w:w="6736" w:type="dxa"/>
        <w:jc w:val="center"/>
        <w:tblCellMar>
          <w:left w:w="0" w:type="dxa"/>
          <w:right w:w="0" w:type="dxa"/>
        </w:tblCellMar>
        <w:tblLook w:val="04A0" w:firstRow="1" w:lastRow="0" w:firstColumn="1" w:lastColumn="0" w:noHBand="0" w:noVBand="1"/>
      </w:tblPr>
      <w:tblGrid>
        <w:gridCol w:w="987"/>
        <w:gridCol w:w="956"/>
        <w:gridCol w:w="988"/>
        <w:gridCol w:w="1049"/>
        <w:gridCol w:w="2756"/>
      </w:tblGrid>
      <w:tr w:rsidR="00EE2480" w14:paraId="0EB20170" w14:textId="77777777">
        <w:trPr>
          <w:jc w:val="center"/>
        </w:trPr>
        <w:tc>
          <w:tcPr>
            <w:tcW w:w="1842" w:type="dxa"/>
            <w:gridSpan w:val="2"/>
            <w:tcBorders>
              <w:top w:val="single" w:sz="8" w:space="0" w:color="auto"/>
              <w:left w:val="single" w:sz="8" w:space="0" w:color="auto"/>
              <w:bottom w:val="single" w:sz="8" w:space="0" w:color="auto"/>
              <w:right w:val="single" w:sz="12" w:space="0" w:color="auto"/>
            </w:tcBorders>
            <w:tcMar>
              <w:top w:w="28" w:type="dxa"/>
              <w:left w:w="57" w:type="dxa"/>
              <w:bottom w:w="28" w:type="dxa"/>
              <w:right w:w="57" w:type="dxa"/>
            </w:tcMar>
            <w:vAlign w:val="center"/>
            <w:hideMark/>
          </w:tcPr>
          <w:p w14:paraId="62B630BC" w14:textId="77777777" w:rsidR="00EE2480" w:rsidRDefault="00EE2480">
            <w:pPr>
              <w:pStyle w:val="Nor"/>
              <w:spacing w:line="210" w:lineRule="atLeast"/>
              <w:jc w:val="center"/>
            </w:pPr>
            <w:r>
              <w:rPr>
                <w:rFonts w:ascii="Times New Roman" w:hAnsi="Times New Roman" w:cs="Times New Roman"/>
                <w:b/>
                <w:bCs/>
                <w:sz w:val="17"/>
                <w:szCs w:val="17"/>
              </w:rPr>
              <w:t>Değişiklik Yapan Kararnamenin/Tebliğin</w:t>
            </w:r>
          </w:p>
        </w:tc>
        <w:tc>
          <w:tcPr>
            <w:tcW w:w="1988" w:type="dxa"/>
            <w:gridSpan w:val="2"/>
            <w:tcBorders>
              <w:top w:val="single" w:sz="8" w:space="0" w:color="auto"/>
              <w:left w:val="nil"/>
              <w:bottom w:val="single" w:sz="8" w:space="0" w:color="auto"/>
              <w:right w:val="single" w:sz="12" w:space="0" w:color="auto"/>
            </w:tcBorders>
            <w:tcMar>
              <w:top w:w="28" w:type="dxa"/>
              <w:left w:w="57" w:type="dxa"/>
              <w:bottom w:w="28" w:type="dxa"/>
              <w:right w:w="57" w:type="dxa"/>
            </w:tcMar>
            <w:vAlign w:val="center"/>
            <w:hideMark/>
          </w:tcPr>
          <w:p w14:paraId="027884FA" w14:textId="77777777" w:rsidR="00EE2480" w:rsidRDefault="00EE2480">
            <w:pPr>
              <w:pStyle w:val="Nor"/>
              <w:spacing w:line="210" w:lineRule="atLeast"/>
              <w:jc w:val="center"/>
            </w:pPr>
            <w:r>
              <w:rPr>
                <w:rFonts w:ascii="Times New Roman" w:hAnsi="Times New Roman" w:cs="Times New Roman"/>
                <w:b/>
                <w:bCs/>
                <w:sz w:val="17"/>
                <w:szCs w:val="17"/>
              </w:rPr>
              <w:t>Yayımlandığı</w:t>
            </w:r>
          </w:p>
          <w:p w14:paraId="649214C7" w14:textId="77777777" w:rsidR="00EE2480" w:rsidRDefault="00EE2480">
            <w:pPr>
              <w:pStyle w:val="Nor"/>
              <w:spacing w:line="210" w:lineRule="atLeast"/>
              <w:jc w:val="center"/>
            </w:pPr>
            <w:r>
              <w:rPr>
                <w:rFonts w:ascii="Times New Roman" w:hAnsi="Times New Roman" w:cs="Times New Roman"/>
                <w:b/>
                <w:bCs/>
                <w:sz w:val="17"/>
                <w:szCs w:val="17"/>
              </w:rPr>
              <w:t>Resmî Gazete'nin</w:t>
            </w:r>
          </w:p>
        </w:tc>
        <w:tc>
          <w:tcPr>
            <w:tcW w:w="2906" w:type="dxa"/>
            <w:vMerge w:val="restart"/>
            <w:tcBorders>
              <w:top w:val="single" w:sz="8" w:space="0" w:color="auto"/>
              <w:left w:val="nil"/>
              <w:bottom w:val="single" w:sz="12" w:space="0" w:color="auto"/>
              <w:right w:val="single" w:sz="8" w:space="0" w:color="auto"/>
            </w:tcBorders>
            <w:tcMar>
              <w:top w:w="28" w:type="dxa"/>
              <w:left w:w="108" w:type="dxa"/>
              <w:bottom w:w="28" w:type="dxa"/>
              <w:right w:w="108" w:type="dxa"/>
            </w:tcMar>
            <w:vAlign w:val="center"/>
            <w:hideMark/>
          </w:tcPr>
          <w:p w14:paraId="53340BB5" w14:textId="77777777" w:rsidR="00EE2480" w:rsidRDefault="00EE2480">
            <w:pPr>
              <w:pStyle w:val="Nor"/>
              <w:spacing w:line="210" w:lineRule="atLeast"/>
              <w:jc w:val="center"/>
            </w:pPr>
            <w:r>
              <w:rPr>
                <w:rFonts w:ascii="Times New Roman" w:hAnsi="Times New Roman" w:cs="Times New Roman"/>
                <w:b/>
                <w:bCs/>
                <w:sz w:val="17"/>
                <w:szCs w:val="17"/>
              </w:rPr>
              <w:t>Değişiklik Gören Madde</w:t>
            </w:r>
          </w:p>
        </w:tc>
      </w:tr>
      <w:tr w:rsidR="00EE2480" w14:paraId="37B86151" w14:textId="77777777">
        <w:trPr>
          <w:jc w:val="center"/>
        </w:trPr>
        <w:tc>
          <w:tcPr>
            <w:tcW w:w="995" w:type="dxa"/>
            <w:tcBorders>
              <w:top w:val="nil"/>
              <w:left w:val="single" w:sz="8" w:space="0" w:color="auto"/>
              <w:bottom w:val="single" w:sz="12" w:space="0" w:color="auto"/>
              <w:right w:val="single" w:sz="8" w:space="0" w:color="auto"/>
            </w:tcBorders>
            <w:tcMar>
              <w:top w:w="28" w:type="dxa"/>
              <w:left w:w="57" w:type="dxa"/>
              <w:bottom w:w="28" w:type="dxa"/>
              <w:right w:w="57" w:type="dxa"/>
            </w:tcMar>
            <w:vAlign w:val="center"/>
            <w:hideMark/>
          </w:tcPr>
          <w:p w14:paraId="5DEDE1A1" w14:textId="77777777" w:rsidR="00EE2480" w:rsidRDefault="00EE2480">
            <w:pPr>
              <w:pStyle w:val="Nor"/>
              <w:spacing w:line="210" w:lineRule="atLeast"/>
              <w:jc w:val="center"/>
            </w:pPr>
            <w:r>
              <w:rPr>
                <w:rFonts w:ascii="Times New Roman" w:hAnsi="Times New Roman" w:cs="Times New Roman"/>
                <w:b/>
                <w:bCs/>
                <w:sz w:val="17"/>
                <w:szCs w:val="17"/>
              </w:rPr>
              <w:t>Tarihi</w:t>
            </w:r>
          </w:p>
        </w:tc>
        <w:tc>
          <w:tcPr>
            <w:tcW w:w="847" w:type="dxa"/>
            <w:tcBorders>
              <w:top w:val="nil"/>
              <w:left w:val="nil"/>
              <w:bottom w:val="single" w:sz="12" w:space="0" w:color="auto"/>
              <w:right w:val="single" w:sz="12" w:space="0" w:color="auto"/>
            </w:tcBorders>
            <w:tcMar>
              <w:top w:w="28" w:type="dxa"/>
              <w:left w:w="57" w:type="dxa"/>
              <w:bottom w:w="28" w:type="dxa"/>
              <w:right w:w="57" w:type="dxa"/>
            </w:tcMar>
            <w:vAlign w:val="center"/>
            <w:hideMark/>
          </w:tcPr>
          <w:p w14:paraId="09F5C352" w14:textId="77777777" w:rsidR="00EE2480" w:rsidRDefault="00EE2480">
            <w:pPr>
              <w:pStyle w:val="Nor"/>
              <w:spacing w:line="210" w:lineRule="atLeast"/>
              <w:jc w:val="center"/>
            </w:pPr>
            <w:r>
              <w:rPr>
                <w:rFonts w:ascii="Times New Roman" w:hAnsi="Times New Roman" w:cs="Times New Roman"/>
                <w:b/>
                <w:bCs/>
                <w:sz w:val="17"/>
                <w:szCs w:val="17"/>
              </w:rPr>
              <w:t>Numarası</w:t>
            </w:r>
          </w:p>
        </w:tc>
        <w:tc>
          <w:tcPr>
            <w:tcW w:w="996" w:type="dxa"/>
            <w:tcBorders>
              <w:top w:val="nil"/>
              <w:left w:val="nil"/>
              <w:bottom w:val="single" w:sz="12" w:space="0" w:color="auto"/>
              <w:right w:val="single" w:sz="8" w:space="0" w:color="auto"/>
            </w:tcBorders>
            <w:tcMar>
              <w:top w:w="28" w:type="dxa"/>
              <w:left w:w="57" w:type="dxa"/>
              <w:bottom w:w="28" w:type="dxa"/>
              <w:right w:w="57" w:type="dxa"/>
            </w:tcMar>
            <w:vAlign w:val="center"/>
            <w:hideMark/>
          </w:tcPr>
          <w:p w14:paraId="3452CE7F" w14:textId="77777777" w:rsidR="00EE2480" w:rsidRDefault="00EE2480">
            <w:pPr>
              <w:pStyle w:val="Nor"/>
              <w:spacing w:line="210" w:lineRule="atLeast"/>
              <w:jc w:val="center"/>
            </w:pPr>
            <w:r>
              <w:rPr>
                <w:rFonts w:ascii="Times New Roman" w:hAnsi="Times New Roman" w:cs="Times New Roman"/>
                <w:b/>
                <w:bCs/>
                <w:sz w:val="17"/>
                <w:szCs w:val="17"/>
              </w:rPr>
              <w:t>Tarihi</w:t>
            </w:r>
          </w:p>
        </w:tc>
        <w:tc>
          <w:tcPr>
            <w:tcW w:w="992" w:type="dxa"/>
            <w:tcBorders>
              <w:top w:val="nil"/>
              <w:left w:val="nil"/>
              <w:bottom w:val="single" w:sz="12" w:space="0" w:color="auto"/>
              <w:right w:val="single" w:sz="12" w:space="0" w:color="auto"/>
            </w:tcBorders>
            <w:tcMar>
              <w:top w:w="28" w:type="dxa"/>
              <w:left w:w="57" w:type="dxa"/>
              <w:bottom w:w="28" w:type="dxa"/>
              <w:right w:w="57" w:type="dxa"/>
            </w:tcMar>
            <w:vAlign w:val="center"/>
            <w:hideMark/>
          </w:tcPr>
          <w:p w14:paraId="67C8B055" w14:textId="77777777" w:rsidR="00EE2480" w:rsidRDefault="00EE2480">
            <w:pPr>
              <w:pStyle w:val="Nor"/>
              <w:spacing w:line="210" w:lineRule="atLeast"/>
              <w:jc w:val="center"/>
            </w:pPr>
            <w:r>
              <w:rPr>
                <w:rFonts w:ascii="Times New Roman" w:hAnsi="Times New Roman" w:cs="Times New Roman"/>
                <w:b/>
                <w:bCs/>
                <w:sz w:val="17"/>
                <w:szCs w:val="17"/>
              </w:rPr>
              <w:t>Numarası</w:t>
            </w:r>
          </w:p>
        </w:tc>
        <w:tc>
          <w:tcPr>
            <w:tcW w:w="0" w:type="auto"/>
            <w:vMerge/>
            <w:tcBorders>
              <w:top w:val="single" w:sz="8" w:space="0" w:color="auto"/>
              <w:left w:val="nil"/>
              <w:bottom w:val="single" w:sz="12" w:space="0" w:color="auto"/>
              <w:right w:val="single" w:sz="8" w:space="0" w:color="auto"/>
            </w:tcBorders>
            <w:vAlign w:val="center"/>
            <w:hideMark/>
          </w:tcPr>
          <w:p w14:paraId="192190B0" w14:textId="77777777" w:rsidR="00EE2480" w:rsidRDefault="00EE2480">
            <w:pPr>
              <w:rPr>
                <w:rFonts w:ascii="New York" w:eastAsia="Arial Unicode MS" w:hAnsi="New York" w:cs="Arial Unicode MS"/>
                <w:sz w:val="18"/>
                <w:szCs w:val="18"/>
              </w:rPr>
            </w:pPr>
          </w:p>
        </w:tc>
      </w:tr>
      <w:tr w:rsidR="00EE2480" w14:paraId="4C072154" w14:textId="77777777">
        <w:trPr>
          <w:jc w:val="center"/>
        </w:trPr>
        <w:tc>
          <w:tcPr>
            <w:tcW w:w="995"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377A2ECD" w14:textId="77777777" w:rsidR="00EE2480" w:rsidRDefault="00EE2480">
            <w:pPr>
              <w:pStyle w:val="Nor"/>
              <w:spacing w:line="210" w:lineRule="atLeast"/>
              <w:jc w:val="center"/>
            </w:pPr>
            <w:r>
              <w:rPr>
                <w:rFonts w:ascii="Times New Roman" w:hAnsi="Times New Roman" w:cs="Times New Roman"/>
                <w:sz w:val="17"/>
                <w:szCs w:val="17"/>
              </w:rPr>
              <w:t>Tebliğ</w:t>
            </w:r>
          </w:p>
        </w:tc>
        <w:tc>
          <w:tcPr>
            <w:tcW w:w="847"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65624829" w14:textId="77777777" w:rsidR="00EE2480" w:rsidRDefault="00EE2480">
            <w:pPr>
              <w:pStyle w:val="Nor"/>
              <w:spacing w:line="210" w:lineRule="atLeast"/>
              <w:jc w:val="center"/>
            </w:pPr>
            <w:r>
              <w:rPr>
                <w:rFonts w:ascii="Times New Roman" w:hAnsi="Times New Roman" w:cs="Times New Roman"/>
                <w:sz w:val="17"/>
                <w:szCs w:val="17"/>
              </w:rPr>
              <w:t>432</w:t>
            </w:r>
          </w:p>
        </w:tc>
        <w:tc>
          <w:tcPr>
            <w:tcW w:w="996"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67736FF" w14:textId="77777777" w:rsidR="00EE2480" w:rsidRDefault="00EE2480">
            <w:pPr>
              <w:pStyle w:val="Nor"/>
              <w:spacing w:line="210" w:lineRule="atLeast"/>
              <w:jc w:val="center"/>
            </w:pPr>
            <w:r>
              <w:rPr>
                <w:rFonts w:ascii="Times New Roman" w:hAnsi="Times New Roman" w:cs="Times New Roman"/>
                <w:sz w:val="17"/>
                <w:szCs w:val="17"/>
              </w:rPr>
              <w:t>30/12/2013</w:t>
            </w:r>
          </w:p>
        </w:tc>
        <w:tc>
          <w:tcPr>
            <w:tcW w:w="992"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26858FE8" w14:textId="77777777" w:rsidR="00EE2480" w:rsidRDefault="00EE2480">
            <w:pPr>
              <w:pStyle w:val="Nor"/>
              <w:spacing w:line="210" w:lineRule="atLeast"/>
              <w:jc w:val="center"/>
            </w:pPr>
            <w:r>
              <w:rPr>
                <w:rFonts w:ascii="Times New Roman" w:hAnsi="Times New Roman" w:cs="Times New Roman"/>
                <w:sz w:val="17"/>
                <w:szCs w:val="17"/>
              </w:rPr>
              <w:t>28867</w:t>
            </w:r>
          </w:p>
          <w:p w14:paraId="6CEE84C1" w14:textId="77777777" w:rsidR="00EE2480" w:rsidRDefault="00EE2480">
            <w:pPr>
              <w:pStyle w:val="Nor"/>
              <w:spacing w:line="210" w:lineRule="atLeast"/>
              <w:jc w:val="center"/>
            </w:pPr>
            <w:r>
              <w:rPr>
                <w:rFonts w:ascii="Times New Roman" w:hAnsi="Times New Roman" w:cs="Times New Roman"/>
                <w:sz w:val="17"/>
                <w:szCs w:val="17"/>
              </w:rPr>
              <w:t>(Mükerrer)</w:t>
            </w:r>
          </w:p>
        </w:tc>
        <w:tc>
          <w:tcPr>
            <w:tcW w:w="29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567D946" w14:textId="77777777" w:rsidR="00EE2480" w:rsidRDefault="00EE2480">
            <w:pPr>
              <w:pStyle w:val="Nor"/>
              <w:spacing w:line="210" w:lineRule="atLeast"/>
              <w:jc w:val="center"/>
            </w:pPr>
            <w:r>
              <w:rPr>
                <w:rFonts w:ascii="Times New Roman" w:hAnsi="Times New Roman" w:cs="Times New Roman"/>
                <w:sz w:val="17"/>
                <w:szCs w:val="17"/>
              </w:rPr>
              <w:t>104, Mükerrer 115, 153/A, 177, 232, 252, 313, 343, 352 (Kanuna bağlı cetvel), 353, 355, Mükerrer 355</w:t>
            </w:r>
          </w:p>
        </w:tc>
      </w:tr>
      <w:tr w:rsidR="00EE2480" w14:paraId="3681D46F" w14:textId="77777777">
        <w:trPr>
          <w:jc w:val="center"/>
        </w:trPr>
        <w:tc>
          <w:tcPr>
            <w:tcW w:w="995"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4896779F" w14:textId="77777777" w:rsidR="00EE2480" w:rsidRDefault="00EE2480">
            <w:pPr>
              <w:pStyle w:val="Nor"/>
              <w:spacing w:line="210" w:lineRule="atLeast"/>
              <w:jc w:val="center"/>
            </w:pPr>
            <w:r>
              <w:rPr>
                <w:rFonts w:ascii="Times New Roman" w:hAnsi="Times New Roman" w:cs="Times New Roman"/>
                <w:sz w:val="17"/>
                <w:szCs w:val="17"/>
              </w:rPr>
              <w:t>Tebliğ</w:t>
            </w:r>
          </w:p>
        </w:tc>
        <w:tc>
          <w:tcPr>
            <w:tcW w:w="847"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4F77DC03" w14:textId="77777777" w:rsidR="00EE2480" w:rsidRDefault="00EE2480">
            <w:pPr>
              <w:pStyle w:val="Nor"/>
              <w:spacing w:line="210" w:lineRule="atLeast"/>
              <w:jc w:val="center"/>
            </w:pPr>
            <w:r>
              <w:rPr>
                <w:rFonts w:ascii="Times New Roman" w:hAnsi="Times New Roman" w:cs="Times New Roman"/>
                <w:sz w:val="17"/>
                <w:szCs w:val="17"/>
              </w:rPr>
              <w:t>434</w:t>
            </w:r>
          </w:p>
        </w:tc>
        <w:tc>
          <w:tcPr>
            <w:tcW w:w="996"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4404358" w14:textId="77777777" w:rsidR="00EE2480" w:rsidRDefault="00EE2480">
            <w:pPr>
              <w:pStyle w:val="Nor"/>
              <w:spacing w:line="210" w:lineRule="atLeast"/>
              <w:jc w:val="center"/>
            </w:pPr>
            <w:r>
              <w:rPr>
                <w:rFonts w:ascii="Times New Roman" w:hAnsi="Times New Roman" w:cs="Times New Roman"/>
                <w:sz w:val="17"/>
                <w:szCs w:val="17"/>
              </w:rPr>
              <w:t>23/1/2013</w:t>
            </w:r>
          </w:p>
        </w:tc>
        <w:tc>
          <w:tcPr>
            <w:tcW w:w="992"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70646227" w14:textId="77777777" w:rsidR="00EE2480" w:rsidRDefault="00EE2480">
            <w:pPr>
              <w:pStyle w:val="Nor"/>
              <w:spacing w:line="210" w:lineRule="atLeast"/>
              <w:jc w:val="center"/>
            </w:pPr>
            <w:r>
              <w:rPr>
                <w:rFonts w:ascii="Times New Roman" w:hAnsi="Times New Roman" w:cs="Times New Roman"/>
                <w:sz w:val="17"/>
                <w:szCs w:val="17"/>
              </w:rPr>
              <w:t>28891</w:t>
            </w:r>
          </w:p>
        </w:tc>
        <w:tc>
          <w:tcPr>
            <w:tcW w:w="29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616748B" w14:textId="77777777" w:rsidR="00EE2480" w:rsidRDefault="00EE2480">
            <w:pPr>
              <w:pStyle w:val="Nor"/>
              <w:spacing w:line="210" w:lineRule="atLeast"/>
              <w:jc w:val="center"/>
            </w:pPr>
            <w:r>
              <w:rPr>
                <w:rFonts w:ascii="Times New Roman" w:hAnsi="Times New Roman" w:cs="Times New Roman"/>
                <w:sz w:val="17"/>
                <w:szCs w:val="17"/>
              </w:rPr>
              <w:t>280</w:t>
            </w:r>
          </w:p>
        </w:tc>
      </w:tr>
      <w:tr w:rsidR="00EE2480" w14:paraId="3E5976F8" w14:textId="77777777">
        <w:trPr>
          <w:jc w:val="center"/>
        </w:trPr>
        <w:tc>
          <w:tcPr>
            <w:tcW w:w="995"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2DBF7B4B" w14:textId="77777777" w:rsidR="00EE2480" w:rsidRDefault="00EE2480">
            <w:pPr>
              <w:pStyle w:val="Nor"/>
              <w:spacing w:line="210" w:lineRule="atLeast"/>
              <w:jc w:val="center"/>
            </w:pPr>
            <w:r>
              <w:rPr>
                <w:rFonts w:ascii="Times New Roman" w:hAnsi="Times New Roman" w:cs="Times New Roman"/>
                <w:sz w:val="17"/>
                <w:szCs w:val="17"/>
              </w:rPr>
              <w:t>Tebliğ</w:t>
            </w:r>
          </w:p>
        </w:tc>
        <w:tc>
          <w:tcPr>
            <w:tcW w:w="847"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25E9C556" w14:textId="77777777" w:rsidR="00EE2480" w:rsidRDefault="00EE2480">
            <w:pPr>
              <w:pStyle w:val="Nor"/>
              <w:spacing w:line="210" w:lineRule="atLeast"/>
              <w:jc w:val="center"/>
            </w:pPr>
            <w:r>
              <w:rPr>
                <w:rFonts w:ascii="Times New Roman" w:hAnsi="Times New Roman" w:cs="Times New Roman"/>
                <w:sz w:val="17"/>
                <w:szCs w:val="17"/>
              </w:rPr>
              <w:t>440</w:t>
            </w:r>
          </w:p>
        </w:tc>
        <w:tc>
          <w:tcPr>
            <w:tcW w:w="996"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4444CF6" w14:textId="77777777" w:rsidR="00EE2480" w:rsidRDefault="00EE2480">
            <w:pPr>
              <w:pStyle w:val="Nor"/>
              <w:spacing w:line="210" w:lineRule="atLeast"/>
              <w:jc w:val="center"/>
            </w:pPr>
            <w:r>
              <w:rPr>
                <w:rFonts w:ascii="Times New Roman" w:hAnsi="Times New Roman" w:cs="Times New Roman"/>
                <w:sz w:val="17"/>
                <w:szCs w:val="17"/>
              </w:rPr>
              <w:t>15/11/2014</w:t>
            </w:r>
          </w:p>
        </w:tc>
        <w:tc>
          <w:tcPr>
            <w:tcW w:w="992"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1B492F3E" w14:textId="77777777" w:rsidR="00EE2480" w:rsidRDefault="00EE2480">
            <w:pPr>
              <w:pStyle w:val="Nor"/>
              <w:spacing w:line="210" w:lineRule="atLeast"/>
              <w:jc w:val="center"/>
            </w:pPr>
            <w:r>
              <w:rPr>
                <w:rFonts w:ascii="Times New Roman" w:hAnsi="Times New Roman" w:cs="Times New Roman"/>
                <w:sz w:val="17"/>
                <w:szCs w:val="17"/>
              </w:rPr>
              <w:t>29176</w:t>
            </w:r>
          </w:p>
        </w:tc>
        <w:tc>
          <w:tcPr>
            <w:tcW w:w="29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1A62800" w14:textId="77777777" w:rsidR="00EE2480" w:rsidRDefault="00EE2480">
            <w:pPr>
              <w:pStyle w:val="Nor"/>
              <w:spacing w:line="210" w:lineRule="atLeast"/>
              <w:jc w:val="center"/>
            </w:pPr>
            <w:r>
              <w:rPr>
                <w:rFonts w:ascii="Times New Roman" w:hAnsi="Times New Roman" w:cs="Times New Roman"/>
                <w:sz w:val="17"/>
                <w:szCs w:val="17"/>
              </w:rPr>
              <w:t>Mükerrer 298</w:t>
            </w:r>
          </w:p>
        </w:tc>
      </w:tr>
      <w:tr w:rsidR="00EE2480" w14:paraId="7C27C594" w14:textId="77777777">
        <w:trPr>
          <w:jc w:val="center"/>
        </w:trPr>
        <w:tc>
          <w:tcPr>
            <w:tcW w:w="995"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0935E250" w14:textId="77777777" w:rsidR="00EE2480" w:rsidRDefault="00EE2480">
            <w:pPr>
              <w:pStyle w:val="Nor"/>
              <w:spacing w:line="210" w:lineRule="atLeast"/>
              <w:jc w:val="center"/>
            </w:pPr>
            <w:r>
              <w:rPr>
                <w:rFonts w:ascii="Times New Roman" w:hAnsi="Times New Roman" w:cs="Times New Roman"/>
                <w:sz w:val="17"/>
                <w:szCs w:val="17"/>
              </w:rPr>
              <w:t>Tebliğ</w:t>
            </w:r>
          </w:p>
        </w:tc>
        <w:tc>
          <w:tcPr>
            <w:tcW w:w="847"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7337BED9" w14:textId="77777777" w:rsidR="00EE2480" w:rsidRDefault="00EE2480">
            <w:pPr>
              <w:pStyle w:val="Nor"/>
              <w:spacing w:line="210" w:lineRule="atLeast"/>
              <w:jc w:val="center"/>
            </w:pPr>
            <w:r>
              <w:rPr>
                <w:rFonts w:ascii="Times New Roman" w:hAnsi="Times New Roman" w:cs="Times New Roman"/>
                <w:sz w:val="17"/>
                <w:szCs w:val="17"/>
              </w:rPr>
              <w:t>442</w:t>
            </w:r>
          </w:p>
        </w:tc>
        <w:tc>
          <w:tcPr>
            <w:tcW w:w="996"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CA175FB" w14:textId="77777777" w:rsidR="00EE2480" w:rsidRDefault="00EE2480">
            <w:pPr>
              <w:pStyle w:val="Nor"/>
              <w:spacing w:line="210" w:lineRule="atLeast"/>
              <w:jc w:val="center"/>
            </w:pPr>
            <w:r>
              <w:rPr>
                <w:rFonts w:ascii="Times New Roman" w:hAnsi="Times New Roman" w:cs="Times New Roman"/>
                <w:sz w:val="17"/>
                <w:szCs w:val="17"/>
              </w:rPr>
              <w:t>30/12/2014</w:t>
            </w:r>
          </w:p>
        </w:tc>
        <w:tc>
          <w:tcPr>
            <w:tcW w:w="992"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1937EE6F" w14:textId="77777777" w:rsidR="00EE2480" w:rsidRDefault="00EE2480">
            <w:pPr>
              <w:pStyle w:val="Nor"/>
              <w:spacing w:line="210" w:lineRule="atLeast"/>
              <w:jc w:val="center"/>
            </w:pPr>
            <w:r>
              <w:rPr>
                <w:rFonts w:ascii="Times New Roman" w:hAnsi="Times New Roman" w:cs="Times New Roman"/>
                <w:sz w:val="17"/>
                <w:szCs w:val="17"/>
              </w:rPr>
              <w:t>29221</w:t>
            </w:r>
          </w:p>
        </w:tc>
        <w:tc>
          <w:tcPr>
            <w:tcW w:w="29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1C2E069" w14:textId="77777777" w:rsidR="00EE2480" w:rsidRDefault="00EE2480">
            <w:pPr>
              <w:pStyle w:val="Nor"/>
              <w:spacing w:line="210" w:lineRule="atLeast"/>
              <w:jc w:val="center"/>
            </w:pPr>
            <w:r>
              <w:rPr>
                <w:rFonts w:ascii="Times New Roman" w:hAnsi="Times New Roman" w:cs="Times New Roman"/>
                <w:sz w:val="17"/>
                <w:szCs w:val="17"/>
              </w:rPr>
              <w:t>104, Mükerrer 115, 153/A, 177, 232, 252, 313, 343, 352 (Kanuna bağlı cetvel), 353, 355, Mükerrer 355</w:t>
            </w:r>
          </w:p>
        </w:tc>
      </w:tr>
      <w:tr w:rsidR="00EE2480" w14:paraId="25B2BDDC" w14:textId="77777777">
        <w:trPr>
          <w:jc w:val="center"/>
        </w:trPr>
        <w:tc>
          <w:tcPr>
            <w:tcW w:w="995"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1CD3A9C4" w14:textId="77777777" w:rsidR="00EE2480" w:rsidRDefault="00EE2480">
            <w:pPr>
              <w:pStyle w:val="Nor"/>
              <w:spacing w:line="210" w:lineRule="atLeast"/>
              <w:jc w:val="center"/>
            </w:pPr>
            <w:r>
              <w:rPr>
                <w:rFonts w:ascii="Times New Roman" w:hAnsi="Times New Roman" w:cs="Times New Roman"/>
                <w:sz w:val="17"/>
                <w:szCs w:val="17"/>
              </w:rPr>
              <w:t>Tebliğ</w:t>
            </w:r>
          </w:p>
        </w:tc>
        <w:tc>
          <w:tcPr>
            <w:tcW w:w="847"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7F24865C" w14:textId="77777777" w:rsidR="00EE2480" w:rsidRDefault="00EE2480">
            <w:pPr>
              <w:pStyle w:val="Nor"/>
              <w:spacing w:line="210" w:lineRule="atLeast"/>
              <w:jc w:val="center"/>
            </w:pPr>
            <w:r>
              <w:rPr>
                <w:rFonts w:ascii="Times New Roman" w:hAnsi="Times New Roman" w:cs="Times New Roman"/>
                <w:sz w:val="17"/>
                <w:szCs w:val="17"/>
              </w:rPr>
              <w:t>460</w:t>
            </w:r>
          </w:p>
        </w:tc>
        <w:tc>
          <w:tcPr>
            <w:tcW w:w="996"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7438689" w14:textId="77777777" w:rsidR="00EE2480" w:rsidRDefault="00EE2480">
            <w:pPr>
              <w:pStyle w:val="Nor"/>
              <w:spacing w:line="210" w:lineRule="atLeast"/>
              <w:jc w:val="center"/>
            </w:pPr>
            <w:r>
              <w:rPr>
                <w:rFonts w:ascii="Times New Roman" w:hAnsi="Times New Roman" w:cs="Times New Roman"/>
                <w:sz w:val="17"/>
                <w:szCs w:val="17"/>
              </w:rPr>
              <w:t>25/12/2015</w:t>
            </w:r>
          </w:p>
        </w:tc>
        <w:tc>
          <w:tcPr>
            <w:tcW w:w="992"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348D0D36" w14:textId="77777777" w:rsidR="00EE2480" w:rsidRDefault="00EE2480">
            <w:pPr>
              <w:pStyle w:val="Nor"/>
              <w:spacing w:line="210" w:lineRule="atLeast"/>
              <w:jc w:val="center"/>
            </w:pPr>
            <w:r>
              <w:rPr>
                <w:rFonts w:ascii="Times New Roman" w:hAnsi="Times New Roman" w:cs="Times New Roman"/>
                <w:sz w:val="17"/>
                <w:szCs w:val="17"/>
              </w:rPr>
              <w:t>29573</w:t>
            </w:r>
          </w:p>
        </w:tc>
        <w:tc>
          <w:tcPr>
            <w:tcW w:w="29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240A97C" w14:textId="77777777" w:rsidR="00EE2480" w:rsidRDefault="00EE2480">
            <w:pPr>
              <w:pStyle w:val="Nor"/>
              <w:spacing w:line="210" w:lineRule="atLeast"/>
              <w:jc w:val="center"/>
            </w:pPr>
            <w:r>
              <w:rPr>
                <w:rFonts w:ascii="Times New Roman" w:hAnsi="Times New Roman" w:cs="Times New Roman"/>
                <w:sz w:val="17"/>
                <w:szCs w:val="17"/>
              </w:rPr>
              <w:t>104, Mükerrer 115, 153/A, 177, 232, 252, 313, 343, 352 (Kanuna bağlı cetvel), 353, 355, Mükerrer 355</w:t>
            </w:r>
          </w:p>
        </w:tc>
      </w:tr>
      <w:tr w:rsidR="00EE2480" w14:paraId="458C7C01" w14:textId="77777777">
        <w:trPr>
          <w:jc w:val="center"/>
        </w:trPr>
        <w:tc>
          <w:tcPr>
            <w:tcW w:w="995"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552A6328" w14:textId="77777777" w:rsidR="00EE2480" w:rsidRDefault="00EE2480">
            <w:pPr>
              <w:pStyle w:val="Nor"/>
              <w:spacing w:line="210" w:lineRule="atLeast"/>
              <w:jc w:val="center"/>
            </w:pPr>
            <w:r>
              <w:rPr>
                <w:rFonts w:ascii="Times New Roman" w:hAnsi="Times New Roman" w:cs="Times New Roman"/>
                <w:sz w:val="17"/>
                <w:szCs w:val="17"/>
              </w:rPr>
              <w:t>Tebliğ</w:t>
            </w:r>
          </w:p>
        </w:tc>
        <w:tc>
          <w:tcPr>
            <w:tcW w:w="847"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562AE540" w14:textId="77777777" w:rsidR="00EE2480" w:rsidRDefault="00EE2480">
            <w:pPr>
              <w:pStyle w:val="Nor"/>
              <w:spacing w:line="210" w:lineRule="atLeast"/>
              <w:jc w:val="center"/>
            </w:pPr>
            <w:r>
              <w:rPr>
                <w:rFonts w:ascii="Times New Roman" w:hAnsi="Times New Roman" w:cs="Times New Roman"/>
                <w:sz w:val="17"/>
                <w:szCs w:val="17"/>
              </w:rPr>
              <w:t>474</w:t>
            </w:r>
          </w:p>
        </w:tc>
        <w:tc>
          <w:tcPr>
            <w:tcW w:w="996"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6A99B6C" w14:textId="77777777" w:rsidR="00EE2480" w:rsidRDefault="00EE2480">
            <w:pPr>
              <w:pStyle w:val="Nor"/>
              <w:spacing w:line="210" w:lineRule="atLeast"/>
              <w:jc w:val="center"/>
            </w:pPr>
            <w:r>
              <w:rPr>
                <w:rFonts w:ascii="Times New Roman" w:hAnsi="Times New Roman" w:cs="Times New Roman"/>
                <w:sz w:val="17"/>
                <w:szCs w:val="17"/>
              </w:rPr>
              <w:t>11/11/2016</w:t>
            </w:r>
          </w:p>
        </w:tc>
        <w:tc>
          <w:tcPr>
            <w:tcW w:w="992"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73BC4989" w14:textId="77777777" w:rsidR="00EE2480" w:rsidRDefault="00EE2480">
            <w:pPr>
              <w:pStyle w:val="Nor"/>
              <w:spacing w:line="210" w:lineRule="atLeast"/>
              <w:jc w:val="center"/>
            </w:pPr>
            <w:r>
              <w:rPr>
                <w:rFonts w:ascii="Times New Roman" w:hAnsi="Times New Roman" w:cs="Times New Roman"/>
                <w:sz w:val="17"/>
                <w:szCs w:val="17"/>
              </w:rPr>
              <w:t>29885</w:t>
            </w:r>
          </w:p>
        </w:tc>
        <w:tc>
          <w:tcPr>
            <w:tcW w:w="29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95DFBAB" w14:textId="77777777" w:rsidR="00EE2480" w:rsidRDefault="00EE2480">
            <w:pPr>
              <w:pStyle w:val="Nor"/>
              <w:spacing w:line="210" w:lineRule="atLeast"/>
              <w:jc w:val="center"/>
            </w:pPr>
            <w:r>
              <w:rPr>
                <w:rFonts w:ascii="Times New Roman" w:hAnsi="Times New Roman" w:cs="Times New Roman"/>
                <w:sz w:val="17"/>
                <w:szCs w:val="17"/>
              </w:rPr>
              <w:t>Mükerrer 298</w:t>
            </w:r>
          </w:p>
        </w:tc>
      </w:tr>
      <w:tr w:rsidR="00EE2480" w14:paraId="17030B99" w14:textId="77777777">
        <w:trPr>
          <w:jc w:val="center"/>
        </w:trPr>
        <w:tc>
          <w:tcPr>
            <w:tcW w:w="995"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397E04A3" w14:textId="77777777" w:rsidR="00EE2480" w:rsidRDefault="00EE2480">
            <w:pPr>
              <w:pStyle w:val="Nor"/>
              <w:spacing w:line="210" w:lineRule="atLeast"/>
              <w:jc w:val="center"/>
            </w:pPr>
            <w:r>
              <w:rPr>
                <w:rFonts w:ascii="Times New Roman" w:hAnsi="Times New Roman" w:cs="Times New Roman"/>
                <w:sz w:val="17"/>
                <w:szCs w:val="17"/>
              </w:rPr>
              <w:t>Tebliğ</w:t>
            </w:r>
          </w:p>
        </w:tc>
        <w:tc>
          <w:tcPr>
            <w:tcW w:w="847"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3284A5A0" w14:textId="77777777" w:rsidR="00EE2480" w:rsidRDefault="00EE2480">
            <w:pPr>
              <w:pStyle w:val="Nor"/>
              <w:spacing w:line="210" w:lineRule="atLeast"/>
              <w:jc w:val="center"/>
            </w:pPr>
            <w:r>
              <w:rPr>
                <w:rFonts w:ascii="Times New Roman" w:hAnsi="Times New Roman" w:cs="Times New Roman"/>
                <w:sz w:val="17"/>
                <w:szCs w:val="17"/>
              </w:rPr>
              <w:t>476</w:t>
            </w:r>
          </w:p>
        </w:tc>
        <w:tc>
          <w:tcPr>
            <w:tcW w:w="996"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5D2BEBF" w14:textId="77777777" w:rsidR="00EE2480" w:rsidRDefault="00EE2480">
            <w:pPr>
              <w:pStyle w:val="Nor"/>
              <w:spacing w:line="210" w:lineRule="atLeast"/>
              <w:jc w:val="center"/>
            </w:pPr>
            <w:r>
              <w:rPr>
                <w:rFonts w:ascii="Times New Roman" w:hAnsi="Times New Roman" w:cs="Times New Roman"/>
                <w:sz w:val="17"/>
                <w:szCs w:val="17"/>
              </w:rPr>
              <w:t>27/12/2016</w:t>
            </w:r>
          </w:p>
        </w:tc>
        <w:tc>
          <w:tcPr>
            <w:tcW w:w="992"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20EC7423" w14:textId="77777777" w:rsidR="00EE2480" w:rsidRDefault="00EE2480">
            <w:pPr>
              <w:pStyle w:val="Nor"/>
              <w:spacing w:line="210" w:lineRule="atLeast"/>
              <w:jc w:val="center"/>
            </w:pPr>
            <w:r>
              <w:rPr>
                <w:rFonts w:ascii="Times New Roman" w:hAnsi="Times New Roman" w:cs="Times New Roman"/>
                <w:sz w:val="17"/>
                <w:szCs w:val="17"/>
              </w:rPr>
              <w:t>29931</w:t>
            </w:r>
          </w:p>
        </w:tc>
        <w:tc>
          <w:tcPr>
            <w:tcW w:w="29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A3038E2" w14:textId="77777777" w:rsidR="00EE2480" w:rsidRDefault="00EE2480">
            <w:pPr>
              <w:pStyle w:val="Nor"/>
              <w:spacing w:line="210" w:lineRule="atLeast"/>
              <w:jc w:val="center"/>
            </w:pPr>
            <w:r>
              <w:rPr>
                <w:rFonts w:ascii="Times New Roman" w:hAnsi="Times New Roman" w:cs="Times New Roman"/>
                <w:sz w:val="17"/>
                <w:szCs w:val="17"/>
              </w:rPr>
              <w:t>104, Mükerrer 115, 153/A, 177, 232, 252, 313, 343, 352 (Kanuna bağlı cetvel), 353, 355, Mükerrer 355</w:t>
            </w:r>
          </w:p>
        </w:tc>
      </w:tr>
      <w:tr w:rsidR="00EE2480" w14:paraId="5CE12E06" w14:textId="77777777">
        <w:trPr>
          <w:jc w:val="center"/>
        </w:trPr>
        <w:tc>
          <w:tcPr>
            <w:tcW w:w="995"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6AE0A9B9" w14:textId="77777777" w:rsidR="00EE2480" w:rsidRDefault="00EE2480">
            <w:pPr>
              <w:pStyle w:val="Nor"/>
              <w:spacing w:line="210" w:lineRule="atLeast"/>
              <w:jc w:val="center"/>
            </w:pPr>
            <w:r>
              <w:rPr>
                <w:rFonts w:ascii="Times New Roman" w:hAnsi="Times New Roman" w:cs="Times New Roman"/>
                <w:sz w:val="17"/>
                <w:szCs w:val="17"/>
              </w:rPr>
              <w:t>Tebliğ</w:t>
            </w:r>
          </w:p>
        </w:tc>
        <w:tc>
          <w:tcPr>
            <w:tcW w:w="847"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47DC0070" w14:textId="77777777" w:rsidR="00EE2480" w:rsidRDefault="00EE2480">
            <w:pPr>
              <w:pStyle w:val="Nor"/>
              <w:spacing w:line="210" w:lineRule="atLeast"/>
              <w:jc w:val="center"/>
            </w:pPr>
            <w:r>
              <w:rPr>
                <w:rFonts w:ascii="Times New Roman" w:hAnsi="Times New Roman" w:cs="Times New Roman"/>
                <w:sz w:val="17"/>
                <w:szCs w:val="17"/>
              </w:rPr>
              <w:t>484</w:t>
            </w:r>
          </w:p>
        </w:tc>
        <w:tc>
          <w:tcPr>
            <w:tcW w:w="996"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E09A79F" w14:textId="77777777" w:rsidR="00EE2480" w:rsidRDefault="00EE2480">
            <w:pPr>
              <w:pStyle w:val="Nor"/>
              <w:spacing w:line="210" w:lineRule="atLeast"/>
              <w:jc w:val="center"/>
            </w:pPr>
            <w:r>
              <w:rPr>
                <w:rFonts w:ascii="Times New Roman" w:hAnsi="Times New Roman" w:cs="Times New Roman"/>
                <w:sz w:val="17"/>
                <w:szCs w:val="17"/>
              </w:rPr>
              <w:t>11/11/2017</w:t>
            </w:r>
          </w:p>
        </w:tc>
        <w:tc>
          <w:tcPr>
            <w:tcW w:w="992"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33705DEC" w14:textId="77777777" w:rsidR="00EE2480" w:rsidRDefault="00EE2480">
            <w:pPr>
              <w:pStyle w:val="Nor"/>
              <w:spacing w:line="210" w:lineRule="atLeast"/>
              <w:jc w:val="center"/>
            </w:pPr>
            <w:r>
              <w:rPr>
                <w:rFonts w:ascii="Times New Roman" w:hAnsi="Times New Roman" w:cs="Times New Roman"/>
                <w:sz w:val="17"/>
                <w:szCs w:val="17"/>
              </w:rPr>
              <w:t>30237</w:t>
            </w:r>
          </w:p>
        </w:tc>
        <w:tc>
          <w:tcPr>
            <w:tcW w:w="29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8CFF46F" w14:textId="77777777" w:rsidR="00EE2480" w:rsidRDefault="00EE2480">
            <w:pPr>
              <w:pStyle w:val="Nor"/>
              <w:spacing w:line="210" w:lineRule="atLeast"/>
              <w:jc w:val="center"/>
            </w:pPr>
            <w:r>
              <w:rPr>
                <w:rFonts w:ascii="Times New Roman" w:hAnsi="Times New Roman" w:cs="Times New Roman"/>
                <w:sz w:val="17"/>
                <w:szCs w:val="17"/>
              </w:rPr>
              <w:t>Mükerrer 298</w:t>
            </w:r>
          </w:p>
        </w:tc>
      </w:tr>
      <w:tr w:rsidR="00EE2480" w14:paraId="360892D0" w14:textId="77777777">
        <w:trPr>
          <w:jc w:val="center"/>
        </w:trPr>
        <w:tc>
          <w:tcPr>
            <w:tcW w:w="995"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45AF8501" w14:textId="77777777" w:rsidR="00EE2480" w:rsidRDefault="00EE2480">
            <w:pPr>
              <w:pStyle w:val="Nor"/>
              <w:spacing w:line="210" w:lineRule="atLeast"/>
              <w:jc w:val="center"/>
            </w:pPr>
            <w:r>
              <w:rPr>
                <w:rFonts w:ascii="Times New Roman" w:hAnsi="Times New Roman" w:cs="Times New Roman"/>
                <w:sz w:val="17"/>
                <w:szCs w:val="17"/>
              </w:rPr>
              <w:t>Tebliğ</w:t>
            </w:r>
          </w:p>
        </w:tc>
        <w:tc>
          <w:tcPr>
            <w:tcW w:w="847"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798E559F" w14:textId="77777777" w:rsidR="00EE2480" w:rsidRDefault="00EE2480">
            <w:pPr>
              <w:pStyle w:val="Nor"/>
              <w:spacing w:line="210" w:lineRule="atLeast"/>
              <w:jc w:val="center"/>
            </w:pPr>
            <w:r>
              <w:rPr>
                <w:rFonts w:ascii="Times New Roman" w:hAnsi="Times New Roman" w:cs="Times New Roman"/>
                <w:sz w:val="17"/>
                <w:szCs w:val="17"/>
              </w:rPr>
              <w:t>490</w:t>
            </w:r>
          </w:p>
        </w:tc>
        <w:tc>
          <w:tcPr>
            <w:tcW w:w="996"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477A1EE" w14:textId="77777777" w:rsidR="00EE2480" w:rsidRDefault="00EE2480">
            <w:pPr>
              <w:pStyle w:val="Nor"/>
              <w:spacing w:line="210" w:lineRule="atLeast"/>
              <w:jc w:val="center"/>
            </w:pPr>
            <w:r>
              <w:rPr>
                <w:rFonts w:ascii="Times New Roman" w:hAnsi="Times New Roman" w:cs="Times New Roman"/>
                <w:sz w:val="17"/>
                <w:szCs w:val="17"/>
              </w:rPr>
              <w:t>29/12/2017</w:t>
            </w:r>
          </w:p>
        </w:tc>
        <w:tc>
          <w:tcPr>
            <w:tcW w:w="992"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5C8C1A53" w14:textId="77777777" w:rsidR="00EE2480" w:rsidRDefault="00EE2480">
            <w:pPr>
              <w:pStyle w:val="Nor"/>
              <w:spacing w:line="210" w:lineRule="atLeast"/>
              <w:jc w:val="center"/>
            </w:pPr>
            <w:r>
              <w:rPr>
                <w:rFonts w:ascii="Times New Roman" w:hAnsi="Times New Roman" w:cs="Times New Roman"/>
                <w:sz w:val="17"/>
                <w:szCs w:val="17"/>
              </w:rPr>
              <w:t>30285 (Mükerrer.)</w:t>
            </w:r>
          </w:p>
        </w:tc>
        <w:tc>
          <w:tcPr>
            <w:tcW w:w="29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5DACD74" w14:textId="77777777" w:rsidR="00EE2480" w:rsidRDefault="00EE2480">
            <w:pPr>
              <w:pStyle w:val="Nor"/>
              <w:spacing w:line="210" w:lineRule="atLeast"/>
              <w:jc w:val="center"/>
            </w:pPr>
            <w:r>
              <w:rPr>
                <w:rFonts w:ascii="Times New Roman" w:hAnsi="Times New Roman" w:cs="Times New Roman"/>
                <w:sz w:val="17"/>
                <w:szCs w:val="17"/>
              </w:rPr>
              <w:t>104, Mükerrer 115, 153/A, 177, 232, 252, 313, 343, 352 (Kanuna bağlı cetvel), 353, 355, Mükerrer 355, 370</w:t>
            </w:r>
          </w:p>
        </w:tc>
      </w:tr>
      <w:tr w:rsidR="00EE2480" w14:paraId="119A5AC3" w14:textId="77777777">
        <w:trPr>
          <w:jc w:val="center"/>
        </w:trPr>
        <w:tc>
          <w:tcPr>
            <w:tcW w:w="995"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01F50DD5" w14:textId="77777777" w:rsidR="00EE2480" w:rsidRDefault="00EE2480">
            <w:pPr>
              <w:pStyle w:val="Nor"/>
              <w:spacing w:line="210" w:lineRule="atLeast"/>
              <w:jc w:val="center"/>
            </w:pPr>
            <w:r>
              <w:rPr>
                <w:rFonts w:ascii="Times New Roman" w:hAnsi="Times New Roman" w:cs="Times New Roman"/>
                <w:sz w:val="17"/>
                <w:szCs w:val="17"/>
              </w:rPr>
              <w:t>Tebliğ</w:t>
            </w:r>
          </w:p>
        </w:tc>
        <w:tc>
          <w:tcPr>
            <w:tcW w:w="847"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312056CF" w14:textId="77777777" w:rsidR="00EE2480" w:rsidRDefault="00EE2480">
            <w:pPr>
              <w:pStyle w:val="Nor"/>
              <w:spacing w:line="210" w:lineRule="atLeast"/>
              <w:jc w:val="center"/>
            </w:pPr>
            <w:r>
              <w:rPr>
                <w:rFonts w:ascii="Times New Roman" w:hAnsi="Times New Roman" w:cs="Times New Roman"/>
                <w:sz w:val="17"/>
                <w:szCs w:val="17"/>
              </w:rPr>
              <w:t>503</w:t>
            </w:r>
          </w:p>
        </w:tc>
        <w:tc>
          <w:tcPr>
            <w:tcW w:w="996"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0AF000B" w14:textId="77777777" w:rsidR="00EE2480" w:rsidRDefault="00EE2480">
            <w:pPr>
              <w:pStyle w:val="Nor"/>
              <w:spacing w:line="210" w:lineRule="atLeast"/>
              <w:jc w:val="center"/>
            </w:pPr>
            <w:r>
              <w:rPr>
                <w:rFonts w:ascii="Times New Roman" w:hAnsi="Times New Roman" w:cs="Times New Roman"/>
                <w:sz w:val="17"/>
                <w:szCs w:val="17"/>
              </w:rPr>
              <w:t>30/11/2018</w:t>
            </w:r>
          </w:p>
        </w:tc>
        <w:tc>
          <w:tcPr>
            <w:tcW w:w="992"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14A1835C" w14:textId="77777777" w:rsidR="00EE2480" w:rsidRDefault="00EE2480">
            <w:pPr>
              <w:pStyle w:val="Nor"/>
              <w:spacing w:line="210" w:lineRule="atLeast"/>
              <w:jc w:val="center"/>
            </w:pPr>
            <w:r>
              <w:rPr>
                <w:rFonts w:ascii="Times New Roman" w:hAnsi="Times New Roman" w:cs="Times New Roman"/>
                <w:sz w:val="17"/>
                <w:szCs w:val="17"/>
              </w:rPr>
              <w:t>30611</w:t>
            </w:r>
          </w:p>
        </w:tc>
        <w:tc>
          <w:tcPr>
            <w:tcW w:w="29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3392057" w14:textId="77777777" w:rsidR="00EE2480" w:rsidRDefault="00EE2480">
            <w:pPr>
              <w:pStyle w:val="Nor"/>
              <w:spacing w:line="210" w:lineRule="atLeast"/>
              <w:jc w:val="center"/>
            </w:pPr>
            <w:r>
              <w:rPr>
                <w:rFonts w:ascii="Times New Roman" w:hAnsi="Times New Roman" w:cs="Times New Roman"/>
                <w:sz w:val="17"/>
                <w:szCs w:val="17"/>
              </w:rPr>
              <w:t>Mükerrer 298</w:t>
            </w:r>
          </w:p>
        </w:tc>
      </w:tr>
      <w:tr w:rsidR="00EE2480" w14:paraId="7FECEA94" w14:textId="77777777">
        <w:trPr>
          <w:jc w:val="center"/>
        </w:trPr>
        <w:tc>
          <w:tcPr>
            <w:tcW w:w="995"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6998A44F" w14:textId="77777777" w:rsidR="00EE2480" w:rsidRDefault="00EE2480">
            <w:pPr>
              <w:pStyle w:val="Nor"/>
              <w:spacing w:line="210" w:lineRule="atLeast"/>
              <w:jc w:val="center"/>
            </w:pPr>
            <w:r>
              <w:rPr>
                <w:rFonts w:ascii="Times New Roman" w:hAnsi="Times New Roman" w:cs="Times New Roman"/>
                <w:sz w:val="17"/>
                <w:szCs w:val="17"/>
              </w:rPr>
              <w:t>Tebliğ</w:t>
            </w:r>
          </w:p>
        </w:tc>
        <w:tc>
          <w:tcPr>
            <w:tcW w:w="847"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1FE450C1" w14:textId="77777777" w:rsidR="00EE2480" w:rsidRDefault="00EE2480">
            <w:pPr>
              <w:pStyle w:val="Nor"/>
              <w:spacing w:line="210" w:lineRule="atLeast"/>
              <w:jc w:val="center"/>
            </w:pPr>
            <w:r>
              <w:rPr>
                <w:rFonts w:ascii="Times New Roman" w:hAnsi="Times New Roman" w:cs="Times New Roman"/>
                <w:sz w:val="17"/>
                <w:szCs w:val="17"/>
              </w:rPr>
              <w:t>504</w:t>
            </w:r>
          </w:p>
        </w:tc>
        <w:tc>
          <w:tcPr>
            <w:tcW w:w="996"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4FABEBA" w14:textId="77777777" w:rsidR="00EE2480" w:rsidRDefault="00EE2480">
            <w:pPr>
              <w:pStyle w:val="Nor"/>
              <w:spacing w:line="210" w:lineRule="atLeast"/>
              <w:jc w:val="center"/>
            </w:pPr>
            <w:r>
              <w:rPr>
                <w:rFonts w:ascii="Times New Roman" w:hAnsi="Times New Roman" w:cs="Times New Roman"/>
                <w:sz w:val="17"/>
                <w:szCs w:val="17"/>
              </w:rPr>
              <w:t>31/12/2018</w:t>
            </w:r>
          </w:p>
        </w:tc>
        <w:tc>
          <w:tcPr>
            <w:tcW w:w="992"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7273AB67" w14:textId="77777777" w:rsidR="00EE2480" w:rsidRDefault="00EE2480">
            <w:pPr>
              <w:pStyle w:val="Nor"/>
              <w:spacing w:line="210" w:lineRule="atLeast"/>
              <w:jc w:val="center"/>
            </w:pPr>
            <w:r>
              <w:rPr>
                <w:rFonts w:ascii="Times New Roman" w:hAnsi="Times New Roman" w:cs="Times New Roman"/>
                <w:sz w:val="17"/>
                <w:szCs w:val="17"/>
              </w:rPr>
              <w:t>30642 (3.Mükerrer)</w:t>
            </w:r>
          </w:p>
        </w:tc>
        <w:tc>
          <w:tcPr>
            <w:tcW w:w="29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A837358" w14:textId="77777777" w:rsidR="00EE2480" w:rsidRDefault="00EE2480">
            <w:pPr>
              <w:pStyle w:val="Nor"/>
              <w:spacing w:line="210" w:lineRule="atLeast"/>
              <w:jc w:val="center"/>
            </w:pPr>
            <w:r>
              <w:rPr>
                <w:rFonts w:ascii="Times New Roman" w:hAnsi="Times New Roman" w:cs="Times New Roman"/>
                <w:sz w:val="17"/>
                <w:szCs w:val="17"/>
              </w:rPr>
              <w:t>104, Mükerrer Madde 115, 153/A, 177, 232, 252, 313, 343, 352, 353, 355, Mükerrer Madde 355,370</w:t>
            </w:r>
          </w:p>
        </w:tc>
      </w:tr>
      <w:tr w:rsidR="00EE2480" w14:paraId="744A8054" w14:textId="77777777">
        <w:trPr>
          <w:jc w:val="center"/>
        </w:trPr>
        <w:tc>
          <w:tcPr>
            <w:tcW w:w="995"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3EF03A62" w14:textId="77777777" w:rsidR="00EE2480" w:rsidRDefault="00EE2480">
            <w:pPr>
              <w:pStyle w:val="Nor"/>
              <w:spacing w:line="210" w:lineRule="atLeast"/>
              <w:jc w:val="center"/>
            </w:pPr>
            <w:r>
              <w:rPr>
                <w:rFonts w:ascii="Times New Roman" w:hAnsi="Times New Roman" w:cs="Times New Roman"/>
                <w:sz w:val="17"/>
                <w:szCs w:val="17"/>
              </w:rPr>
              <w:t>Tebliğ</w:t>
            </w:r>
          </w:p>
        </w:tc>
        <w:tc>
          <w:tcPr>
            <w:tcW w:w="847"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20FC9CF1" w14:textId="77777777" w:rsidR="00EE2480" w:rsidRDefault="00EE2480">
            <w:pPr>
              <w:pStyle w:val="Nor"/>
              <w:spacing w:line="210" w:lineRule="atLeast"/>
              <w:jc w:val="center"/>
            </w:pPr>
            <w:r>
              <w:rPr>
                <w:rFonts w:ascii="Times New Roman" w:hAnsi="Times New Roman" w:cs="Times New Roman"/>
                <w:sz w:val="17"/>
                <w:szCs w:val="17"/>
              </w:rPr>
              <w:t>512</w:t>
            </w:r>
          </w:p>
        </w:tc>
        <w:tc>
          <w:tcPr>
            <w:tcW w:w="996"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61D8D24" w14:textId="77777777" w:rsidR="00EE2480" w:rsidRDefault="00EE2480">
            <w:pPr>
              <w:pStyle w:val="Nor"/>
              <w:spacing w:line="210" w:lineRule="atLeast"/>
              <w:jc w:val="center"/>
            </w:pPr>
            <w:r>
              <w:rPr>
                <w:rFonts w:ascii="Times New Roman" w:hAnsi="Times New Roman" w:cs="Times New Roman"/>
                <w:sz w:val="17"/>
                <w:szCs w:val="17"/>
              </w:rPr>
              <w:t>23/12/2019</w:t>
            </w:r>
          </w:p>
        </w:tc>
        <w:tc>
          <w:tcPr>
            <w:tcW w:w="992"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06BC4B6A" w14:textId="77777777" w:rsidR="00EE2480" w:rsidRDefault="00EE2480">
            <w:pPr>
              <w:pStyle w:val="Nor"/>
              <w:spacing w:line="210" w:lineRule="atLeast"/>
              <w:jc w:val="center"/>
            </w:pPr>
            <w:r>
              <w:rPr>
                <w:rFonts w:ascii="Times New Roman" w:hAnsi="Times New Roman" w:cs="Times New Roman"/>
                <w:sz w:val="17"/>
                <w:szCs w:val="17"/>
              </w:rPr>
              <w:t>30987</w:t>
            </w:r>
          </w:p>
        </w:tc>
        <w:tc>
          <w:tcPr>
            <w:tcW w:w="29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0A5D0DE" w14:textId="77777777" w:rsidR="00EE2480" w:rsidRDefault="00EE2480">
            <w:pPr>
              <w:pStyle w:val="Nor"/>
              <w:spacing w:line="210" w:lineRule="atLeast"/>
              <w:jc w:val="center"/>
            </w:pPr>
            <w:r>
              <w:rPr>
                <w:rFonts w:ascii="Times New Roman" w:hAnsi="Times New Roman" w:cs="Times New Roman"/>
                <w:sz w:val="17"/>
                <w:szCs w:val="17"/>
              </w:rPr>
              <w:t>Mükerrer 298</w:t>
            </w:r>
          </w:p>
        </w:tc>
      </w:tr>
      <w:tr w:rsidR="00EE2480" w14:paraId="4AA7D222" w14:textId="77777777">
        <w:trPr>
          <w:jc w:val="center"/>
        </w:trPr>
        <w:tc>
          <w:tcPr>
            <w:tcW w:w="995"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692A12BF" w14:textId="77777777" w:rsidR="00EE2480" w:rsidRDefault="00EE2480">
            <w:pPr>
              <w:pStyle w:val="Nor"/>
              <w:spacing w:line="210" w:lineRule="atLeast"/>
              <w:jc w:val="center"/>
            </w:pPr>
            <w:r>
              <w:rPr>
                <w:rFonts w:ascii="Times New Roman" w:hAnsi="Times New Roman" w:cs="Times New Roman"/>
                <w:sz w:val="17"/>
                <w:szCs w:val="17"/>
              </w:rPr>
              <w:t>Tebliğ</w:t>
            </w:r>
          </w:p>
        </w:tc>
        <w:tc>
          <w:tcPr>
            <w:tcW w:w="847"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0E1E14EA" w14:textId="77777777" w:rsidR="00EE2480" w:rsidRDefault="00EE2480">
            <w:pPr>
              <w:pStyle w:val="Nor"/>
              <w:spacing w:line="210" w:lineRule="atLeast"/>
              <w:jc w:val="center"/>
            </w:pPr>
            <w:r>
              <w:rPr>
                <w:rFonts w:ascii="Times New Roman" w:hAnsi="Times New Roman" w:cs="Times New Roman"/>
                <w:sz w:val="17"/>
                <w:szCs w:val="17"/>
              </w:rPr>
              <w:t>522</w:t>
            </w:r>
          </w:p>
        </w:tc>
        <w:tc>
          <w:tcPr>
            <w:tcW w:w="996"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314FB39" w14:textId="77777777" w:rsidR="00EE2480" w:rsidRDefault="00EE2480">
            <w:pPr>
              <w:pStyle w:val="Nor"/>
              <w:spacing w:line="210" w:lineRule="atLeast"/>
              <w:jc w:val="center"/>
            </w:pPr>
            <w:r>
              <w:rPr>
                <w:rFonts w:ascii="Times New Roman" w:hAnsi="Times New Roman" w:cs="Times New Roman"/>
                <w:sz w:val="17"/>
                <w:szCs w:val="17"/>
              </w:rPr>
              <w:t>29/12/2020</w:t>
            </w:r>
          </w:p>
        </w:tc>
        <w:tc>
          <w:tcPr>
            <w:tcW w:w="992"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46F6859C" w14:textId="77777777" w:rsidR="00EE2480" w:rsidRDefault="00EE2480">
            <w:pPr>
              <w:pStyle w:val="Nor"/>
              <w:spacing w:line="210" w:lineRule="atLeast"/>
              <w:jc w:val="center"/>
            </w:pPr>
            <w:r>
              <w:rPr>
                <w:rFonts w:ascii="Times New Roman" w:hAnsi="Times New Roman" w:cs="Times New Roman"/>
                <w:sz w:val="17"/>
                <w:szCs w:val="17"/>
              </w:rPr>
              <w:t>31349 Mükerrer</w:t>
            </w:r>
          </w:p>
        </w:tc>
        <w:tc>
          <w:tcPr>
            <w:tcW w:w="29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A708B95" w14:textId="77777777" w:rsidR="00EE2480" w:rsidRDefault="00EE2480">
            <w:pPr>
              <w:pStyle w:val="Nor"/>
              <w:spacing w:line="210" w:lineRule="atLeast"/>
              <w:jc w:val="center"/>
            </w:pPr>
            <w:r>
              <w:rPr>
                <w:rFonts w:ascii="Times New Roman" w:hAnsi="Times New Roman" w:cs="Times New Roman"/>
                <w:sz w:val="17"/>
                <w:szCs w:val="17"/>
              </w:rPr>
              <w:t>104, Mükerrer Madde 115, 153/A, 177, 232, 252, 313, 343, 352, 353, 355, Mükerrer Madde 355, 370</w:t>
            </w:r>
          </w:p>
        </w:tc>
      </w:tr>
      <w:tr w:rsidR="00EE2480" w14:paraId="702EFBFB" w14:textId="77777777">
        <w:trPr>
          <w:jc w:val="center"/>
        </w:trPr>
        <w:tc>
          <w:tcPr>
            <w:tcW w:w="995"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233537B2" w14:textId="77777777" w:rsidR="00EE2480" w:rsidRDefault="00EE2480">
            <w:pPr>
              <w:pStyle w:val="Nor"/>
              <w:spacing w:line="210" w:lineRule="atLeast"/>
              <w:jc w:val="center"/>
            </w:pPr>
            <w:r>
              <w:rPr>
                <w:rFonts w:ascii="Times New Roman" w:hAnsi="Times New Roman" w:cs="Times New Roman"/>
                <w:sz w:val="17"/>
                <w:szCs w:val="17"/>
              </w:rPr>
              <w:t>Tebliğ</w:t>
            </w:r>
          </w:p>
        </w:tc>
        <w:tc>
          <w:tcPr>
            <w:tcW w:w="847"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4BA67D3B" w14:textId="77777777" w:rsidR="00EE2480" w:rsidRDefault="00EE2480">
            <w:pPr>
              <w:pStyle w:val="Nor"/>
              <w:spacing w:line="210" w:lineRule="atLeast"/>
              <w:jc w:val="center"/>
            </w:pPr>
            <w:r>
              <w:rPr>
                <w:rFonts w:ascii="Times New Roman" w:hAnsi="Times New Roman" w:cs="Times New Roman"/>
                <w:sz w:val="17"/>
                <w:szCs w:val="17"/>
              </w:rPr>
              <w:t>533</w:t>
            </w:r>
          </w:p>
        </w:tc>
        <w:tc>
          <w:tcPr>
            <w:tcW w:w="996"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D1F2AE8" w14:textId="77777777" w:rsidR="00EE2480" w:rsidRDefault="00EE2480">
            <w:pPr>
              <w:pStyle w:val="Nor"/>
              <w:spacing w:line="210" w:lineRule="atLeast"/>
              <w:jc w:val="center"/>
            </w:pPr>
            <w:r>
              <w:rPr>
                <w:rFonts w:ascii="Times New Roman" w:hAnsi="Times New Roman" w:cs="Times New Roman"/>
                <w:sz w:val="17"/>
                <w:szCs w:val="17"/>
              </w:rPr>
              <w:t>27/11/2021</w:t>
            </w:r>
          </w:p>
        </w:tc>
        <w:tc>
          <w:tcPr>
            <w:tcW w:w="992"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3FBDE464" w14:textId="77777777" w:rsidR="00EE2480" w:rsidRDefault="00EE2480">
            <w:pPr>
              <w:pStyle w:val="Nor"/>
              <w:spacing w:line="210" w:lineRule="atLeast"/>
              <w:jc w:val="center"/>
            </w:pPr>
            <w:r>
              <w:rPr>
                <w:rFonts w:ascii="Times New Roman" w:hAnsi="Times New Roman" w:cs="Times New Roman"/>
                <w:sz w:val="17"/>
                <w:szCs w:val="17"/>
              </w:rPr>
              <w:t>31672</w:t>
            </w:r>
          </w:p>
        </w:tc>
        <w:tc>
          <w:tcPr>
            <w:tcW w:w="29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2EFAF8F" w14:textId="77777777" w:rsidR="00EE2480" w:rsidRDefault="00EE2480">
            <w:pPr>
              <w:pStyle w:val="Nor"/>
              <w:spacing w:line="210" w:lineRule="atLeast"/>
              <w:jc w:val="center"/>
            </w:pPr>
            <w:r>
              <w:rPr>
                <w:rFonts w:ascii="Times New Roman" w:hAnsi="Times New Roman" w:cs="Times New Roman"/>
                <w:sz w:val="17"/>
                <w:szCs w:val="17"/>
              </w:rPr>
              <w:t>Mükerrer 298</w:t>
            </w:r>
          </w:p>
        </w:tc>
      </w:tr>
      <w:tr w:rsidR="00EE2480" w14:paraId="697275F6" w14:textId="77777777">
        <w:trPr>
          <w:jc w:val="center"/>
        </w:trPr>
        <w:tc>
          <w:tcPr>
            <w:tcW w:w="995"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5585AFEA" w14:textId="77777777" w:rsidR="00EE2480" w:rsidRDefault="00EE2480">
            <w:pPr>
              <w:pStyle w:val="Nor"/>
              <w:spacing w:line="210" w:lineRule="atLeast"/>
              <w:jc w:val="center"/>
            </w:pPr>
            <w:r>
              <w:rPr>
                <w:rFonts w:ascii="Times New Roman" w:hAnsi="Times New Roman" w:cs="Times New Roman"/>
                <w:sz w:val="17"/>
                <w:szCs w:val="17"/>
              </w:rPr>
              <w:t>Tebliğ</w:t>
            </w:r>
          </w:p>
        </w:tc>
        <w:tc>
          <w:tcPr>
            <w:tcW w:w="847"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04BA74DC" w14:textId="77777777" w:rsidR="00EE2480" w:rsidRDefault="00EE2480">
            <w:pPr>
              <w:pStyle w:val="Nor"/>
              <w:spacing w:line="210" w:lineRule="atLeast"/>
              <w:jc w:val="center"/>
            </w:pPr>
            <w:r>
              <w:rPr>
                <w:rFonts w:ascii="Times New Roman" w:hAnsi="Times New Roman" w:cs="Times New Roman"/>
                <w:sz w:val="17"/>
                <w:szCs w:val="17"/>
              </w:rPr>
              <w:t>534</w:t>
            </w:r>
          </w:p>
        </w:tc>
        <w:tc>
          <w:tcPr>
            <w:tcW w:w="996"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021CF07" w14:textId="77777777" w:rsidR="00EE2480" w:rsidRDefault="00EE2480">
            <w:pPr>
              <w:pStyle w:val="Nor"/>
              <w:spacing w:line="210" w:lineRule="atLeast"/>
              <w:jc w:val="center"/>
            </w:pPr>
            <w:r>
              <w:rPr>
                <w:rFonts w:ascii="Times New Roman" w:hAnsi="Times New Roman" w:cs="Times New Roman"/>
                <w:sz w:val="17"/>
                <w:szCs w:val="17"/>
              </w:rPr>
              <w:t>21/12/2021</w:t>
            </w:r>
          </w:p>
        </w:tc>
        <w:tc>
          <w:tcPr>
            <w:tcW w:w="992"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2C0FEE60" w14:textId="77777777" w:rsidR="00EE2480" w:rsidRDefault="00EE2480">
            <w:pPr>
              <w:pStyle w:val="Nor"/>
              <w:spacing w:line="210" w:lineRule="atLeast"/>
              <w:jc w:val="center"/>
            </w:pPr>
            <w:r>
              <w:rPr>
                <w:rFonts w:ascii="Times New Roman" w:hAnsi="Times New Roman" w:cs="Times New Roman"/>
                <w:sz w:val="17"/>
                <w:szCs w:val="17"/>
              </w:rPr>
              <w:t>31696</w:t>
            </w:r>
          </w:p>
        </w:tc>
        <w:tc>
          <w:tcPr>
            <w:tcW w:w="29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A38A081" w14:textId="77777777" w:rsidR="00EE2480" w:rsidRDefault="00EE2480">
            <w:pPr>
              <w:pStyle w:val="Nor"/>
              <w:spacing w:line="210" w:lineRule="atLeast"/>
              <w:jc w:val="center"/>
            </w:pPr>
            <w:r>
              <w:rPr>
                <w:rFonts w:ascii="Times New Roman" w:hAnsi="Times New Roman" w:cs="Times New Roman"/>
                <w:sz w:val="17"/>
                <w:szCs w:val="17"/>
              </w:rPr>
              <w:t>104, Mükerrer Madde 115, 153/A, 177, 232, 252, Mükerrer Madde 257, 313, 323, 343, 352, 353, 355, Mükerrer Madde 355,370, Ek Madde 1, Ek Madde 11</w:t>
            </w:r>
          </w:p>
        </w:tc>
      </w:tr>
      <w:tr w:rsidR="003E6E78" w14:paraId="1711323D" w14:textId="77777777">
        <w:trPr>
          <w:jc w:val="center"/>
        </w:trPr>
        <w:tc>
          <w:tcPr>
            <w:tcW w:w="995"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tcPr>
          <w:p w14:paraId="67245D5E" w14:textId="77777777" w:rsidR="003E6E78" w:rsidRDefault="003E6E78">
            <w:pPr>
              <w:pStyle w:val="Nor"/>
              <w:spacing w:line="210" w:lineRule="atLeast"/>
              <w:jc w:val="center"/>
              <w:rPr>
                <w:rFonts w:ascii="Times New Roman" w:hAnsi="Times New Roman" w:cs="Times New Roman"/>
                <w:sz w:val="17"/>
                <w:szCs w:val="17"/>
              </w:rPr>
            </w:pPr>
            <w:r w:rsidRPr="003E6E78">
              <w:rPr>
                <w:rFonts w:ascii="Times New Roman" w:hAnsi="Times New Roman" w:cs="Times New Roman"/>
                <w:sz w:val="17"/>
                <w:szCs w:val="17"/>
              </w:rPr>
              <w:t>Tebliğ</w:t>
            </w:r>
          </w:p>
        </w:tc>
        <w:tc>
          <w:tcPr>
            <w:tcW w:w="847" w:type="dxa"/>
            <w:tcBorders>
              <w:top w:val="nil"/>
              <w:left w:val="nil"/>
              <w:bottom w:val="single" w:sz="8" w:space="0" w:color="auto"/>
              <w:right w:val="single" w:sz="12" w:space="0" w:color="auto"/>
            </w:tcBorders>
            <w:tcMar>
              <w:top w:w="28" w:type="dxa"/>
              <w:left w:w="57" w:type="dxa"/>
              <w:bottom w:w="28" w:type="dxa"/>
              <w:right w:w="57" w:type="dxa"/>
            </w:tcMar>
            <w:vAlign w:val="center"/>
          </w:tcPr>
          <w:p w14:paraId="791EDAC7" w14:textId="77777777" w:rsidR="003E6E78" w:rsidRDefault="003E6E78">
            <w:pPr>
              <w:pStyle w:val="Nor"/>
              <w:spacing w:line="210" w:lineRule="atLeast"/>
              <w:jc w:val="center"/>
              <w:rPr>
                <w:rFonts w:ascii="Times New Roman" w:hAnsi="Times New Roman" w:cs="Times New Roman"/>
                <w:sz w:val="17"/>
                <w:szCs w:val="17"/>
              </w:rPr>
            </w:pPr>
            <w:r>
              <w:rPr>
                <w:rFonts w:ascii="Times New Roman" w:hAnsi="Times New Roman" w:cs="Times New Roman"/>
                <w:sz w:val="17"/>
                <w:szCs w:val="17"/>
              </w:rPr>
              <w:t>544</w:t>
            </w:r>
          </w:p>
        </w:tc>
        <w:tc>
          <w:tcPr>
            <w:tcW w:w="996" w:type="dxa"/>
            <w:tcBorders>
              <w:top w:val="nil"/>
              <w:left w:val="nil"/>
              <w:bottom w:val="single" w:sz="8" w:space="0" w:color="auto"/>
              <w:right w:val="single" w:sz="8" w:space="0" w:color="auto"/>
            </w:tcBorders>
            <w:tcMar>
              <w:top w:w="28" w:type="dxa"/>
              <w:left w:w="57" w:type="dxa"/>
              <w:bottom w:w="28" w:type="dxa"/>
              <w:right w:w="57" w:type="dxa"/>
            </w:tcMar>
            <w:vAlign w:val="center"/>
          </w:tcPr>
          <w:p w14:paraId="2FBBF942" w14:textId="77777777" w:rsidR="003E6E78" w:rsidRDefault="003E6E78">
            <w:pPr>
              <w:pStyle w:val="Nor"/>
              <w:spacing w:line="210" w:lineRule="atLeast"/>
              <w:jc w:val="center"/>
              <w:rPr>
                <w:rFonts w:ascii="Times New Roman" w:hAnsi="Times New Roman" w:cs="Times New Roman"/>
                <w:sz w:val="17"/>
                <w:szCs w:val="17"/>
              </w:rPr>
            </w:pPr>
            <w:r w:rsidRPr="003E6E78">
              <w:rPr>
                <w:rFonts w:ascii="Times New Roman" w:hAnsi="Times New Roman" w:cs="Times New Roman"/>
                <w:sz w:val="17"/>
                <w:szCs w:val="17"/>
              </w:rPr>
              <w:t>30/12/2022</w:t>
            </w:r>
          </w:p>
        </w:tc>
        <w:tc>
          <w:tcPr>
            <w:tcW w:w="992" w:type="dxa"/>
            <w:tcBorders>
              <w:top w:val="nil"/>
              <w:left w:val="nil"/>
              <w:bottom w:val="single" w:sz="8" w:space="0" w:color="auto"/>
              <w:right w:val="single" w:sz="12" w:space="0" w:color="auto"/>
            </w:tcBorders>
            <w:tcMar>
              <w:top w:w="28" w:type="dxa"/>
              <w:left w:w="57" w:type="dxa"/>
              <w:bottom w:w="28" w:type="dxa"/>
              <w:right w:w="57" w:type="dxa"/>
            </w:tcMar>
            <w:vAlign w:val="center"/>
          </w:tcPr>
          <w:p w14:paraId="59562148" w14:textId="77777777" w:rsidR="003E6E78" w:rsidRDefault="003E6E78">
            <w:pPr>
              <w:pStyle w:val="Nor"/>
              <w:spacing w:line="210" w:lineRule="atLeast"/>
              <w:jc w:val="center"/>
              <w:rPr>
                <w:rFonts w:ascii="Times New Roman" w:hAnsi="Times New Roman" w:cs="Times New Roman"/>
                <w:sz w:val="17"/>
                <w:szCs w:val="17"/>
              </w:rPr>
            </w:pPr>
            <w:r>
              <w:rPr>
                <w:rFonts w:ascii="Times New Roman" w:hAnsi="Times New Roman" w:cs="Times New Roman"/>
                <w:sz w:val="17"/>
                <w:szCs w:val="17"/>
              </w:rPr>
              <w:t xml:space="preserve">32059 </w:t>
            </w:r>
          </w:p>
          <w:p w14:paraId="5847ABDC" w14:textId="77777777" w:rsidR="003E6E78" w:rsidRDefault="003E6E78">
            <w:pPr>
              <w:pStyle w:val="Nor"/>
              <w:spacing w:line="210" w:lineRule="atLeast"/>
              <w:jc w:val="center"/>
              <w:rPr>
                <w:rFonts w:ascii="Times New Roman" w:hAnsi="Times New Roman" w:cs="Times New Roman"/>
                <w:sz w:val="17"/>
                <w:szCs w:val="17"/>
              </w:rPr>
            </w:pPr>
            <w:r>
              <w:rPr>
                <w:rFonts w:ascii="Times New Roman" w:hAnsi="Times New Roman" w:cs="Times New Roman"/>
                <w:sz w:val="17"/>
                <w:szCs w:val="17"/>
              </w:rPr>
              <w:t>(2. Mükerrer)</w:t>
            </w:r>
          </w:p>
        </w:tc>
        <w:tc>
          <w:tcPr>
            <w:tcW w:w="2906" w:type="dxa"/>
            <w:tcBorders>
              <w:top w:val="nil"/>
              <w:left w:val="nil"/>
              <w:bottom w:val="single" w:sz="8" w:space="0" w:color="auto"/>
              <w:right w:val="single" w:sz="8" w:space="0" w:color="auto"/>
            </w:tcBorders>
            <w:tcMar>
              <w:top w:w="28" w:type="dxa"/>
              <w:left w:w="108" w:type="dxa"/>
              <w:bottom w:w="28" w:type="dxa"/>
              <w:right w:w="108" w:type="dxa"/>
            </w:tcMar>
            <w:vAlign w:val="center"/>
          </w:tcPr>
          <w:p w14:paraId="5098F58E" w14:textId="77777777" w:rsidR="003E6E78" w:rsidRDefault="003E6E78">
            <w:pPr>
              <w:pStyle w:val="Nor"/>
              <w:spacing w:line="210" w:lineRule="atLeast"/>
              <w:jc w:val="center"/>
              <w:rPr>
                <w:rFonts w:ascii="Times New Roman" w:hAnsi="Times New Roman" w:cs="Times New Roman"/>
                <w:sz w:val="17"/>
                <w:szCs w:val="17"/>
              </w:rPr>
            </w:pPr>
            <w:r w:rsidRPr="003E6E78">
              <w:rPr>
                <w:rFonts w:ascii="Times New Roman" w:hAnsi="Times New Roman" w:cs="Times New Roman"/>
                <w:sz w:val="17"/>
                <w:szCs w:val="17"/>
              </w:rPr>
              <w:t>104, Mükerrer Madde 115, 153/A, 177, 232, 252, Mükerrer Madde 257, 313, 323, 343, 352, 353, 355, Mükerrer Madde 355,370, Ek Madde 1, Ek Madde 11</w:t>
            </w:r>
          </w:p>
        </w:tc>
      </w:tr>
      <w:tr w:rsidR="00EE2480" w14:paraId="0933557C" w14:textId="77777777">
        <w:trPr>
          <w:jc w:val="center"/>
        </w:trPr>
        <w:tc>
          <w:tcPr>
            <w:tcW w:w="995"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09C105FC" w14:textId="77777777" w:rsidR="00EE2480" w:rsidRDefault="00EE2480">
            <w:pPr>
              <w:pStyle w:val="Nor"/>
              <w:spacing w:line="210" w:lineRule="atLeast"/>
              <w:jc w:val="center"/>
            </w:pPr>
            <w:r>
              <w:rPr>
                <w:rFonts w:ascii="Times New Roman" w:hAnsi="Times New Roman" w:cs="Times New Roman"/>
                <w:sz w:val="17"/>
                <w:szCs w:val="17"/>
              </w:rPr>
              <w:t>Tebliğ</w:t>
            </w:r>
          </w:p>
        </w:tc>
        <w:tc>
          <w:tcPr>
            <w:tcW w:w="847"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4D0F5463" w14:textId="77777777" w:rsidR="00EE2480" w:rsidRDefault="003E6E78">
            <w:pPr>
              <w:pStyle w:val="Nor"/>
              <w:spacing w:line="210" w:lineRule="atLeast"/>
              <w:jc w:val="center"/>
            </w:pPr>
            <w:r>
              <w:t>556</w:t>
            </w:r>
          </w:p>
        </w:tc>
        <w:tc>
          <w:tcPr>
            <w:tcW w:w="996"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0252A83" w14:textId="77777777" w:rsidR="00EE2480" w:rsidRDefault="003E6E78">
            <w:pPr>
              <w:pStyle w:val="Nor"/>
              <w:spacing w:line="210" w:lineRule="atLeast"/>
              <w:jc w:val="center"/>
            </w:pPr>
            <w:r>
              <w:rPr>
                <w:rFonts w:ascii="Times New Roman" w:hAnsi="Times New Roman" w:cs="Times New Roman"/>
                <w:sz w:val="17"/>
                <w:szCs w:val="17"/>
              </w:rPr>
              <w:t>30/12/2023</w:t>
            </w:r>
          </w:p>
        </w:tc>
        <w:tc>
          <w:tcPr>
            <w:tcW w:w="992" w:type="dxa"/>
            <w:tcBorders>
              <w:top w:val="nil"/>
              <w:left w:val="nil"/>
              <w:bottom w:val="single" w:sz="8" w:space="0" w:color="auto"/>
              <w:right w:val="single" w:sz="12" w:space="0" w:color="auto"/>
            </w:tcBorders>
            <w:tcMar>
              <w:top w:w="28" w:type="dxa"/>
              <w:left w:w="57" w:type="dxa"/>
              <w:bottom w:w="28" w:type="dxa"/>
              <w:right w:w="57" w:type="dxa"/>
            </w:tcMar>
            <w:vAlign w:val="center"/>
            <w:hideMark/>
          </w:tcPr>
          <w:p w14:paraId="0CDCC78C" w14:textId="77777777" w:rsidR="00EE2480" w:rsidRDefault="003E6E78">
            <w:pPr>
              <w:pStyle w:val="Nor"/>
              <w:spacing w:line="210" w:lineRule="atLeast"/>
              <w:jc w:val="center"/>
            </w:pPr>
            <w:r w:rsidRPr="003E6E78">
              <w:rPr>
                <w:rFonts w:ascii="Times New Roman" w:hAnsi="Times New Roman" w:cs="Times New Roman"/>
              </w:rPr>
              <w:t>32415 (2.Mükerrer</w:t>
            </w:r>
            <w:r>
              <w:t>)</w:t>
            </w:r>
          </w:p>
        </w:tc>
        <w:tc>
          <w:tcPr>
            <w:tcW w:w="290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CE0052D" w14:textId="77777777" w:rsidR="00EE2480" w:rsidRDefault="00EE2480">
            <w:pPr>
              <w:pStyle w:val="Nor"/>
              <w:spacing w:line="210" w:lineRule="atLeast"/>
              <w:jc w:val="center"/>
            </w:pPr>
            <w:r>
              <w:rPr>
                <w:rFonts w:ascii="Times New Roman" w:hAnsi="Times New Roman" w:cs="Times New Roman"/>
                <w:sz w:val="17"/>
                <w:szCs w:val="17"/>
              </w:rPr>
              <w:t>104, Mükerrer Madde 115, 153/A, 177, 232, 252, Mükerrer Madde 257, 313, 323, 343, 352, 353, 355, Mükerrer Madde 355,370, Ek Madde 1, Ek Madde 11</w:t>
            </w:r>
          </w:p>
        </w:tc>
      </w:tr>
    </w:tbl>
    <w:p w14:paraId="11632A20" w14:textId="77777777" w:rsidR="00EE2480" w:rsidRPr="00C80370" w:rsidRDefault="00EE2480">
      <w:pPr>
        <w:spacing w:line="210" w:lineRule="atLeast"/>
        <w:jc w:val="center"/>
      </w:pPr>
      <w:r>
        <w:rPr>
          <w:sz w:val="17"/>
          <w:szCs w:val="17"/>
        </w:rPr>
        <w:br w:type="page"/>
        <w:t>3574-4</w:t>
      </w:r>
      <w:r>
        <w:rPr>
          <w:sz w:val="17"/>
          <w:szCs w:val="17"/>
        </w:rPr>
        <w:br w:type="page"/>
        <w:t>3575</w:t>
      </w:r>
    </w:p>
    <w:p w14:paraId="2453CA52" w14:textId="77777777" w:rsidR="00EE2480" w:rsidRDefault="00EE2480">
      <w:pPr>
        <w:pStyle w:val="Nor"/>
        <w:spacing w:line="210" w:lineRule="atLeast"/>
        <w:jc w:val="center"/>
      </w:pPr>
      <w:r>
        <w:rPr>
          <w:rFonts w:ascii="Times New Roman" w:hAnsi="Times New Roman" w:cs="Times New Roman"/>
          <w:sz w:val="17"/>
          <w:szCs w:val="17"/>
        </w:rPr>
        <w:t> </w:t>
      </w:r>
    </w:p>
    <w:p w14:paraId="3D856436" w14:textId="77777777" w:rsidR="00EE2480" w:rsidRDefault="00EE2480">
      <w:pPr>
        <w:pStyle w:val="Nor"/>
        <w:spacing w:line="210" w:lineRule="atLeast"/>
        <w:jc w:val="center"/>
      </w:pPr>
      <w:r>
        <w:rPr>
          <w:rFonts w:ascii="Times New Roman" w:hAnsi="Times New Roman" w:cs="Times New Roman"/>
          <w:b/>
          <w:bCs/>
          <w:sz w:val="17"/>
          <w:szCs w:val="17"/>
        </w:rPr>
        <w:t xml:space="preserve">213 SAYILI KANUNA EK VE DEĞİŞİKLİK GETİREN MEVZUATIN VEYA </w:t>
      </w:r>
    </w:p>
    <w:p w14:paraId="41623CD7" w14:textId="77777777" w:rsidR="00EE2480" w:rsidRDefault="00EE2480">
      <w:pPr>
        <w:pStyle w:val="Nor"/>
        <w:spacing w:line="210" w:lineRule="atLeast"/>
        <w:jc w:val="center"/>
      </w:pPr>
      <w:r>
        <w:rPr>
          <w:rFonts w:ascii="Times New Roman" w:hAnsi="Times New Roman" w:cs="Times New Roman"/>
          <w:b/>
          <w:bCs/>
          <w:sz w:val="17"/>
          <w:szCs w:val="17"/>
        </w:rPr>
        <w:t xml:space="preserve">ANAYASA MAHKEMESİ İPTAL KARARLARININ </w:t>
      </w:r>
    </w:p>
    <w:p w14:paraId="70C4DA0C" w14:textId="77777777" w:rsidR="00EE2480" w:rsidRDefault="00EE2480">
      <w:pPr>
        <w:pStyle w:val="ksmblm"/>
        <w:spacing w:before="0" w:line="210" w:lineRule="atLeast"/>
        <w:jc w:val="center"/>
      </w:pPr>
      <w:r>
        <w:rPr>
          <w:rFonts w:ascii="Times New Roman" w:hAnsi="Times New Roman" w:cs="Times New Roman"/>
          <w:b/>
          <w:bCs/>
          <w:sz w:val="17"/>
          <w:szCs w:val="17"/>
        </w:rPr>
        <w:t>YÜRÜRLÜĞE GİRİŞ TARİHLERİNİ GÖSTERİR LİSTE</w:t>
      </w:r>
    </w:p>
    <w:p w14:paraId="4AEDE54F" w14:textId="77777777" w:rsidR="00EE2480" w:rsidRDefault="00EE2480">
      <w:pPr>
        <w:pStyle w:val="ksmblmalt"/>
        <w:spacing w:line="210" w:lineRule="atLeast"/>
      </w:pPr>
      <w:r>
        <w:rPr>
          <w:rFonts w:ascii="Times New Roman" w:hAnsi="Times New Roman" w:cs="Times New Roman"/>
          <w:sz w:val="17"/>
          <w:szCs w:val="17"/>
        </w:rPr>
        <w:t> </w:t>
      </w:r>
    </w:p>
    <w:tbl>
      <w:tblPr>
        <w:tblW w:w="0" w:type="auto"/>
        <w:jc w:val="center"/>
        <w:tblCellMar>
          <w:left w:w="0" w:type="dxa"/>
          <w:right w:w="0" w:type="dxa"/>
        </w:tblCellMar>
        <w:tblLook w:val="04A0" w:firstRow="1" w:lastRow="0" w:firstColumn="1" w:lastColumn="0" w:noHBand="0" w:noVBand="1"/>
      </w:tblPr>
      <w:tblGrid>
        <w:gridCol w:w="1541"/>
        <w:gridCol w:w="4084"/>
        <w:gridCol w:w="1133"/>
      </w:tblGrid>
      <w:tr w:rsidR="00EE2480" w14:paraId="5577DFF5" w14:textId="77777777">
        <w:trPr>
          <w:trHeight w:val="355"/>
          <w:jc w:val="center"/>
        </w:trPr>
        <w:tc>
          <w:tcPr>
            <w:tcW w:w="1457" w:type="dxa"/>
            <w:tcBorders>
              <w:top w:val="single" w:sz="18" w:space="0" w:color="auto"/>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2382F7B8" w14:textId="77777777" w:rsidR="00EE2480" w:rsidRPr="00C80370" w:rsidRDefault="00EE2480">
            <w:pPr>
              <w:autoSpaceDE w:val="0"/>
              <w:autoSpaceDN w:val="0"/>
              <w:spacing w:line="210" w:lineRule="atLeast"/>
              <w:jc w:val="center"/>
            </w:pPr>
            <w:r w:rsidRPr="00C80370">
              <w:rPr>
                <w:b/>
                <w:bCs/>
                <w:sz w:val="17"/>
                <w:szCs w:val="17"/>
              </w:rPr>
              <w:t>Değiştiren</w:t>
            </w:r>
          </w:p>
          <w:p w14:paraId="72661685" w14:textId="77777777" w:rsidR="00EE2480" w:rsidRPr="00C80370" w:rsidRDefault="00EE2480">
            <w:pPr>
              <w:autoSpaceDE w:val="0"/>
              <w:autoSpaceDN w:val="0"/>
              <w:spacing w:line="210" w:lineRule="atLeast"/>
              <w:jc w:val="center"/>
            </w:pPr>
            <w:r w:rsidRPr="00C80370">
              <w:rPr>
                <w:b/>
                <w:bCs/>
                <w:sz w:val="17"/>
                <w:szCs w:val="17"/>
              </w:rPr>
              <w:t>Kanunun/KHK’nin veya İptal Eden Kararın Numarası</w:t>
            </w:r>
          </w:p>
        </w:tc>
        <w:tc>
          <w:tcPr>
            <w:tcW w:w="4255" w:type="dxa"/>
            <w:tcBorders>
              <w:top w:val="single" w:sz="18" w:space="0" w:color="auto"/>
              <w:left w:val="nil"/>
              <w:bottom w:val="single" w:sz="18" w:space="0" w:color="auto"/>
              <w:right w:val="single" w:sz="18" w:space="0" w:color="auto"/>
            </w:tcBorders>
            <w:tcMar>
              <w:top w:w="28" w:type="dxa"/>
              <w:left w:w="57" w:type="dxa"/>
              <w:bottom w:w="28" w:type="dxa"/>
              <w:right w:w="57" w:type="dxa"/>
            </w:tcMar>
            <w:vAlign w:val="center"/>
            <w:hideMark/>
          </w:tcPr>
          <w:p w14:paraId="517AF3DC" w14:textId="77777777" w:rsidR="00EE2480" w:rsidRPr="00C80370" w:rsidRDefault="00EE2480">
            <w:pPr>
              <w:autoSpaceDE w:val="0"/>
              <w:autoSpaceDN w:val="0"/>
              <w:spacing w:line="210" w:lineRule="atLeast"/>
              <w:jc w:val="center"/>
            </w:pPr>
            <w:r w:rsidRPr="00C80370">
              <w:rPr>
                <w:b/>
                <w:bCs/>
                <w:sz w:val="17"/>
                <w:szCs w:val="17"/>
              </w:rPr>
              <w:t xml:space="preserve">213 sayılı Kanunun Değişen veya </w:t>
            </w:r>
          </w:p>
          <w:p w14:paraId="74EA2F63" w14:textId="77777777" w:rsidR="00EE2480" w:rsidRPr="00C80370" w:rsidRDefault="00EE2480">
            <w:pPr>
              <w:autoSpaceDE w:val="0"/>
              <w:autoSpaceDN w:val="0"/>
              <w:spacing w:line="210" w:lineRule="atLeast"/>
              <w:jc w:val="center"/>
            </w:pPr>
            <w:r w:rsidRPr="00C80370">
              <w:rPr>
                <w:b/>
                <w:bCs/>
                <w:sz w:val="17"/>
                <w:szCs w:val="17"/>
              </w:rPr>
              <w:t>İptal Edilen Maddeleri</w:t>
            </w:r>
          </w:p>
        </w:tc>
        <w:tc>
          <w:tcPr>
            <w:tcW w:w="1147" w:type="dxa"/>
            <w:tcBorders>
              <w:top w:val="single" w:sz="18" w:space="0" w:color="auto"/>
              <w:left w:val="nil"/>
              <w:bottom w:val="single" w:sz="18" w:space="0" w:color="auto"/>
              <w:right w:val="single" w:sz="18" w:space="0" w:color="auto"/>
            </w:tcBorders>
            <w:tcMar>
              <w:top w:w="28" w:type="dxa"/>
              <w:left w:w="57" w:type="dxa"/>
              <w:bottom w:w="28" w:type="dxa"/>
              <w:right w:w="57" w:type="dxa"/>
            </w:tcMar>
            <w:vAlign w:val="center"/>
            <w:hideMark/>
          </w:tcPr>
          <w:p w14:paraId="5728DB74" w14:textId="77777777" w:rsidR="00EE2480" w:rsidRPr="00C80370" w:rsidRDefault="00EE2480">
            <w:pPr>
              <w:autoSpaceDE w:val="0"/>
              <w:autoSpaceDN w:val="0"/>
              <w:spacing w:line="210" w:lineRule="atLeast"/>
              <w:jc w:val="center"/>
            </w:pPr>
            <w:r w:rsidRPr="00C80370">
              <w:rPr>
                <w:b/>
                <w:bCs/>
                <w:sz w:val="17"/>
                <w:szCs w:val="17"/>
              </w:rPr>
              <w:t>Yürürlüğe Giriş Tarihi</w:t>
            </w:r>
          </w:p>
        </w:tc>
      </w:tr>
      <w:tr w:rsidR="00EE2480" w14:paraId="3E9A71CE" w14:textId="77777777">
        <w:trPr>
          <w:trHeight w:val="24"/>
          <w:jc w:val="center"/>
        </w:trPr>
        <w:tc>
          <w:tcPr>
            <w:tcW w:w="1457"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72D7ACA4" w14:textId="77777777" w:rsidR="00EE2480" w:rsidRPr="00C80370" w:rsidRDefault="00EE2480">
            <w:pPr>
              <w:autoSpaceDE w:val="0"/>
              <w:autoSpaceDN w:val="0"/>
              <w:spacing w:line="210" w:lineRule="atLeast"/>
              <w:jc w:val="center"/>
            </w:pPr>
            <w:r w:rsidRPr="00C80370">
              <w:rPr>
                <w:sz w:val="17"/>
                <w:szCs w:val="17"/>
              </w:rPr>
              <w:t>189</w:t>
            </w:r>
          </w:p>
        </w:tc>
        <w:tc>
          <w:tcPr>
            <w:tcW w:w="4255"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57070C55" w14:textId="77777777" w:rsidR="00EE2480" w:rsidRPr="00C80370" w:rsidRDefault="00EE2480">
            <w:pPr>
              <w:autoSpaceDE w:val="0"/>
              <w:autoSpaceDN w:val="0"/>
              <w:spacing w:line="210" w:lineRule="atLeast"/>
              <w:jc w:val="center"/>
            </w:pPr>
            <w:r w:rsidRPr="00C80370">
              <w:rPr>
                <w:sz w:val="17"/>
                <w:szCs w:val="17"/>
              </w:rPr>
              <w:t>297</w:t>
            </w:r>
          </w:p>
        </w:tc>
        <w:tc>
          <w:tcPr>
            <w:tcW w:w="1147"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4471035A" w14:textId="77777777" w:rsidR="00EE2480" w:rsidRPr="00C80370" w:rsidRDefault="00EE2480">
            <w:pPr>
              <w:autoSpaceDE w:val="0"/>
              <w:autoSpaceDN w:val="0"/>
              <w:spacing w:line="210" w:lineRule="atLeast"/>
              <w:jc w:val="center"/>
            </w:pPr>
            <w:r w:rsidRPr="00C80370">
              <w:rPr>
                <w:sz w:val="17"/>
                <w:szCs w:val="17"/>
              </w:rPr>
              <w:t>20/2/1963</w:t>
            </w:r>
          </w:p>
        </w:tc>
      </w:tr>
      <w:tr w:rsidR="00EE2480" w14:paraId="25E9CEA8" w14:textId="77777777">
        <w:trPr>
          <w:trHeight w:val="24"/>
          <w:jc w:val="center"/>
        </w:trPr>
        <w:tc>
          <w:tcPr>
            <w:tcW w:w="1457" w:type="dxa"/>
            <w:vMerge w:val="restart"/>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460CCB12" w14:textId="77777777" w:rsidR="00EE2480" w:rsidRPr="00C80370" w:rsidRDefault="00EE2480">
            <w:pPr>
              <w:autoSpaceDE w:val="0"/>
              <w:autoSpaceDN w:val="0"/>
              <w:spacing w:line="210" w:lineRule="atLeast"/>
              <w:jc w:val="center"/>
            </w:pPr>
            <w:r w:rsidRPr="00C80370">
              <w:rPr>
                <w:sz w:val="17"/>
                <w:szCs w:val="17"/>
              </w:rPr>
              <w:t>205</w:t>
            </w:r>
          </w:p>
        </w:tc>
        <w:tc>
          <w:tcPr>
            <w:tcW w:w="425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3D74635" w14:textId="77777777" w:rsidR="00EE2480" w:rsidRPr="00C80370" w:rsidRDefault="00EE2480">
            <w:pPr>
              <w:autoSpaceDE w:val="0"/>
              <w:autoSpaceDN w:val="0"/>
              <w:spacing w:line="210" w:lineRule="atLeast"/>
              <w:jc w:val="center"/>
            </w:pPr>
            <w:r w:rsidRPr="00C80370">
              <w:rPr>
                <w:sz w:val="17"/>
                <w:szCs w:val="17"/>
              </w:rPr>
              <w:t xml:space="preserve">277, Geçici Madde 10 </w:t>
            </w:r>
          </w:p>
        </w:tc>
        <w:tc>
          <w:tcPr>
            <w:tcW w:w="1147"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4AD42D6" w14:textId="77777777" w:rsidR="00EE2480" w:rsidRPr="00C80370" w:rsidRDefault="00EE2480">
            <w:pPr>
              <w:autoSpaceDE w:val="0"/>
              <w:autoSpaceDN w:val="0"/>
              <w:spacing w:line="210" w:lineRule="atLeast"/>
              <w:jc w:val="center"/>
            </w:pPr>
            <w:r w:rsidRPr="00C80370">
              <w:rPr>
                <w:sz w:val="17"/>
                <w:szCs w:val="17"/>
              </w:rPr>
              <w:t>1/1/1962</w:t>
            </w:r>
          </w:p>
        </w:tc>
      </w:tr>
      <w:tr w:rsidR="00EE2480" w14:paraId="3886416E" w14:textId="77777777">
        <w:trPr>
          <w:trHeight w:val="24"/>
          <w:jc w:val="center"/>
        </w:trPr>
        <w:tc>
          <w:tcPr>
            <w:tcW w:w="0" w:type="auto"/>
            <w:vMerge/>
            <w:tcBorders>
              <w:top w:val="nil"/>
              <w:left w:val="single" w:sz="18" w:space="0" w:color="auto"/>
              <w:bottom w:val="single" w:sz="18" w:space="0" w:color="auto"/>
              <w:right w:val="single" w:sz="18" w:space="0" w:color="auto"/>
            </w:tcBorders>
            <w:vAlign w:val="center"/>
            <w:hideMark/>
          </w:tcPr>
          <w:p w14:paraId="15A9BE61" w14:textId="77777777" w:rsidR="00EE2480" w:rsidRPr="00C80370" w:rsidRDefault="00EE2480"/>
        </w:tc>
        <w:tc>
          <w:tcPr>
            <w:tcW w:w="425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BF93D52" w14:textId="77777777" w:rsidR="00EE2480" w:rsidRPr="00C80370" w:rsidRDefault="00EE2480">
            <w:pPr>
              <w:autoSpaceDE w:val="0"/>
              <w:autoSpaceDN w:val="0"/>
              <w:spacing w:line="210" w:lineRule="atLeast"/>
              <w:jc w:val="center"/>
            </w:pPr>
            <w:r w:rsidRPr="00C80370">
              <w:rPr>
                <w:sz w:val="17"/>
                <w:szCs w:val="17"/>
              </w:rPr>
              <w:t>30, Birinci Kitap İkinci Kısım İkinci Bölüm Başlığı, Mükerrer Madde 30, 40, 46, 49, 72, 73, 83, 84, 85, 89, 177, 213, 227, 242, 243, 245, Mükerrer Madde 315, Mükerrer Madde 320, 328, Dördüncü Kitap Üçüncü Kısım Üçüncü Bölüm (Ek Madde 1, Ek Madde 2, Ek Madde 3, Ek Madde 4, Ek Madde 5, Ek Madde 6, Ek Madde 7, Ek Madde 8, Ek Madde 9, Ek Madde 10), Geçici Madde 5, Geçici Madde 11</w:t>
            </w:r>
          </w:p>
        </w:tc>
        <w:tc>
          <w:tcPr>
            <w:tcW w:w="1147"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3B24178" w14:textId="77777777" w:rsidR="00EE2480" w:rsidRPr="00C80370" w:rsidRDefault="00EE2480">
            <w:pPr>
              <w:autoSpaceDE w:val="0"/>
              <w:autoSpaceDN w:val="0"/>
              <w:spacing w:line="210" w:lineRule="atLeast"/>
              <w:jc w:val="center"/>
            </w:pPr>
            <w:r w:rsidRPr="00C80370">
              <w:rPr>
                <w:sz w:val="17"/>
                <w:szCs w:val="17"/>
              </w:rPr>
              <w:t>28/2/1963</w:t>
            </w:r>
          </w:p>
        </w:tc>
      </w:tr>
      <w:tr w:rsidR="00EE2480" w14:paraId="6F107CF4" w14:textId="77777777">
        <w:trPr>
          <w:trHeight w:val="24"/>
          <w:jc w:val="center"/>
        </w:trPr>
        <w:tc>
          <w:tcPr>
            <w:tcW w:w="1457"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1188F294" w14:textId="77777777" w:rsidR="00EE2480" w:rsidRPr="00C80370" w:rsidRDefault="00EE2480">
            <w:pPr>
              <w:autoSpaceDE w:val="0"/>
              <w:autoSpaceDN w:val="0"/>
              <w:spacing w:line="210" w:lineRule="atLeast"/>
              <w:jc w:val="center"/>
            </w:pPr>
            <w:r w:rsidRPr="00C80370">
              <w:rPr>
                <w:sz w:val="17"/>
                <w:szCs w:val="17"/>
              </w:rPr>
              <w:t>485</w:t>
            </w:r>
          </w:p>
        </w:tc>
        <w:tc>
          <w:tcPr>
            <w:tcW w:w="4255"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4DCED488" w14:textId="77777777" w:rsidR="00EE2480" w:rsidRPr="00C80370" w:rsidRDefault="00EE2480">
            <w:pPr>
              <w:autoSpaceDE w:val="0"/>
              <w:autoSpaceDN w:val="0"/>
              <w:spacing w:line="210" w:lineRule="atLeast"/>
              <w:jc w:val="center"/>
            </w:pPr>
            <w:r w:rsidRPr="00C80370">
              <w:rPr>
                <w:sz w:val="17"/>
                <w:szCs w:val="17"/>
              </w:rPr>
              <w:t xml:space="preserve">5, 30, 42, 43, 92, 279, 280, 294, 352, 354, </w:t>
            </w:r>
          </w:p>
          <w:p w14:paraId="12BC4B29" w14:textId="77777777" w:rsidR="00EE2480" w:rsidRPr="00C80370" w:rsidRDefault="00EE2480">
            <w:pPr>
              <w:autoSpaceDE w:val="0"/>
              <w:autoSpaceDN w:val="0"/>
              <w:spacing w:line="210" w:lineRule="atLeast"/>
              <w:jc w:val="center"/>
            </w:pPr>
            <w:r w:rsidRPr="00C80370">
              <w:rPr>
                <w:sz w:val="17"/>
                <w:szCs w:val="17"/>
              </w:rPr>
              <w:t>Ek Madde 3</w:t>
            </w:r>
          </w:p>
        </w:tc>
        <w:tc>
          <w:tcPr>
            <w:tcW w:w="1147"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5C9C30FF" w14:textId="77777777" w:rsidR="00EE2480" w:rsidRPr="00C80370" w:rsidRDefault="00EE2480">
            <w:pPr>
              <w:autoSpaceDE w:val="0"/>
              <w:autoSpaceDN w:val="0"/>
              <w:spacing w:line="210" w:lineRule="atLeast"/>
              <w:jc w:val="center"/>
            </w:pPr>
            <w:r w:rsidRPr="00C80370">
              <w:rPr>
                <w:sz w:val="17"/>
                <w:szCs w:val="17"/>
              </w:rPr>
              <w:t>8/7/1964</w:t>
            </w:r>
          </w:p>
        </w:tc>
      </w:tr>
      <w:tr w:rsidR="00EE2480" w14:paraId="637D27D8" w14:textId="77777777">
        <w:trPr>
          <w:trHeight w:val="24"/>
          <w:jc w:val="center"/>
        </w:trPr>
        <w:tc>
          <w:tcPr>
            <w:tcW w:w="1457"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66968012" w14:textId="77777777" w:rsidR="00EE2480" w:rsidRPr="00C80370" w:rsidRDefault="00EE2480">
            <w:pPr>
              <w:autoSpaceDE w:val="0"/>
              <w:autoSpaceDN w:val="0"/>
              <w:spacing w:line="210" w:lineRule="atLeast"/>
              <w:jc w:val="center"/>
            </w:pPr>
            <w:r w:rsidRPr="00C80370">
              <w:rPr>
                <w:sz w:val="17"/>
                <w:szCs w:val="17"/>
              </w:rPr>
              <w:t>488</w:t>
            </w:r>
          </w:p>
        </w:tc>
        <w:tc>
          <w:tcPr>
            <w:tcW w:w="4255"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36BC0DE1" w14:textId="77777777" w:rsidR="00EE2480" w:rsidRPr="00C80370" w:rsidRDefault="00EE2480">
            <w:pPr>
              <w:autoSpaceDE w:val="0"/>
              <w:autoSpaceDN w:val="0"/>
              <w:spacing w:line="210" w:lineRule="atLeast"/>
              <w:jc w:val="center"/>
            </w:pPr>
            <w:r w:rsidRPr="00C80370">
              <w:rPr>
                <w:sz w:val="17"/>
                <w:szCs w:val="17"/>
              </w:rPr>
              <w:t xml:space="preserve">112, 205, 220, 356 </w:t>
            </w:r>
          </w:p>
        </w:tc>
        <w:tc>
          <w:tcPr>
            <w:tcW w:w="1147"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676D3452" w14:textId="77777777" w:rsidR="00EE2480" w:rsidRPr="00C80370" w:rsidRDefault="00EE2480">
            <w:pPr>
              <w:autoSpaceDE w:val="0"/>
              <w:autoSpaceDN w:val="0"/>
              <w:spacing w:line="210" w:lineRule="atLeast"/>
              <w:jc w:val="center"/>
            </w:pPr>
            <w:r w:rsidRPr="00C80370">
              <w:rPr>
                <w:sz w:val="17"/>
                <w:szCs w:val="17"/>
              </w:rPr>
              <w:t>1/11/1964</w:t>
            </w:r>
          </w:p>
        </w:tc>
      </w:tr>
      <w:tr w:rsidR="00EE2480" w14:paraId="264310CF" w14:textId="77777777">
        <w:trPr>
          <w:trHeight w:val="24"/>
          <w:jc w:val="center"/>
        </w:trPr>
        <w:tc>
          <w:tcPr>
            <w:tcW w:w="1457"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536E858D" w14:textId="77777777" w:rsidR="00EE2480" w:rsidRPr="00C80370" w:rsidRDefault="00EE2480">
            <w:pPr>
              <w:autoSpaceDE w:val="0"/>
              <w:autoSpaceDN w:val="0"/>
              <w:spacing w:line="210" w:lineRule="atLeast"/>
              <w:jc w:val="center"/>
            </w:pPr>
            <w:r w:rsidRPr="00C80370">
              <w:rPr>
                <w:sz w:val="17"/>
                <w:szCs w:val="17"/>
              </w:rPr>
              <w:t>1318</w:t>
            </w:r>
          </w:p>
        </w:tc>
        <w:tc>
          <w:tcPr>
            <w:tcW w:w="4255"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52064445" w14:textId="77777777" w:rsidR="00EE2480" w:rsidRPr="00C80370" w:rsidRDefault="00EE2480">
            <w:pPr>
              <w:autoSpaceDE w:val="0"/>
              <w:autoSpaceDN w:val="0"/>
              <w:spacing w:line="210" w:lineRule="atLeast"/>
              <w:jc w:val="center"/>
            </w:pPr>
            <w:r w:rsidRPr="00C80370">
              <w:rPr>
                <w:sz w:val="17"/>
                <w:szCs w:val="17"/>
              </w:rPr>
              <w:t>297, Geçici Madde 1</w:t>
            </w:r>
          </w:p>
        </w:tc>
        <w:tc>
          <w:tcPr>
            <w:tcW w:w="1147"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5575E0EF" w14:textId="77777777" w:rsidR="00EE2480" w:rsidRPr="00C80370" w:rsidRDefault="00EE2480">
            <w:pPr>
              <w:autoSpaceDE w:val="0"/>
              <w:autoSpaceDN w:val="0"/>
              <w:spacing w:line="210" w:lineRule="atLeast"/>
              <w:jc w:val="center"/>
            </w:pPr>
            <w:r w:rsidRPr="00C80370">
              <w:rPr>
                <w:sz w:val="17"/>
                <w:szCs w:val="17"/>
              </w:rPr>
              <w:t>10/8/1970</w:t>
            </w:r>
          </w:p>
        </w:tc>
      </w:tr>
      <w:tr w:rsidR="00EE2480" w14:paraId="102245B2" w14:textId="77777777">
        <w:trPr>
          <w:trHeight w:val="24"/>
          <w:jc w:val="center"/>
        </w:trPr>
        <w:tc>
          <w:tcPr>
            <w:tcW w:w="1457"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75E8A2D2" w14:textId="77777777" w:rsidR="00EE2480" w:rsidRPr="00C80370" w:rsidRDefault="00EE2480">
            <w:pPr>
              <w:autoSpaceDE w:val="0"/>
              <w:autoSpaceDN w:val="0"/>
              <w:spacing w:line="210" w:lineRule="atLeast"/>
              <w:jc w:val="center"/>
            </w:pPr>
            <w:r w:rsidRPr="00C80370">
              <w:rPr>
                <w:sz w:val="17"/>
                <w:szCs w:val="17"/>
              </w:rPr>
              <w:t>1319</w:t>
            </w:r>
          </w:p>
        </w:tc>
        <w:tc>
          <w:tcPr>
            <w:tcW w:w="4255"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78BB5962" w14:textId="77777777" w:rsidR="00EE2480" w:rsidRPr="00C80370" w:rsidRDefault="00EE2480">
            <w:pPr>
              <w:autoSpaceDE w:val="0"/>
              <w:autoSpaceDN w:val="0"/>
              <w:spacing w:line="210" w:lineRule="atLeast"/>
              <w:jc w:val="center"/>
            </w:pPr>
            <w:r w:rsidRPr="00C80370">
              <w:rPr>
                <w:sz w:val="17"/>
                <w:szCs w:val="17"/>
              </w:rPr>
              <w:t>50, 51, 53, 54, 55, 56, 57, 58, 59, 60, 61, 62, 77, 78</w:t>
            </w:r>
          </w:p>
        </w:tc>
        <w:tc>
          <w:tcPr>
            <w:tcW w:w="1147"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4660F19F" w14:textId="77777777" w:rsidR="00EE2480" w:rsidRPr="00C80370" w:rsidRDefault="00EE2480">
            <w:pPr>
              <w:autoSpaceDE w:val="0"/>
              <w:autoSpaceDN w:val="0"/>
              <w:spacing w:line="210" w:lineRule="atLeast"/>
              <w:jc w:val="center"/>
            </w:pPr>
            <w:r w:rsidRPr="00C80370">
              <w:rPr>
                <w:sz w:val="17"/>
                <w:szCs w:val="17"/>
              </w:rPr>
              <w:t>1/3/1971</w:t>
            </w:r>
          </w:p>
        </w:tc>
      </w:tr>
      <w:tr w:rsidR="00EE2480" w14:paraId="77169F08" w14:textId="77777777">
        <w:trPr>
          <w:trHeight w:val="24"/>
          <w:jc w:val="center"/>
        </w:trPr>
        <w:tc>
          <w:tcPr>
            <w:tcW w:w="1457" w:type="dxa"/>
            <w:vMerge w:val="restart"/>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0DD8647B" w14:textId="77777777" w:rsidR="00EE2480" w:rsidRPr="00C80370" w:rsidRDefault="00EE2480">
            <w:pPr>
              <w:autoSpaceDE w:val="0"/>
              <w:autoSpaceDN w:val="0"/>
              <w:spacing w:line="210" w:lineRule="atLeast"/>
              <w:jc w:val="center"/>
            </w:pPr>
            <w:r w:rsidRPr="00C80370">
              <w:rPr>
                <w:sz w:val="17"/>
                <w:szCs w:val="17"/>
              </w:rPr>
              <w:t>2365</w:t>
            </w:r>
          </w:p>
        </w:tc>
        <w:tc>
          <w:tcPr>
            <w:tcW w:w="425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193799B" w14:textId="77777777" w:rsidR="00EE2480" w:rsidRPr="00C80370" w:rsidRDefault="00EE2480">
            <w:pPr>
              <w:autoSpaceDE w:val="0"/>
              <w:autoSpaceDN w:val="0"/>
              <w:spacing w:line="210" w:lineRule="atLeast"/>
              <w:jc w:val="center"/>
            </w:pPr>
            <w:r w:rsidRPr="00C80370">
              <w:rPr>
                <w:sz w:val="17"/>
                <w:szCs w:val="17"/>
              </w:rPr>
              <w:t>247 nci Maddenin 3 üncü Bendi, 255</w:t>
            </w:r>
          </w:p>
        </w:tc>
        <w:tc>
          <w:tcPr>
            <w:tcW w:w="1147"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1AD0E9E" w14:textId="77777777" w:rsidR="00EE2480" w:rsidRPr="00C80370" w:rsidRDefault="00EE2480">
            <w:pPr>
              <w:autoSpaceDE w:val="0"/>
              <w:autoSpaceDN w:val="0"/>
              <w:spacing w:line="210" w:lineRule="atLeast"/>
              <w:jc w:val="center"/>
            </w:pPr>
            <w:r w:rsidRPr="00C80370">
              <w:rPr>
                <w:sz w:val="17"/>
                <w:szCs w:val="17"/>
              </w:rPr>
              <w:t>1/1/1982</w:t>
            </w:r>
          </w:p>
        </w:tc>
      </w:tr>
      <w:tr w:rsidR="00EE2480" w14:paraId="6CCF3D22" w14:textId="77777777">
        <w:trPr>
          <w:trHeight w:val="24"/>
          <w:jc w:val="center"/>
        </w:trPr>
        <w:tc>
          <w:tcPr>
            <w:tcW w:w="0" w:type="auto"/>
            <w:vMerge/>
            <w:tcBorders>
              <w:top w:val="nil"/>
              <w:left w:val="single" w:sz="18" w:space="0" w:color="auto"/>
              <w:bottom w:val="single" w:sz="18" w:space="0" w:color="auto"/>
              <w:right w:val="single" w:sz="18" w:space="0" w:color="auto"/>
            </w:tcBorders>
            <w:vAlign w:val="center"/>
            <w:hideMark/>
          </w:tcPr>
          <w:p w14:paraId="39DFFBBB" w14:textId="77777777" w:rsidR="00EE2480" w:rsidRPr="00C80370" w:rsidRDefault="00EE2480"/>
        </w:tc>
        <w:tc>
          <w:tcPr>
            <w:tcW w:w="425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0C8F84B" w14:textId="77777777" w:rsidR="00EE2480" w:rsidRPr="00C80370" w:rsidRDefault="00EE2480">
            <w:pPr>
              <w:autoSpaceDE w:val="0"/>
              <w:autoSpaceDN w:val="0"/>
              <w:spacing w:line="210" w:lineRule="atLeast"/>
              <w:jc w:val="center"/>
            </w:pPr>
            <w:r w:rsidRPr="00C80370">
              <w:rPr>
                <w:sz w:val="17"/>
                <w:szCs w:val="17"/>
              </w:rPr>
              <w:t>3, 5, 29, 30, 42, 43, 46, Dördüncü Kısım Başlığı, 72, 73, 75, Dördüncü Bölüm Başlığı, 83, 84, Mükerrer Madde 86, 87, 89, 90, 92, 94, 104, 107, 127, 134, 171, 172, 173, 177, 182, 185, 193, Mükerrer Madde 194, 204, 219, 220, 230, 231, 233, 234, 235, 236, 237, 240, 247 nci Maddenin 3 üncü Bendi haricindeki kısmı, 257, Mükerrer Madde 257, 261, 266, Mükerrer Madde 266, 268, 270, 272, 275, 297, 298, 313, 323, 328, 329, 331, 333, 334, 335, 336, 337, 338, 339, 340, 343, 344, 345, 346, 347, Dördüncü Kitap İkinci Kısım İkinci Bölüm başlığı, Mükerrer Madde 347, 348, 349, Mükerrer Madde 349, 352, 353, 354, 355, Mükerrer Madde 355, 357, 358, 359, 360, 361, 367, 368, 369, 370, 371, 374, 376, Ek Bölüm Ek 3 üncü Madde, 389, 392, 406, Ek Geçici Madde 1, Ek Geçici Madde 2, Ek Geçici Madde 3, Ek Geçici Madde 4, Ek Geçici Madde 5, Ek Geçici Madde 6, Ek Geçici Madde 7, Ek Geçici Madde 8, Usulsüzlük Cezalarına Ait Cetvel</w:t>
            </w:r>
          </w:p>
        </w:tc>
        <w:tc>
          <w:tcPr>
            <w:tcW w:w="1147"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8EA3A67" w14:textId="77777777" w:rsidR="00EE2480" w:rsidRPr="00C80370" w:rsidRDefault="00EE2480">
            <w:pPr>
              <w:autoSpaceDE w:val="0"/>
              <w:autoSpaceDN w:val="0"/>
              <w:spacing w:line="210" w:lineRule="atLeast"/>
              <w:jc w:val="center"/>
            </w:pPr>
            <w:r w:rsidRPr="00C80370">
              <w:rPr>
                <w:sz w:val="17"/>
                <w:szCs w:val="17"/>
              </w:rPr>
              <w:t>1/1/1981</w:t>
            </w:r>
          </w:p>
        </w:tc>
      </w:tr>
      <w:tr w:rsidR="00EE2480" w14:paraId="34032B3F" w14:textId="77777777">
        <w:trPr>
          <w:trHeight w:val="24"/>
          <w:jc w:val="center"/>
        </w:trPr>
        <w:tc>
          <w:tcPr>
            <w:tcW w:w="1457"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656938A3" w14:textId="77777777" w:rsidR="00EE2480" w:rsidRPr="00C80370" w:rsidRDefault="00EE2480">
            <w:pPr>
              <w:autoSpaceDE w:val="0"/>
              <w:autoSpaceDN w:val="0"/>
              <w:spacing w:line="210" w:lineRule="atLeast"/>
              <w:jc w:val="center"/>
            </w:pPr>
            <w:r w:rsidRPr="00C80370">
              <w:rPr>
                <w:sz w:val="17"/>
                <w:szCs w:val="17"/>
              </w:rPr>
              <w:t>2455</w:t>
            </w:r>
          </w:p>
        </w:tc>
        <w:tc>
          <w:tcPr>
            <w:tcW w:w="4255"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10AEA5A7" w14:textId="77777777" w:rsidR="00EE2480" w:rsidRPr="00C80370" w:rsidRDefault="00EE2480">
            <w:pPr>
              <w:autoSpaceDE w:val="0"/>
              <w:autoSpaceDN w:val="0"/>
              <w:spacing w:line="210" w:lineRule="atLeast"/>
              <w:jc w:val="center"/>
            </w:pPr>
            <w:r w:rsidRPr="00C80370">
              <w:rPr>
                <w:sz w:val="17"/>
                <w:szCs w:val="17"/>
              </w:rPr>
              <w:t xml:space="preserve">45, 46, 323, 371, 374, Usulsüzlük Cezalarına Ait Cetvel </w:t>
            </w:r>
          </w:p>
        </w:tc>
        <w:tc>
          <w:tcPr>
            <w:tcW w:w="1147"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1715A261" w14:textId="77777777" w:rsidR="00EE2480" w:rsidRPr="00C80370" w:rsidRDefault="00EE2480">
            <w:pPr>
              <w:autoSpaceDE w:val="0"/>
              <w:autoSpaceDN w:val="0"/>
              <w:spacing w:line="210" w:lineRule="atLeast"/>
              <w:jc w:val="center"/>
            </w:pPr>
            <w:r w:rsidRPr="00C80370">
              <w:rPr>
                <w:sz w:val="17"/>
                <w:szCs w:val="17"/>
              </w:rPr>
              <w:t>1/1/1981 tarihinden geçerli olmak üzere 5/5/1981</w:t>
            </w:r>
          </w:p>
        </w:tc>
      </w:tr>
      <w:tr w:rsidR="00EE2480" w14:paraId="4786DE14" w14:textId="77777777">
        <w:trPr>
          <w:trHeight w:val="24"/>
          <w:jc w:val="center"/>
        </w:trPr>
        <w:tc>
          <w:tcPr>
            <w:tcW w:w="1457"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789ED8B7" w14:textId="77777777" w:rsidR="00EE2480" w:rsidRPr="00C80370" w:rsidRDefault="00EE2480">
            <w:pPr>
              <w:autoSpaceDE w:val="0"/>
              <w:autoSpaceDN w:val="0"/>
              <w:spacing w:line="210" w:lineRule="atLeast"/>
              <w:jc w:val="center"/>
            </w:pPr>
            <w:r w:rsidRPr="00C80370">
              <w:rPr>
                <w:sz w:val="17"/>
                <w:szCs w:val="17"/>
              </w:rPr>
              <w:t>2577</w:t>
            </w:r>
          </w:p>
        </w:tc>
        <w:tc>
          <w:tcPr>
            <w:tcW w:w="4255"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00ECD39A" w14:textId="77777777" w:rsidR="00EE2480" w:rsidRPr="00C80370" w:rsidRDefault="00EE2480">
            <w:pPr>
              <w:autoSpaceDE w:val="0"/>
              <w:autoSpaceDN w:val="0"/>
              <w:spacing w:line="210" w:lineRule="atLeast"/>
              <w:jc w:val="center"/>
            </w:pPr>
            <w:r w:rsidRPr="00C80370">
              <w:rPr>
                <w:sz w:val="17"/>
                <w:szCs w:val="17"/>
              </w:rPr>
              <w:t>379, 380, 381, 382, 383, 384, 385, 386, 387, 388, 389, 390, 391, 392, 393, 394, 395, 396, 397, 398, 399, 400, 401, 402, 403, 404, 405, 406, 407, 408, 409, 410, 411, 412</w:t>
            </w:r>
          </w:p>
        </w:tc>
        <w:tc>
          <w:tcPr>
            <w:tcW w:w="1147"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187E7CCF" w14:textId="77777777" w:rsidR="00EE2480" w:rsidRPr="00C80370" w:rsidRDefault="00EE2480">
            <w:pPr>
              <w:autoSpaceDE w:val="0"/>
              <w:autoSpaceDN w:val="0"/>
              <w:spacing w:line="210" w:lineRule="atLeast"/>
              <w:jc w:val="center"/>
            </w:pPr>
            <w:r w:rsidRPr="00C80370">
              <w:rPr>
                <w:sz w:val="17"/>
                <w:szCs w:val="17"/>
              </w:rPr>
              <w:t>20/1/1982</w:t>
            </w:r>
          </w:p>
        </w:tc>
      </w:tr>
    </w:tbl>
    <w:p w14:paraId="1C02722F" w14:textId="77777777" w:rsidR="00EE2480" w:rsidRPr="00C80370" w:rsidRDefault="00EE2480">
      <w:pPr>
        <w:spacing w:line="210" w:lineRule="atLeast"/>
        <w:jc w:val="center"/>
      </w:pPr>
      <w:r>
        <w:rPr>
          <w:sz w:val="17"/>
          <w:szCs w:val="17"/>
        </w:rPr>
        <w:br w:type="page"/>
        <w:t>3576</w:t>
      </w:r>
    </w:p>
    <w:p w14:paraId="24E326D4" w14:textId="77777777" w:rsidR="00EE2480" w:rsidRDefault="00EE2480">
      <w:pPr>
        <w:spacing w:line="210" w:lineRule="atLeast"/>
      </w:pPr>
      <w:r>
        <w:rPr>
          <w:sz w:val="17"/>
          <w:szCs w:val="17"/>
        </w:rPr>
        <w:t> </w:t>
      </w:r>
    </w:p>
    <w:tbl>
      <w:tblPr>
        <w:tblW w:w="0" w:type="auto"/>
        <w:jc w:val="center"/>
        <w:tblCellMar>
          <w:left w:w="0" w:type="dxa"/>
          <w:right w:w="0" w:type="dxa"/>
        </w:tblCellMar>
        <w:tblLook w:val="04A0" w:firstRow="1" w:lastRow="0" w:firstColumn="1" w:lastColumn="0" w:noHBand="0" w:noVBand="1"/>
      </w:tblPr>
      <w:tblGrid>
        <w:gridCol w:w="1541"/>
        <w:gridCol w:w="3998"/>
        <w:gridCol w:w="1219"/>
      </w:tblGrid>
      <w:tr w:rsidR="00EE2480" w14:paraId="35584A77" w14:textId="77777777">
        <w:trPr>
          <w:trHeight w:val="24"/>
          <w:jc w:val="center"/>
        </w:trPr>
        <w:tc>
          <w:tcPr>
            <w:tcW w:w="1457" w:type="dxa"/>
            <w:tcBorders>
              <w:top w:val="single" w:sz="18" w:space="0" w:color="auto"/>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39555DDF" w14:textId="77777777" w:rsidR="00EE2480" w:rsidRPr="00C80370" w:rsidRDefault="00EE2480">
            <w:pPr>
              <w:autoSpaceDE w:val="0"/>
              <w:autoSpaceDN w:val="0"/>
              <w:spacing w:line="210" w:lineRule="atLeast"/>
              <w:jc w:val="center"/>
            </w:pPr>
            <w:r w:rsidRPr="00C80370">
              <w:rPr>
                <w:b/>
                <w:bCs/>
                <w:sz w:val="17"/>
                <w:szCs w:val="17"/>
              </w:rPr>
              <w:t>Değiştiren</w:t>
            </w:r>
          </w:p>
          <w:p w14:paraId="1AFEF919" w14:textId="77777777" w:rsidR="00EE2480" w:rsidRPr="00C80370" w:rsidRDefault="00EE2480">
            <w:pPr>
              <w:autoSpaceDE w:val="0"/>
              <w:autoSpaceDN w:val="0"/>
              <w:spacing w:line="210" w:lineRule="atLeast"/>
              <w:jc w:val="center"/>
            </w:pPr>
            <w:r w:rsidRPr="00C80370">
              <w:rPr>
                <w:b/>
                <w:bCs/>
                <w:sz w:val="17"/>
                <w:szCs w:val="17"/>
              </w:rPr>
              <w:t>Kanunun/KHK’nin veya İptal Eden Kararın Numarası</w:t>
            </w:r>
          </w:p>
        </w:tc>
        <w:tc>
          <w:tcPr>
            <w:tcW w:w="4255" w:type="dxa"/>
            <w:tcBorders>
              <w:top w:val="single" w:sz="18" w:space="0" w:color="auto"/>
              <w:left w:val="nil"/>
              <w:bottom w:val="single" w:sz="18" w:space="0" w:color="auto"/>
              <w:right w:val="single" w:sz="18" w:space="0" w:color="auto"/>
            </w:tcBorders>
            <w:tcMar>
              <w:top w:w="28" w:type="dxa"/>
              <w:left w:w="57" w:type="dxa"/>
              <w:bottom w:w="28" w:type="dxa"/>
              <w:right w:w="57" w:type="dxa"/>
            </w:tcMar>
            <w:vAlign w:val="center"/>
            <w:hideMark/>
          </w:tcPr>
          <w:p w14:paraId="42A6F9B1" w14:textId="77777777" w:rsidR="00EE2480" w:rsidRPr="00C80370" w:rsidRDefault="00EE2480">
            <w:pPr>
              <w:autoSpaceDE w:val="0"/>
              <w:autoSpaceDN w:val="0"/>
              <w:spacing w:line="210" w:lineRule="atLeast"/>
              <w:jc w:val="center"/>
            </w:pPr>
            <w:r w:rsidRPr="00C80370">
              <w:rPr>
                <w:b/>
                <w:bCs/>
                <w:sz w:val="17"/>
                <w:szCs w:val="17"/>
              </w:rPr>
              <w:t xml:space="preserve">213 sayılı Kanunun Değişen veya </w:t>
            </w:r>
          </w:p>
          <w:p w14:paraId="1AC5CB54" w14:textId="77777777" w:rsidR="00EE2480" w:rsidRPr="00C80370" w:rsidRDefault="00EE2480">
            <w:pPr>
              <w:autoSpaceDE w:val="0"/>
              <w:autoSpaceDN w:val="0"/>
              <w:spacing w:line="210" w:lineRule="atLeast"/>
              <w:jc w:val="center"/>
            </w:pPr>
            <w:r w:rsidRPr="00C80370">
              <w:rPr>
                <w:b/>
                <w:bCs/>
                <w:sz w:val="17"/>
                <w:szCs w:val="17"/>
              </w:rPr>
              <w:t>İptal Edilen Maddeleri</w:t>
            </w:r>
          </w:p>
        </w:tc>
        <w:tc>
          <w:tcPr>
            <w:tcW w:w="1147" w:type="dxa"/>
            <w:tcBorders>
              <w:top w:val="single" w:sz="18" w:space="0" w:color="auto"/>
              <w:left w:val="nil"/>
              <w:bottom w:val="single" w:sz="18" w:space="0" w:color="auto"/>
              <w:right w:val="single" w:sz="18" w:space="0" w:color="auto"/>
            </w:tcBorders>
            <w:tcMar>
              <w:top w:w="28" w:type="dxa"/>
              <w:left w:w="57" w:type="dxa"/>
              <w:bottom w:w="28" w:type="dxa"/>
              <w:right w:w="57" w:type="dxa"/>
            </w:tcMar>
            <w:vAlign w:val="center"/>
            <w:hideMark/>
          </w:tcPr>
          <w:p w14:paraId="311608B1" w14:textId="77777777" w:rsidR="00EE2480" w:rsidRPr="00C80370" w:rsidRDefault="00EE2480">
            <w:pPr>
              <w:autoSpaceDE w:val="0"/>
              <w:autoSpaceDN w:val="0"/>
              <w:spacing w:line="210" w:lineRule="atLeast"/>
              <w:jc w:val="center"/>
            </w:pPr>
            <w:r w:rsidRPr="00C80370">
              <w:rPr>
                <w:b/>
                <w:bCs/>
                <w:sz w:val="17"/>
                <w:szCs w:val="17"/>
              </w:rPr>
              <w:t>Yürürlüğe Giriş Tarihi</w:t>
            </w:r>
          </w:p>
        </w:tc>
      </w:tr>
      <w:tr w:rsidR="00EE2480" w14:paraId="7667C486" w14:textId="77777777">
        <w:trPr>
          <w:trHeight w:val="24"/>
          <w:jc w:val="center"/>
        </w:trPr>
        <w:tc>
          <w:tcPr>
            <w:tcW w:w="1457" w:type="dxa"/>
            <w:vMerge w:val="restart"/>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172D7ABE" w14:textId="77777777" w:rsidR="00EE2480" w:rsidRPr="00C80370" w:rsidRDefault="00EE2480">
            <w:pPr>
              <w:autoSpaceDE w:val="0"/>
              <w:autoSpaceDN w:val="0"/>
              <w:spacing w:line="210" w:lineRule="atLeast"/>
              <w:jc w:val="center"/>
            </w:pPr>
            <w:r w:rsidRPr="00C80370">
              <w:rPr>
                <w:sz w:val="17"/>
                <w:szCs w:val="17"/>
              </w:rPr>
              <w:t>2686</w:t>
            </w:r>
          </w:p>
        </w:tc>
        <w:tc>
          <w:tcPr>
            <w:tcW w:w="425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6CA97C0" w14:textId="77777777" w:rsidR="00EE2480" w:rsidRPr="00C80370" w:rsidRDefault="00EE2480">
            <w:pPr>
              <w:autoSpaceDE w:val="0"/>
              <w:autoSpaceDN w:val="0"/>
              <w:spacing w:line="210" w:lineRule="atLeast"/>
              <w:jc w:val="center"/>
            </w:pPr>
            <w:r w:rsidRPr="00C80370">
              <w:rPr>
                <w:sz w:val="17"/>
                <w:szCs w:val="17"/>
              </w:rPr>
              <w:t>45, 248, 249, 255, 367, 374</w:t>
            </w:r>
          </w:p>
        </w:tc>
        <w:tc>
          <w:tcPr>
            <w:tcW w:w="1147"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52C7A96" w14:textId="77777777" w:rsidR="00EE2480" w:rsidRPr="00C80370" w:rsidRDefault="00EE2480">
            <w:pPr>
              <w:autoSpaceDE w:val="0"/>
              <w:autoSpaceDN w:val="0"/>
              <w:spacing w:line="210" w:lineRule="atLeast"/>
              <w:jc w:val="center"/>
            </w:pPr>
            <w:r w:rsidRPr="00C80370">
              <w:rPr>
                <w:sz w:val="17"/>
                <w:szCs w:val="17"/>
              </w:rPr>
              <w:t>1/1/1981 tarihinden geçerli olmak üzere 29/6/1982</w:t>
            </w:r>
          </w:p>
        </w:tc>
      </w:tr>
      <w:tr w:rsidR="00EE2480" w14:paraId="4978C0B0" w14:textId="77777777">
        <w:trPr>
          <w:trHeight w:val="24"/>
          <w:jc w:val="center"/>
        </w:trPr>
        <w:tc>
          <w:tcPr>
            <w:tcW w:w="0" w:type="auto"/>
            <w:vMerge/>
            <w:tcBorders>
              <w:top w:val="nil"/>
              <w:left w:val="single" w:sz="18" w:space="0" w:color="auto"/>
              <w:bottom w:val="single" w:sz="18" w:space="0" w:color="auto"/>
              <w:right w:val="single" w:sz="18" w:space="0" w:color="auto"/>
            </w:tcBorders>
            <w:vAlign w:val="center"/>
            <w:hideMark/>
          </w:tcPr>
          <w:p w14:paraId="05EB4870" w14:textId="77777777" w:rsidR="00EE2480" w:rsidRPr="00C80370" w:rsidRDefault="00EE2480"/>
        </w:tc>
        <w:tc>
          <w:tcPr>
            <w:tcW w:w="425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E4698A0" w14:textId="77777777" w:rsidR="00EE2480" w:rsidRPr="00C80370" w:rsidRDefault="00EE2480">
            <w:pPr>
              <w:autoSpaceDE w:val="0"/>
              <w:autoSpaceDN w:val="0"/>
              <w:spacing w:line="210" w:lineRule="atLeast"/>
              <w:jc w:val="center"/>
            </w:pPr>
            <w:r w:rsidRPr="00C80370">
              <w:rPr>
                <w:sz w:val="17"/>
                <w:szCs w:val="17"/>
              </w:rPr>
              <w:t>257, 298</w:t>
            </w:r>
          </w:p>
        </w:tc>
        <w:tc>
          <w:tcPr>
            <w:tcW w:w="1147"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55A04D8" w14:textId="77777777" w:rsidR="00EE2480" w:rsidRPr="00C80370" w:rsidRDefault="00EE2480">
            <w:pPr>
              <w:autoSpaceDE w:val="0"/>
              <w:autoSpaceDN w:val="0"/>
              <w:spacing w:line="210" w:lineRule="atLeast"/>
              <w:jc w:val="center"/>
            </w:pPr>
            <w:r w:rsidRPr="00C80370">
              <w:rPr>
                <w:sz w:val="17"/>
                <w:szCs w:val="17"/>
              </w:rPr>
              <w:t>1/1/1983 tarihinden geçerli olmak üzere 29/6/1982</w:t>
            </w:r>
          </w:p>
        </w:tc>
      </w:tr>
      <w:tr w:rsidR="00EE2480" w14:paraId="4D71988F" w14:textId="77777777">
        <w:trPr>
          <w:trHeight w:val="24"/>
          <w:jc w:val="center"/>
        </w:trPr>
        <w:tc>
          <w:tcPr>
            <w:tcW w:w="0" w:type="auto"/>
            <w:vMerge/>
            <w:tcBorders>
              <w:top w:val="nil"/>
              <w:left w:val="single" w:sz="18" w:space="0" w:color="auto"/>
              <w:bottom w:val="single" w:sz="18" w:space="0" w:color="auto"/>
              <w:right w:val="single" w:sz="18" w:space="0" w:color="auto"/>
            </w:tcBorders>
            <w:vAlign w:val="center"/>
            <w:hideMark/>
          </w:tcPr>
          <w:p w14:paraId="38850132" w14:textId="77777777" w:rsidR="00EE2480" w:rsidRPr="00C80370" w:rsidRDefault="00EE2480"/>
        </w:tc>
        <w:tc>
          <w:tcPr>
            <w:tcW w:w="425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18BAC29" w14:textId="77777777" w:rsidR="00EE2480" w:rsidRPr="00C80370" w:rsidRDefault="00EE2480">
            <w:pPr>
              <w:autoSpaceDE w:val="0"/>
              <w:autoSpaceDN w:val="0"/>
              <w:spacing w:line="210" w:lineRule="atLeast"/>
              <w:jc w:val="center"/>
            </w:pPr>
            <w:r w:rsidRPr="00C80370">
              <w:rPr>
                <w:sz w:val="17"/>
                <w:szCs w:val="17"/>
              </w:rPr>
              <w:t>5, 6, 14, 16, 26, Mükerrer Madde 30, 35, 41, 101, 108, 112, 121, 122, 123, 124, 125, 126, 267, 366, 368, 376, Ek Madde 1, Ek Madde 4, Ek Madde 6, Ek Madde 7, Ek Madde 8, Beşinci Kitap Başlığı, 377, 378</w:t>
            </w:r>
          </w:p>
        </w:tc>
        <w:tc>
          <w:tcPr>
            <w:tcW w:w="1147"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658884C" w14:textId="77777777" w:rsidR="00EE2480" w:rsidRPr="00C80370" w:rsidRDefault="00EE2480">
            <w:pPr>
              <w:autoSpaceDE w:val="0"/>
              <w:autoSpaceDN w:val="0"/>
              <w:spacing w:line="210" w:lineRule="atLeast"/>
              <w:jc w:val="center"/>
            </w:pPr>
            <w:r w:rsidRPr="00C80370">
              <w:rPr>
                <w:sz w:val="17"/>
                <w:szCs w:val="17"/>
              </w:rPr>
              <w:t>Vergi mahkemelerinin göreve başlayacakları tarihten geçerli olmak üzere 29/6/1982</w:t>
            </w:r>
          </w:p>
        </w:tc>
      </w:tr>
      <w:tr w:rsidR="00EE2480" w14:paraId="4F7CF31E" w14:textId="77777777">
        <w:trPr>
          <w:trHeight w:val="24"/>
          <w:jc w:val="center"/>
        </w:trPr>
        <w:tc>
          <w:tcPr>
            <w:tcW w:w="0" w:type="auto"/>
            <w:vMerge/>
            <w:tcBorders>
              <w:top w:val="nil"/>
              <w:left w:val="single" w:sz="18" w:space="0" w:color="auto"/>
              <w:bottom w:val="single" w:sz="18" w:space="0" w:color="auto"/>
              <w:right w:val="single" w:sz="18" w:space="0" w:color="auto"/>
            </w:tcBorders>
            <w:vAlign w:val="center"/>
            <w:hideMark/>
          </w:tcPr>
          <w:p w14:paraId="19F694B2" w14:textId="77777777" w:rsidR="00EE2480" w:rsidRPr="00C80370" w:rsidRDefault="00EE2480"/>
        </w:tc>
        <w:tc>
          <w:tcPr>
            <w:tcW w:w="425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3B335FA" w14:textId="77777777" w:rsidR="00EE2480" w:rsidRPr="00C80370" w:rsidRDefault="00EE2480">
            <w:pPr>
              <w:autoSpaceDE w:val="0"/>
              <w:autoSpaceDN w:val="0"/>
              <w:spacing w:line="210" w:lineRule="atLeast"/>
              <w:jc w:val="center"/>
            </w:pPr>
            <w:r w:rsidRPr="00C80370">
              <w:rPr>
                <w:sz w:val="17"/>
                <w:szCs w:val="17"/>
              </w:rPr>
              <w:t>Birinci Kitap İkinci Kısım Beşinci Bölüm başlığı, Mükerrer Madde 49, 72, 73, 74, 84, 85, Mükerrer Madde 86, 92, Mükerrer Madde 185, 232, 233, Mükerrer Madde 257, 344, 353, Ek Geçici Madde 9, Ek Geçici Madde 10, Ek Geçici Madde 11, Ek Geçici Madde 12, Ek Geçici Madde 13</w:t>
            </w:r>
          </w:p>
        </w:tc>
        <w:tc>
          <w:tcPr>
            <w:tcW w:w="1147"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D2A6BF9" w14:textId="77777777" w:rsidR="00EE2480" w:rsidRPr="00C80370" w:rsidRDefault="00EE2480">
            <w:pPr>
              <w:autoSpaceDE w:val="0"/>
              <w:autoSpaceDN w:val="0"/>
              <w:spacing w:line="210" w:lineRule="atLeast"/>
              <w:jc w:val="center"/>
            </w:pPr>
            <w:r w:rsidRPr="00C80370">
              <w:rPr>
                <w:sz w:val="17"/>
                <w:szCs w:val="17"/>
              </w:rPr>
              <w:t>29/6/1982</w:t>
            </w:r>
          </w:p>
        </w:tc>
      </w:tr>
      <w:tr w:rsidR="00EE2480" w14:paraId="19AD7486" w14:textId="77777777">
        <w:trPr>
          <w:trHeight w:val="24"/>
          <w:jc w:val="center"/>
        </w:trPr>
        <w:tc>
          <w:tcPr>
            <w:tcW w:w="1457"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0787A091" w14:textId="77777777" w:rsidR="00EE2480" w:rsidRPr="00C80370" w:rsidRDefault="00EE2480">
            <w:pPr>
              <w:autoSpaceDE w:val="0"/>
              <w:autoSpaceDN w:val="0"/>
              <w:spacing w:line="210" w:lineRule="atLeast"/>
              <w:jc w:val="center"/>
            </w:pPr>
            <w:r w:rsidRPr="00C80370">
              <w:rPr>
                <w:sz w:val="17"/>
                <w:szCs w:val="17"/>
              </w:rPr>
              <w:t>2791</w:t>
            </w:r>
          </w:p>
        </w:tc>
        <w:tc>
          <w:tcPr>
            <w:tcW w:w="4255"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792785E8" w14:textId="77777777" w:rsidR="00EE2480" w:rsidRPr="00C80370" w:rsidRDefault="00EE2480">
            <w:pPr>
              <w:autoSpaceDE w:val="0"/>
              <w:autoSpaceDN w:val="0"/>
              <w:spacing w:line="210" w:lineRule="atLeast"/>
              <w:jc w:val="center"/>
            </w:pPr>
            <w:r w:rsidRPr="00C80370">
              <w:rPr>
                <w:sz w:val="17"/>
                <w:szCs w:val="17"/>
              </w:rPr>
              <w:t>30, 40, 112, 177, Mükerrer Madde 257, 313, 315, Mükerrer Madde 315, 318, 344, Mükerrer Madde 347, Ek 3 üncü Bölüm Ek Madde 3, Mükerrer Madde 378, Geçici Madde 11</w:t>
            </w:r>
          </w:p>
        </w:tc>
        <w:tc>
          <w:tcPr>
            <w:tcW w:w="1147"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7C490E10" w14:textId="77777777" w:rsidR="00EE2480" w:rsidRPr="00C80370" w:rsidRDefault="00EE2480">
            <w:pPr>
              <w:autoSpaceDE w:val="0"/>
              <w:autoSpaceDN w:val="0"/>
              <w:spacing w:line="210" w:lineRule="atLeast"/>
              <w:jc w:val="center"/>
            </w:pPr>
            <w:r w:rsidRPr="00C80370">
              <w:rPr>
                <w:sz w:val="17"/>
                <w:szCs w:val="17"/>
              </w:rPr>
              <w:t>1/1/1983 tarihinden geçerli olmak üzere 22/1/1983</w:t>
            </w:r>
          </w:p>
        </w:tc>
      </w:tr>
      <w:tr w:rsidR="00EE2480" w14:paraId="32D45945" w14:textId="77777777">
        <w:trPr>
          <w:trHeight w:val="24"/>
          <w:jc w:val="center"/>
        </w:trPr>
        <w:tc>
          <w:tcPr>
            <w:tcW w:w="1457"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2E5C0422" w14:textId="77777777" w:rsidR="00EE2480" w:rsidRPr="00C80370" w:rsidRDefault="00EE2480">
            <w:pPr>
              <w:autoSpaceDE w:val="0"/>
              <w:autoSpaceDN w:val="0"/>
              <w:spacing w:line="210" w:lineRule="atLeast"/>
              <w:jc w:val="center"/>
            </w:pPr>
            <w:r w:rsidRPr="00C80370">
              <w:rPr>
                <w:sz w:val="17"/>
                <w:szCs w:val="17"/>
              </w:rPr>
              <w:t>2995</w:t>
            </w:r>
          </w:p>
        </w:tc>
        <w:tc>
          <w:tcPr>
            <w:tcW w:w="4255"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1B1762D2" w14:textId="77777777" w:rsidR="00EE2480" w:rsidRPr="00C80370" w:rsidRDefault="00EE2480">
            <w:pPr>
              <w:autoSpaceDE w:val="0"/>
              <w:autoSpaceDN w:val="0"/>
              <w:spacing w:line="210" w:lineRule="atLeast"/>
              <w:jc w:val="center"/>
            </w:pPr>
            <w:r w:rsidRPr="00C80370">
              <w:rPr>
                <w:sz w:val="17"/>
                <w:szCs w:val="17"/>
              </w:rPr>
              <w:t>91, 113, 114, 115, 116, Mükerrer Madde 116, 358</w:t>
            </w:r>
          </w:p>
        </w:tc>
        <w:tc>
          <w:tcPr>
            <w:tcW w:w="1147"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6B36DD4A" w14:textId="77777777" w:rsidR="00EE2480" w:rsidRPr="00C80370" w:rsidRDefault="00EE2480">
            <w:pPr>
              <w:autoSpaceDE w:val="0"/>
              <w:autoSpaceDN w:val="0"/>
              <w:spacing w:line="210" w:lineRule="atLeast"/>
              <w:jc w:val="center"/>
            </w:pPr>
            <w:r w:rsidRPr="00C80370">
              <w:rPr>
                <w:sz w:val="17"/>
                <w:szCs w:val="17"/>
              </w:rPr>
              <w:t>27/4/1983</w:t>
            </w:r>
          </w:p>
        </w:tc>
      </w:tr>
      <w:tr w:rsidR="00EE2480" w14:paraId="54F30C27" w14:textId="77777777">
        <w:trPr>
          <w:trHeight w:val="24"/>
          <w:jc w:val="center"/>
        </w:trPr>
        <w:tc>
          <w:tcPr>
            <w:tcW w:w="1457"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1771696F" w14:textId="77777777" w:rsidR="00EE2480" w:rsidRPr="00C80370" w:rsidRDefault="00EE2480">
            <w:pPr>
              <w:autoSpaceDE w:val="0"/>
              <w:autoSpaceDN w:val="0"/>
              <w:spacing w:line="210" w:lineRule="atLeast"/>
              <w:jc w:val="center"/>
            </w:pPr>
            <w:r w:rsidRPr="00C80370">
              <w:rPr>
                <w:sz w:val="17"/>
                <w:szCs w:val="17"/>
              </w:rPr>
              <w:t>3094</w:t>
            </w:r>
          </w:p>
        </w:tc>
        <w:tc>
          <w:tcPr>
            <w:tcW w:w="4255"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74E69818" w14:textId="77777777" w:rsidR="00EE2480" w:rsidRPr="00C80370" w:rsidRDefault="00EE2480">
            <w:pPr>
              <w:autoSpaceDE w:val="0"/>
              <w:autoSpaceDN w:val="0"/>
              <w:spacing w:line="210" w:lineRule="atLeast"/>
              <w:jc w:val="center"/>
            </w:pPr>
            <w:r w:rsidRPr="00C80370">
              <w:rPr>
                <w:sz w:val="17"/>
                <w:szCs w:val="17"/>
              </w:rPr>
              <w:t>Geçici Madde 11</w:t>
            </w:r>
          </w:p>
        </w:tc>
        <w:tc>
          <w:tcPr>
            <w:tcW w:w="1147"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4D65C994" w14:textId="77777777" w:rsidR="00EE2480" w:rsidRPr="00C80370" w:rsidRDefault="00EE2480">
            <w:pPr>
              <w:autoSpaceDE w:val="0"/>
              <w:autoSpaceDN w:val="0"/>
              <w:spacing w:line="210" w:lineRule="atLeast"/>
              <w:jc w:val="center"/>
            </w:pPr>
            <w:r w:rsidRPr="00C80370">
              <w:rPr>
                <w:sz w:val="17"/>
                <w:szCs w:val="17"/>
              </w:rPr>
              <w:t>12/12/1984</w:t>
            </w:r>
          </w:p>
        </w:tc>
      </w:tr>
      <w:tr w:rsidR="00EE2480" w14:paraId="05EEEA08" w14:textId="77777777">
        <w:trPr>
          <w:trHeight w:val="24"/>
          <w:jc w:val="center"/>
        </w:trPr>
        <w:tc>
          <w:tcPr>
            <w:tcW w:w="1457"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0B2628C3" w14:textId="77777777" w:rsidR="00EE2480" w:rsidRPr="00C80370" w:rsidRDefault="00EE2480">
            <w:pPr>
              <w:autoSpaceDE w:val="0"/>
              <w:autoSpaceDN w:val="0"/>
              <w:spacing w:line="210" w:lineRule="atLeast"/>
              <w:jc w:val="center"/>
            </w:pPr>
            <w:r w:rsidRPr="00C80370">
              <w:rPr>
                <w:sz w:val="17"/>
                <w:szCs w:val="17"/>
              </w:rPr>
              <w:t>3181</w:t>
            </w:r>
          </w:p>
        </w:tc>
        <w:tc>
          <w:tcPr>
            <w:tcW w:w="4255"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51F6663A" w14:textId="77777777" w:rsidR="00EE2480" w:rsidRPr="00C80370" w:rsidRDefault="00EE2480">
            <w:pPr>
              <w:autoSpaceDE w:val="0"/>
              <w:autoSpaceDN w:val="0"/>
              <w:spacing w:line="210" w:lineRule="atLeast"/>
              <w:jc w:val="center"/>
            </w:pPr>
            <w:r w:rsidRPr="00C80370">
              <w:rPr>
                <w:sz w:val="17"/>
                <w:szCs w:val="17"/>
              </w:rPr>
              <w:t>341</w:t>
            </w:r>
          </w:p>
        </w:tc>
        <w:tc>
          <w:tcPr>
            <w:tcW w:w="1147"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74BCB168" w14:textId="77777777" w:rsidR="00EE2480" w:rsidRPr="00C80370" w:rsidRDefault="00EE2480">
            <w:pPr>
              <w:autoSpaceDE w:val="0"/>
              <w:autoSpaceDN w:val="0"/>
              <w:spacing w:line="210" w:lineRule="atLeast"/>
              <w:jc w:val="center"/>
            </w:pPr>
            <w:r w:rsidRPr="00C80370">
              <w:rPr>
                <w:sz w:val="17"/>
                <w:szCs w:val="17"/>
              </w:rPr>
              <w:t>17/4/1985</w:t>
            </w:r>
          </w:p>
        </w:tc>
      </w:tr>
      <w:tr w:rsidR="00EE2480" w14:paraId="058A6753" w14:textId="77777777">
        <w:trPr>
          <w:trHeight w:val="24"/>
          <w:jc w:val="center"/>
        </w:trPr>
        <w:tc>
          <w:tcPr>
            <w:tcW w:w="1457"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3994E323" w14:textId="77777777" w:rsidR="00EE2480" w:rsidRPr="00C80370" w:rsidRDefault="00EE2480">
            <w:pPr>
              <w:autoSpaceDE w:val="0"/>
              <w:autoSpaceDN w:val="0"/>
              <w:spacing w:line="210" w:lineRule="atLeast"/>
              <w:jc w:val="center"/>
            </w:pPr>
            <w:r w:rsidRPr="00C80370">
              <w:rPr>
                <w:sz w:val="17"/>
                <w:szCs w:val="17"/>
              </w:rPr>
              <w:t>3210</w:t>
            </w:r>
          </w:p>
        </w:tc>
        <w:tc>
          <w:tcPr>
            <w:tcW w:w="4255"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1FDA9254" w14:textId="77777777" w:rsidR="00EE2480" w:rsidRPr="00C80370" w:rsidRDefault="00EE2480">
            <w:pPr>
              <w:autoSpaceDE w:val="0"/>
              <w:autoSpaceDN w:val="0"/>
              <w:spacing w:line="210" w:lineRule="atLeast"/>
              <w:jc w:val="center"/>
            </w:pPr>
            <w:r w:rsidRPr="00C80370">
              <w:rPr>
                <w:sz w:val="17"/>
                <w:szCs w:val="17"/>
              </w:rPr>
              <w:t>Mükerrer Madde 49, 73, 74, Usulsüzlük Cezalarına Ait Cetvel</w:t>
            </w:r>
          </w:p>
        </w:tc>
        <w:tc>
          <w:tcPr>
            <w:tcW w:w="1147"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1F2C677A" w14:textId="77777777" w:rsidR="00EE2480" w:rsidRPr="00C80370" w:rsidRDefault="00EE2480">
            <w:pPr>
              <w:autoSpaceDE w:val="0"/>
              <w:autoSpaceDN w:val="0"/>
              <w:spacing w:line="210" w:lineRule="atLeast"/>
              <w:jc w:val="center"/>
            </w:pPr>
            <w:r w:rsidRPr="00C80370">
              <w:rPr>
                <w:sz w:val="17"/>
                <w:szCs w:val="17"/>
              </w:rPr>
              <w:t>4/6/1985</w:t>
            </w:r>
          </w:p>
        </w:tc>
      </w:tr>
      <w:tr w:rsidR="00EE2480" w14:paraId="639432D3" w14:textId="77777777">
        <w:trPr>
          <w:trHeight w:val="24"/>
          <w:jc w:val="center"/>
        </w:trPr>
        <w:tc>
          <w:tcPr>
            <w:tcW w:w="1457"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29AA90E1" w14:textId="77777777" w:rsidR="00EE2480" w:rsidRPr="00C80370" w:rsidRDefault="00EE2480">
            <w:pPr>
              <w:autoSpaceDE w:val="0"/>
              <w:autoSpaceDN w:val="0"/>
              <w:spacing w:line="210" w:lineRule="atLeast"/>
              <w:jc w:val="center"/>
            </w:pPr>
            <w:r w:rsidRPr="00C80370">
              <w:rPr>
                <w:sz w:val="17"/>
                <w:szCs w:val="17"/>
              </w:rPr>
              <w:t>3239</w:t>
            </w:r>
          </w:p>
        </w:tc>
        <w:tc>
          <w:tcPr>
            <w:tcW w:w="4255"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0F84C449" w14:textId="77777777" w:rsidR="00EE2480" w:rsidRPr="00C80370" w:rsidRDefault="00EE2480">
            <w:pPr>
              <w:autoSpaceDE w:val="0"/>
              <w:autoSpaceDN w:val="0"/>
              <w:spacing w:line="210" w:lineRule="atLeast"/>
              <w:jc w:val="center"/>
            </w:pPr>
            <w:r w:rsidRPr="00C80370">
              <w:rPr>
                <w:sz w:val="17"/>
                <w:szCs w:val="17"/>
              </w:rPr>
              <w:t>5, 11, 49, Mükerrer Madde 49, 72, 74, 75, 104, 112, 114, 115, 126, 127, 141 inci maddeyi takiben Ek Madde, 149, 168, 177, 183, 201, 202, 203, 206, 221, 223, 230, 231, 232, 233, Mükerrer Madde 257, 285, 313, 343, 344, 345, Mükerrer Madde 347, 352, 353, Mükerrer Madde 354, Mükerrer Madde 355, 356, 358, 361, 371, 376, Ek Bölüm Ek Madde 4, Ek Bölüm Ek Madde 11, Ek Bölüm Ek Madde 12, 377, 414, 415, Geçici Madde 12, Geçici Madde 13, Geçici Madde 14, Geçici Madde 15</w:t>
            </w:r>
          </w:p>
        </w:tc>
        <w:tc>
          <w:tcPr>
            <w:tcW w:w="1147"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736ACF00" w14:textId="77777777" w:rsidR="00EE2480" w:rsidRPr="00C80370" w:rsidRDefault="00EE2480">
            <w:pPr>
              <w:autoSpaceDE w:val="0"/>
              <w:autoSpaceDN w:val="0"/>
              <w:spacing w:line="210" w:lineRule="atLeast"/>
              <w:jc w:val="center"/>
            </w:pPr>
            <w:r w:rsidRPr="00C80370">
              <w:rPr>
                <w:sz w:val="17"/>
                <w:szCs w:val="17"/>
              </w:rPr>
              <w:t xml:space="preserve">1/1/1986 </w:t>
            </w:r>
            <w:r w:rsidRPr="00C80370">
              <w:rPr>
                <w:sz w:val="17"/>
                <w:szCs w:val="17"/>
                <w:vertAlign w:val="superscript"/>
              </w:rPr>
              <w:t>(1)</w:t>
            </w:r>
          </w:p>
        </w:tc>
      </w:tr>
      <w:tr w:rsidR="00EE2480" w14:paraId="52E073C9" w14:textId="77777777">
        <w:trPr>
          <w:trHeight w:val="24"/>
          <w:jc w:val="center"/>
        </w:trPr>
        <w:tc>
          <w:tcPr>
            <w:tcW w:w="1457"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476EC45C" w14:textId="77777777" w:rsidR="00EE2480" w:rsidRPr="00C80370" w:rsidRDefault="00EE2480">
            <w:pPr>
              <w:autoSpaceDE w:val="0"/>
              <w:autoSpaceDN w:val="0"/>
              <w:spacing w:line="210" w:lineRule="atLeast"/>
              <w:jc w:val="center"/>
            </w:pPr>
            <w:r w:rsidRPr="00C80370">
              <w:rPr>
                <w:sz w:val="17"/>
                <w:szCs w:val="17"/>
              </w:rPr>
              <w:t>3332</w:t>
            </w:r>
          </w:p>
        </w:tc>
        <w:tc>
          <w:tcPr>
            <w:tcW w:w="4255"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7F6FD2FD" w14:textId="77777777" w:rsidR="00EE2480" w:rsidRPr="00C80370" w:rsidRDefault="00EE2480">
            <w:pPr>
              <w:autoSpaceDE w:val="0"/>
              <w:autoSpaceDN w:val="0"/>
              <w:spacing w:line="210" w:lineRule="atLeast"/>
              <w:jc w:val="center"/>
            </w:pPr>
            <w:r w:rsidRPr="00C80370">
              <w:rPr>
                <w:sz w:val="17"/>
                <w:szCs w:val="17"/>
              </w:rPr>
              <w:t xml:space="preserve">Mükerrer Madde 298 (Geçici Madde 11) </w:t>
            </w:r>
          </w:p>
        </w:tc>
        <w:tc>
          <w:tcPr>
            <w:tcW w:w="1147"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7FFE1E61" w14:textId="77777777" w:rsidR="00EE2480" w:rsidRPr="00C80370" w:rsidRDefault="00EE2480">
            <w:pPr>
              <w:autoSpaceDE w:val="0"/>
              <w:autoSpaceDN w:val="0"/>
              <w:spacing w:line="210" w:lineRule="atLeast"/>
              <w:jc w:val="center"/>
            </w:pPr>
            <w:r w:rsidRPr="00C80370">
              <w:rPr>
                <w:sz w:val="17"/>
                <w:szCs w:val="17"/>
              </w:rPr>
              <w:t>1/1/1987</w:t>
            </w:r>
          </w:p>
        </w:tc>
      </w:tr>
      <w:tr w:rsidR="00EE2480" w14:paraId="58C2DCA1" w14:textId="77777777">
        <w:trPr>
          <w:trHeight w:val="24"/>
          <w:jc w:val="center"/>
        </w:trPr>
        <w:tc>
          <w:tcPr>
            <w:tcW w:w="1457"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07C6CC4D" w14:textId="77777777" w:rsidR="00EE2480" w:rsidRPr="00C80370" w:rsidRDefault="00EE2480">
            <w:pPr>
              <w:autoSpaceDE w:val="0"/>
              <w:autoSpaceDN w:val="0"/>
              <w:spacing w:line="210" w:lineRule="atLeast"/>
              <w:jc w:val="center"/>
            </w:pPr>
            <w:r w:rsidRPr="00C80370">
              <w:rPr>
                <w:sz w:val="17"/>
                <w:szCs w:val="17"/>
              </w:rPr>
              <w:t>3418</w:t>
            </w:r>
          </w:p>
        </w:tc>
        <w:tc>
          <w:tcPr>
            <w:tcW w:w="4255"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7098571F" w14:textId="77777777" w:rsidR="00EE2480" w:rsidRPr="00C80370" w:rsidRDefault="00EE2480">
            <w:pPr>
              <w:autoSpaceDE w:val="0"/>
              <w:autoSpaceDN w:val="0"/>
              <w:spacing w:line="210" w:lineRule="atLeast"/>
              <w:jc w:val="center"/>
            </w:pPr>
            <w:r w:rsidRPr="00C80370">
              <w:rPr>
                <w:sz w:val="17"/>
                <w:szCs w:val="17"/>
              </w:rPr>
              <w:t>5, 11, 135, Ek Madde 13, Geçici Madde 16</w:t>
            </w:r>
          </w:p>
        </w:tc>
        <w:tc>
          <w:tcPr>
            <w:tcW w:w="1147"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1F534676" w14:textId="77777777" w:rsidR="00EE2480" w:rsidRPr="00C80370" w:rsidRDefault="00EE2480">
            <w:pPr>
              <w:autoSpaceDE w:val="0"/>
              <w:autoSpaceDN w:val="0"/>
              <w:spacing w:line="210" w:lineRule="atLeast"/>
              <w:jc w:val="center"/>
            </w:pPr>
            <w:r w:rsidRPr="00C80370">
              <w:rPr>
                <w:sz w:val="17"/>
                <w:szCs w:val="17"/>
              </w:rPr>
              <w:t>31/3/1988</w:t>
            </w:r>
          </w:p>
        </w:tc>
      </w:tr>
      <w:tr w:rsidR="00EE2480" w14:paraId="2F3DC70F" w14:textId="77777777">
        <w:trPr>
          <w:trHeight w:val="24"/>
          <w:jc w:val="center"/>
        </w:trPr>
        <w:tc>
          <w:tcPr>
            <w:tcW w:w="1457"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4696FC6E" w14:textId="77777777" w:rsidR="00EE2480" w:rsidRPr="00C80370" w:rsidRDefault="00EE2480">
            <w:pPr>
              <w:autoSpaceDE w:val="0"/>
              <w:autoSpaceDN w:val="0"/>
              <w:spacing w:line="210" w:lineRule="atLeast"/>
              <w:jc w:val="center"/>
            </w:pPr>
            <w:r w:rsidRPr="00C80370">
              <w:rPr>
                <w:sz w:val="17"/>
                <w:szCs w:val="17"/>
              </w:rPr>
              <w:t>3482</w:t>
            </w:r>
          </w:p>
        </w:tc>
        <w:tc>
          <w:tcPr>
            <w:tcW w:w="4255"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295EF00A" w14:textId="77777777" w:rsidR="00EE2480" w:rsidRPr="00C80370" w:rsidRDefault="00EE2480">
            <w:pPr>
              <w:autoSpaceDE w:val="0"/>
              <w:autoSpaceDN w:val="0"/>
              <w:spacing w:line="210" w:lineRule="atLeast"/>
              <w:jc w:val="center"/>
            </w:pPr>
            <w:r w:rsidRPr="00C80370">
              <w:rPr>
                <w:sz w:val="17"/>
                <w:szCs w:val="17"/>
              </w:rPr>
              <w:t>5</w:t>
            </w:r>
          </w:p>
        </w:tc>
        <w:tc>
          <w:tcPr>
            <w:tcW w:w="1147"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3A2B6E93" w14:textId="77777777" w:rsidR="00EE2480" w:rsidRPr="00C80370" w:rsidRDefault="00EE2480">
            <w:pPr>
              <w:autoSpaceDE w:val="0"/>
              <w:autoSpaceDN w:val="0"/>
              <w:spacing w:line="210" w:lineRule="atLeast"/>
              <w:jc w:val="center"/>
            </w:pPr>
            <w:r w:rsidRPr="00C80370">
              <w:rPr>
                <w:sz w:val="17"/>
                <w:szCs w:val="17"/>
              </w:rPr>
              <w:t>5/11/1988</w:t>
            </w:r>
          </w:p>
        </w:tc>
      </w:tr>
    </w:tbl>
    <w:p w14:paraId="700A5321" w14:textId="77777777" w:rsidR="00EE2480" w:rsidRPr="00C80370" w:rsidRDefault="00EE2480">
      <w:pPr>
        <w:spacing w:line="210" w:lineRule="atLeast"/>
      </w:pPr>
      <w:r>
        <w:rPr>
          <w:sz w:val="17"/>
          <w:szCs w:val="17"/>
        </w:rPr>
        <w:t>–––––––––––––––––––</w:t>
      </w:r>
    </w:p>
    <w:p w14:paraId="5723FA2B" w14:textId="77777777" w:rsidR="00EE2480" w:rsidRDefault="00EE2480">
      <w:pPr>
        <w:pStyle w:val="Nor"/>
        <w:spacing w:line="210" w:lineRule="atLeast"/>
        <w:ind w:left="284" w:hanging="284"/>
      </w:pPr>
      <w:r>
        <w:rPr>
          <w:rFonts w:ascii="Times New Roman" w:hAnsi="Times New Roman" w:cs="Times New Roman"/>
          <w:i/>
          <w:iCs/>
          <w:sz w:val="17"/>
          <w:szCs w:val="17"/>
        </w:rPr>
        <w:t xml:space="preserve">(1)  3239 sayılı Kanunun 144 uncu maddesi uyarınca söz konusu Kanunun; 213 sayılı Kanunun değiştirilmesine ilişkin olan birinci bölümünün araziye ait, asgari ölçüde birim değer tesbiti için yeniden kurulan Takdir Komisyonları ve arazi ile ilgili diğer hükümleri ve yoklamadan maksat ve yoklama memurlarına ilişkin hükümleri 11/12/1985 tarihinde; arsalara ait asgari ölçüde birim değer tesbiti için yeniden kurulan Takdir Komisyonları ile ilgili hükümleri 1/3/1986 tarihinde, Bakanlar Kuruluna ve Maliye ve Gümrük Bakanlığına yetki veren hükümleri 1/1/1986 tarihinden geçerli olmak üzere 11/12/1985 tarihinde yürürlüğe girecektir. </w:t>
      </w:r>
    </w:p>
    <w:p w14:paraId="1A413417" w14:textId="77777777" w:rsidR="00EE2480" w:rsidRDefault="00EE2480">
      <w:pPr>
        <w:pStyle w:val="Nor"/>
        <w:spacing w:line="210" w:lineRule="atLeast"/>
        <w:jc w:val="center"/>
      </w:pPr>
      <w:r>
        <w:rPr>
          <w:rFonts w:eastAsia="Times New Roman"/>
          <w:sz w:val="17"/>
          <w:szCs w:val="17"/>
        </w:rPr>
        <w:br w:type="page"/>
      </w:r>
      <w:r>
        <w:rPr>
          <w:rFonts w:ascii="Times New Roman" w:hAnsi="Times New Roman" w:cs="Times New Roman"/>
          <w:sz w:val="17"/>
          <w:szCs w:val="17"/>
        </w:rPr>
        <w:t>3576-1</w:t>
      </w:r>
    </w:p>
    <w:p w14:paraId="5278227B" w14:textId="77777777" w:rsidR="00EE2480" w:rsidRDefault="00EE2480">
      <w:pPr>
        <w:pStyle w:val="Nor"/>
        <w:spacing w:line="210" w:lineRule="atLeast"/>
      </w:pPr>
      <w:r>
        <w:rPr>
          <w:rFonts w:ascii="Times New Roman" w:hAnsi="Times New Roman" w:cs="Times New Roman"/>
          <w:sz w:val="17"/>
          <w:szCs w:val="17"/>
        </w:rPr>
        <w:t> </w:t>
      </w:r>
    </w:p>
    <w:tbl>
      <w:tblPr>
        <w:tblW w:w="0" w:type="auto"/>
        <w:jc w:val="center"/>
        <w:tblCellMar>
          <w:left w:w="0" w:type="dxa"/>
          <w:right w:w="0" w:type="dxa"/>
        </w:tblCellMar>
        <w:tblLook w:val="04A0" w:firstRow="1" w:lastRow="0" w:firstColumn="1" w:lastColumn="0" w:noHBand="0" w:noVBand="1"/>
      </w:tblPr>
      <w:tblGrid>
        <w:gridCol w:w="1625"/>
        <w:gridCol w:w="3497"/>
        <w:gridCol w:w="1636"/>
      </w:tblGrid>
      <w:tr w:rsidR="00EE2480" w14:paraId="35236AC1" w14:textId="77777777">
        <w:trPr>
          <w:trHeight w:val="355"/>
          <w:jc w:val="center"/>
        </w:trPr>
        <w:tc>
          <w:tcPr>
            <w:tcW w:w="1626" w:type="dxa"/>
            <w:tcBorders>
              <w:top w:val="single" w:sz="18" w:space="0" w:color="auto"/>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65CFB780" w14:textId="77777777" w:rsidR="00EE2480" w:rsidRPr="00C80370" w:rsidRDefault="00EE2480">
            <w:pPr>
              <w:autoSpaceDE w:val="0"/>
              <w:autoSpaceDN w:val="0"/>
              <w:spacing w:line="210" w:lineRule="atLeast"/>
              <w:jc w:val="center"/>
            </w:pPr>
            <w:r w:rsidRPr="00C80370">
              <w:rPr>
                <w:b/>
                <w:bCs/>
                <w:sz w:val="17"/>
                <w:szCs w:val="17"/>
              </w:rPr>
              <w:t>Değiştiren</w:t>
            </w:r>
          </w:p>
          <w:p w14:paraId="6CBF9C23" w14:textId="77777777" w:rsidR="00EE2480" w:rsidRPr="00C80370" w:rsidRDefault="00EE2480">
            <w:pPr>
              <w:autoSpaceDE w:val="0"/>
              <w:autoSpaceDN w:val="0"/>
              <w:spacing w:line="210" w:lineRule="atLeast"/>
              <w:jc w:val="center"/>
            </w:pPr>
            <w:r w:rsidRPr="00C80370">
              <w:rPr>
                <w:b/>
                <w:bCs/>
                <w:sz w:val="17"/>
                <w:szCs w:val="17"/>
              </w:rPr>
              <w:t>Kanunun/KHK’nin veya İptal Eden Kararın Numarası</w:t>
            </w:r>
          </w:p>
        </w:tc>
        <w:tc>
          <w:tcPr>
            <w:tcW w:w="3522" w:type="dxa"/>
            <w:tcBorders>
              <w:top w:val="single" w:sz="18" w:space="0" w:color="auto"/>
              <w:left w:val="nil"/>
              <w:bottom w:val="single" w:sz="18" w:space="0" w:color="auto"/>
              <w:right w:val="single" w:sz="18" w:space="0" w:color="auto"/>
            </w:tcBorders>
            <w:tcMar>
              <w:top w:w="28" w:type="dxa"/>
              <w:left w:w="57" w:type="dxa"/>
              <w:bottom w:w="28" w:type="dxa"/>
              <w:right w:w="57" w:type="dxa"/>
            </w:tcMar>
            <w:vAlign w:val="center"/>
            <w:hideMark/>
          </w:tcPr>
          <w:p w14:paraId="0DD5E779" w14:textId="77777777" w:rsidR="00EE2480" w:rsidRPr="00C80370" w:rsidRDefault="00EE2480">
            <w:pPr>
              <w:autoSpaceDE w:val="0"/>
              <w:autoSpaceDN w:val="0"/>
              <w:spacing w:line="210" w:lineRule="atLeast"/>
              <w:jc w:val="center"/>
            </w:pPr>
            <w:r w:rsidRPr="00C80370">
              <w:rPr>
                <w:b/>
                <w:bCs/>
                <w:sz w:val="17"/>
                <w:szCs w:val="17"/>
              </w:rPr>
              <w:t xml:space="preserve">213 sayılı Kanunun Değişen veya </w:t>
            </w:r>
          </w:p>
          <w:p w14:paraId="621DD111" w14:textId="77777777" w:rsidR="00EE2480" w:rsidRPr="00C80370" w:rsidRDefault="00EE2480">
            <w:pPr>
              <w:autoSpaceDE w:val="0"/>
              <w:autoSpaceDN w:val="0"/>
              <w:spacing w:line="210" w:lineRule="atLeast"/>
              <w:jc w:val="center"/>
            </w:pPr>
            <w:r w:rsidRPr="00C80370">
              <w:rPr>
                <w:b/>
                <w:bCs/>
                <w:sz w:val="17"/>
                <w:szCs w:val="17"/>
              </w:rPr>
              <w:t>İptal Edilen Maddeleri</w:t>
            </w:r>
          </w:p>
        </w:tc>
        <w:tc>
          <w:tcPr>
            <w:tcW w:w="1642" w:type="dxa"/>
            <w:tcBorders>
              <w:top w:val="single" w:sz="18" w:space="0" w:color="auto"/>
              <w:left w:val="nil"/>
              <w:bottom w:val="single" w:sz="18" w:space="0" w:color="auto"/>
              <w:right w:val="single" w:sz="18" w:space="0" w:color="auto"/>
            </w:tcBorders>
            <w:tcMar>
              <w:top w:w="28" w:type="dxa"/>
              <w:left w:w="57" w:type="dxa"/>
              <w:bottom w:w="28" w:type="dxa"/>
              <w:right w:w="57" w:type="dxa"/>
            </w:tcMar>
            <w:vAlign w:val="center"/>
            <w:hideMark/>
          </w:tcPr>
          <w:p w14:paraId="2CEA574A" w14:textId="77777777" w:rsidR="00EE2480" w:rsidRPr="00C80370" w:rsidRDefault="00EE2480">
            <w:pPr>
              <w:autoSpaceDE w:val="0"/>
              <w:autoSpaceDN w:val="0"/>
              <w:spacing w:line="210" w:lineRule="atLeast"/>
              <w:jc w:val="center"/>
            </w:pPr>
            <w:r w:rsidRPr="00C80370">
              <w:rPr>
                <w:b/>
                <w:bCs/>
                <w:sz w:val="17"/>
                <w:szCs w:val="17"/>
              </w:rPr>
              <w:t>Yürürlüğe Giriş  Tarihi</w:t>
            </w:r>
          </w:p>
        </w:tc>
      </w:tr>
      <w:tr w:rsidR="00EE2480" w14:paraId="16BEA561" w14:textId="77777777">
        <w:trPr>
          <w:trHeight w:val="24"/>
          <w:jc w:val="center"/>
        </w:trPr>
        <w:tc>
          <w:tcPr>
            <w:tcW w:w="1626" w:type="dxa"/>
            <w:vMerge w:val="restart"/>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2AC342C9" w14:textId="77777777" w:rsidR="00EE2480" w:rsidRPr="00C80370" w:rsidRDefault="00EE2480">
            <w:pPr>
              <w:autoSpaceDE w:val="0"/>
              <w:autoSpaceDN w:val="0"/>
              <w:spacing w:line="210" w:lineRule="atLeast"/>
              <w:jc w:val="center"/>
            </w:pPr>
            <w:r w:rsidRPr="00C80370">
              <w:rPr>
                <w:sz w:val="17"/>
                <w:szCs w:val="17"/>
              </w:rPr>
              <w:t>3505</w:t>
            </w:r>
          </w:p>
        </w:tc>
        <w:tc>
          <w:tcPr>
            <w:tcW w:w="35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FE5D63D" w14:textId="77777777" w:rsidR="00EE2480" w:rsidRPr="00C80370" w:rsidRDefault="00EE2480">
            <w:pPr>
              <w:autoSpaceDE w:val="0"/>
              <w:autoSpaceDN w:val="0"/>
              <w:spacing w:line="210" w:lineRule="atLeast"/>
              <w:jc w:val="center"/>
            </w:pPr>
            <w:r w:rsidRPr="00C80370">
              <w:rPr>
                <w:sz w:val="17"/>
                <w:szCs w:val="17"/>
              </w:rPr>
              <w:t>4, 227, 352, 358, Ek Madde 11</w:t>
            </w:r>
          </w:p>
        </w:tc>
        <w:tc>
          <w:tcPr>
            <w:tcW w:w="164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F58A4FF" w14:textId="77777777" w:rsidR="00EE2480" w:rsidRPr="00C80370" w:rsidRDefault="00EE2480">
            <w:pPr>
              <w:autoSpaceDE w:val="0"/>
              <w:autoSpaceDN w:val="0"/>
              <w:spacing w:line="210" w:lineRule="atLeast"/>
              <w:jc w:val="center"/>
            </w:pPr>
            <w:r w:rsidRPr="00C80370">
              <w:rPr>
                <w:sz w:val="17"/>
                <w:szCs w:val="17"/>
              </w:rPr>
              <w:t>10/12/1988</w:t>
            </w:r>
          </w:p>
        </w:tc>
      </w:tr>
      <w:tr w:rsidR="00EE2480" w14:paraId="71EFC4B9" w14:textId="77777777">
        <w:trPr>
          <w:trHeight w:val="24"/>
          <w:jc w:val="center"/>
        </w:trPr>
        <w:tc>
          <w:tcPr>
            <w:tcW w:w="0" w:type="auto"/>
            <w:vMerge/>
            <w:tcBorders>
              <w:top w:val="nil"/>
              <w:left w:val="single" w:sz="18" w:space="0" w:color="auto"/>
              <w:bottom w:val="single" w:sz="18" w:space="0" w:color="auto"/>
              <w:right w:val="single" w:sz="18" w:space="0" w:color="auto"/>
            </w:tcBorders>
            <w:vAlign w:val="center"/>
            <w:hideMark/>
          </w:tcPr>
          <w:p w14:paraId="2ADB2C71" w14:textId="77777777" w:rsidR="00EE2480" w:rsidRPr="00C80370" w:rsidRDefault="00EE2480"/>
        </w:tc>
        <w:tc>
          <w:tcPr>
            <w:tcW w:w="35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544B95A" w14:textId="77777777" w:rsidR="00EE2480" w:rsidRPr="00C80370" w:rsidRDefault="00EE2480">
            <w:pPr>
              <w:autoSpaceDE w:val="0"/>
              <w:autoSpaceDN w:val="0"/>
              <w:spacing w:line="210" w:lineRule="atLeast"/>
              <w:jc w:val="center"/>
            </w:pPr>
            <w:r w:rsidRPr="00C80370">
              <w:rPr>
                <w:sz w:val="17"/>
                <w:szCs w:val="17"/>
              </w:rPr>
              <w:t>10, 353, Mükerrer Madde 354, 359, 360</w:t>
            </w:r>
          </w:p>
        </w:tc>
        <w:tc>
          <w:tcPr>
            <w:tcW w:w="164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887846B" w14:textId="77777777" w:rsidR="00EE2480" w:rsidRPr="00C80370" w:rsidRDefault="00EE2480">
            <w:pPr>
              <w:autoSpaceDE w:val="0"/>
              <w:autoSpaceDN w:val="0"/>
              <w:spacing w:line="210" w:lineRule="atLeast"/>
              <w:jc w:val="center"/>
            </w:pPr>
            <w:r w:rsidRPr="00C80370">
              <w:rPr>
                <w:sz w:val="17"/>
                <w:szCs w:val="17"/>
              </w:rPr>
              <w:t>1/1/1989 tarihinden geçerli olmak üzere 10/12/1988</w:t>
            </w:r>
          </w:p>
        </w:tc>
      </w:tr>
      <w:tr w:rsidR="00EE2480" w14:paraId="0C08BE82" w14:textId="77777777">
        <w:trPr>
          <w:trHeight w:val="24"/>
          <w:jc w:val="center"/>
        </w:trPr>
        <w:tc>
          <w:tcPr>
            <w:tcW w:w="1626"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165AF4D5" w14:textId="77777777" w:rsidR="00EE2480" w:rsidRPr="00C80370" w:rsidRDefault="00EE2480">
            <w:pPr>
              <w:autoSpaceDE w:val="0"/>
              <w:autoSpaceDN w:val="0"/>
              <w:spacing w:line="210" w:lineRule="atLeast"/>
              <w:jc w:val="center"/>
            </w:pPr>
            <w:r w:rsidRPr="00C80370">
              <w:rPr>
                <w:sz w:val="17"/>
                <w:szCs w:val="17"/>
              </w:rPr>
              <w:t>3689</w:t>
            </w:r>
          </w:p>
        </w:tc>
        <w:tc>
          <w:tcPr>
            <w:tcW w:w="3522"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3A6F3A2A" w14:textId="77777777" w:rsidR="00EE2480" w:rsidRPr="00C80370" w:rsidRDefault="00EE2480">
            <w:pPr>
              <w:autoSpaceDE w:val="0"/>
              <w:autoSpaceDN w:val="0"/>
              <w:spacing w:line="210" w:lineRule="atLeast"/>
              <w:jc w:val="center"/>
            </w:pPr>
            <w:r w:rsidRPr="00C80370">
              <w:rPr>
                <w:sz w:val="17"/>
                <w:szCs w:val="17"/>
              </w:rPr>
              <w:t>4, Geçici Madde 17</w:t>
            </w:r>
          </w:p>
        </w:tc>
        <w:tc>
          <w:tcPr>
            <w:tcW w:w="1642"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58172C3B" w14:textId="77777777" w:rsidR="00EE2480" w:rsidRPr="00C80370" w:rsidRDefault="00EE2480">
            <w:pPr>
              <w:autoSpaceDE w:val="0"/>
              <w:autoSpaceDN w:val="0"/>
              <w:spacing w:line="210" w:lineRule="atLeast"/>
              <w:jc w:val="center"/>
            </w:pPr>
            <w:r w:rsidRPr="00C80370">
              <w:rPr>
                <w:sz w:val="17"/>
                <w:szCs w:val="17"/>
              </w:rPr>
              <w:t>1/1/1991</w:t>
            </w:r>
          </w:p>
        </w:tc>
      </w:tr>
      <w:tr w:rsidR="00EE2480" w14:paraId="41626DB7" w14:textId="77777777">
        <w:trPr>
          <w:trHeight w:val="24"/>
          <w:jc w:val="center"/>
        </w:trPr>
        <w:tc>
          <w:tcPr>
            <w:tcW w:w="1626"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46814A5B" w14:textId="77777777" w:rsidR="00EE2480" w:rsidRPr="00C80370" w:rsidRDefault="00EE2480">
            <w:pPr>
              <w:autoSpaceDE w:val="0"/>
              <w:autoSpaceDN w:val="0"/>
              <w:spacing w:line="210" w:lineRule="atLeast"/>
              <w:jc w:val="center"/>
            </w:pPr>
            <w:r w:rsidRPr="00C80370">
              <w:rPr>
                <w:sz w:val="17"/>
                <w:szCs w:val="17"/>
              </w:rPr>
              <w:t>KHK/449</w:t>
            </w:r>
          </w:p>
        </w:tc>
        <w:tc>
          <w:tcPr>
            <w:tcW w:w="3522"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690E69AF" w14:textId="77777777" w:rsidR="00EE2480" w:rsidRPr="00C80370" w:rsidRDefault="00EE2480">
            <w:pPr>
              <w:autoSpaceDE w:val="0"/>
              <w:autoSpaceDN w:val="0"/>
              <w:spacing w:line="210" w:lineRule="atLeast"/>
              <w:jc w:val="center"/>
            </w:pPr>
            <w:r w:rsidRPr="00C80370">
              <w:rPr>
                <w:sz w:val="17"/>
                <w:szCs w:val="17"/>
              </w:rPr>
              <w:t>Ek Madde 13</w:t>
            </w:r>
          </w:p>
        </w:tc>
        <w:tc>
          <w:tcPr>
            <w:tcW w:w="1642"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68F95C9A" w14:textId="77777777" w:rsidR="00EE2480" w:rsidRPr="00C80370" w:rsidRDefault="00EE2480">
            <w:pPr>
              <w:autoSpaceDE w:val="0"/>
              <w:autoSpaceDN w:val="0"/>
              <w:spacing w:line="210" w:lineRule="atLeast"/>
              <w:jc w:val="center"/>
            </w:pPr>
            <w:r w:rsidRPr="00C80370">
              <w:rPr>
                <w:sz w:val="17"/>
                <w:szCs w:val="17"/>
              </w:rPr>
              <w:t>15/10/1991</w:t>
            </w:r>
          </w:p>
        </w:tc>
      </w:tr>
      <w:tr w:rsidR="00EE2480" w14:paraId="6C8222D1" w14:textId="77777777">
        <w:trPr>
          <w:trHeight w:val="24"/>
          <w:jc w:val="center"/>
        </w:trPr>
        <w:tc>
          <w:tcPr>
            <w:tcW w:w="1626"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7817E34A" w14:textId="77777777" w:rsidR="00EE2480" w:rsidRPr="00C80370" w:rsidRDefault="00EE2480">
            <w:pPr>
              <w:autoSpaceDE w:val="0"/>
              <w:autoSpaceDN w:val="0"/>
              <w:spacing w:line="210" w:lineRule="atLeast"/>
              <w:jc w:val="center"/>
            </w:pPr>
            <w:r w:rsidRPr="00C80370">
              <w:rPr>
                <w:sz w:val="17"/>
                <w:szCs w:val="17"/>
              </w:rPr>
              <w:t>KHK/433</w:t>
            </w:r>
          </w:p>
        </w:tc>
        <w:tc>
          <w:tcPr>
            <w:tcW w:w="3522"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4777779B" w14:textId="77777777" w:rsidR="00EE2480" w:rsidRPr="00C80370" w:rsidRDefault="00EE2480">
            <w:pPr>
              <w:autoSpaceDE w:val="0"/>
              <w:autoSpaceDN w:val="0"/>
              <w:spacing w:line="210" w:lineRule="atLeast"/>
              <w:jc w:val="center"/>
            </w:pPr>
            <w:r w:rsidRPr="00C80370">
              <w:rPr>
                <w:sz w:val="17"/>
                <w:szCs w:val="17"/>
              </w:rPr>
              <w:t>Ek Madde 13</w:t>
            </w:r>
          </w:p>
        </w:tc>
        <w:tc>
          <w:tcPr>
            <w:tcW w:w="1642"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4D345A89" w14:textId="77777777" w:rsidR="00EE2480" w:rsidRPr="00C80370" w:rsidRDefault="00EE2480">
            <w:pPr>
              <w:autoSpaceDE w:val="0"/>
              <w:autoSpaceDN w:val="0"/>
              <w:spacing w:line="210" w:lineRule="atLeast"/>
              <w:jc w:val="center"/>
            </w:pPr>
            <w:r w:rsidRPr="00C80370">
              <w:rPr>
                <w:sz w:val="17"/>
                <w:szCs w:val="17"/>
              </w:rPr>
              <w:t>15/7/1991 tarihinden geçerli olmak üzere 8/7/1991</w:t>
            </w:r>
          </w:p>
        </w:tc>
      </w:tr>
      <w:tr w:rsidR="00EE2480" w14:paraId="349A0AA3" w14:textId="77777777">
        <w:trPr>
          <w:trHeight w:val="24"/>
          <w:jc w:val="center"/>
        </w:trPr>
        <w:tc>
          <w:tcPr>
            <w:tcW w:w="1626"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577E9F17" w14:textId="77777777" w:rsidR="00EE2480" w:rsidRPr="00C80370" w:rsidRDefault="00EE2480">
            <w:pPr>
              <w:autoSpaceDE w:val="0"/>
              <w:autoSpaceDN w:val="0"/>
              <w:spacing w:line="210" w:lineRule="atLeast"/>
              <w:jc w:val="center"/>
            </w:pPr>
            <w:r w:rsidRPr="00C80370">
              <w:rPr>
                <w:sz w:val="17"/>
                <w:szCs w:val="17"/>
              </w:rPr>
              <w:t>3762</w:t>
            </w:r>
          </w:p>
        </w:tc>
        <w:tc>
          <w:tcPr>
            <w:tcW w:w="3522"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2FAA163D" w14:textId="77777777" w:rsidR="00EE2480" w:rsidRPr="00C80370" w:rsidRDefault="00EE2480">
            <w:pPr>
              <w:autoSpaceDE w:val="0"/>
              <w:autoSpaceDN w:val="0"/>
              <w:spacing w:line="210" w:lineRule="atLeast"/>
              <w:jc w:val="center"/>
            </w:pPr>
            <w:r w:rsidRPr="00C80370">
              <w:rPr>
                <w:sz w:val="17"/>
                <w:szCs w:val="17"/>
              </w:rPr>
              <w:t xml:space="preserve">175, Mükerrer Madde 241, </w:t>
            </w:r>
          </w:p>
          <w:p w14:paraId="2B23F6AE" w14:textId="77777777" w:rsidR="00EE2480" w:rsidRPr="00C80370" w:rsidRDefault="00EE2480">
            <w:pPr>
              <w:autoSpaceDE w:val="0"/>
              <w:autoSpaceDN w:val="0"/>
              <w:spacing w:line="210" w:lineRule="atLeast"/>
              <w:jc w:val="center"/>
            </w:pPr>
            <w:r w:rsidRPr="00C80370">
              <w:rPr>
                <w:sz w:val="17"/>
                <w:szCs w:val="17"/>
              </w:rPr>
              <w:t>Mükerrer Madde 242</w:t>
            </w:r>
          </w:p>
        </w:tc>
        <w:tc>
          <w:tcPr>
            <w:tcW w:w="1642"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1DBB46DB" w14:textId="77777777" w:rsidR="00EE2480" w:rsidRPr="00C80370" w:rsidRDefault="00EE2480">
            <w:pPr>
              <w:autoSpaceDE w:val="0"/>
              <w:autoSpaceDN w:val="0"/>
              <w:spacing w:line="210" w:lineRule="atLeast"/>
              <w:jc w:val="center"/>
            </w:pPr>
            <w:r w:rsidRPr="00C80370">
              <w:rPr>
                <w:sz w:val="17"/>
                <w:szCs w:val="17"/>
              </w:rPr>
              <w:t>7/9/1991</w:t>
            </w:r>
          </w:p>
        </w:tc>
      </w:tr>
      <w:tr w:rsidR="00EE2480" w14:paraId="6855595A" w14:textId="77777777">
        <w:trPr>
          <w:trHeight w:val="24"/>
          <w:jc w:val="center"/>
        </w:trPr>
        <w:tc>
          <w:tcPr>
            <w:tcW w:w="1626"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1496E935" w14:textId="77777777" w:rsidR="00EE2480" w:rsidRPr="00C80370" w:rsidRDefault="00EE2480">
            <w:pPr>
              <w:autoSpaceDE w:val="0"/>
              <w:autoSpaceDN w:val="0"/>
              <w:spacing w:line="210" w:lineRule="atLeast"/>
              <w:jc w:val="center"/>
            </w:pPr>
            <w:r w:rsidRPr="00C80370">
              <w:rPr>
                <w:sz w:val="17"/>
                <w:szCs w:val="17"/>
              </w:rPr>
              <w:t>3824</w:t>
            </w:r>
          </w:p>
        </w:tc>
        <w:tc>
          <w:tcPr>
            <w:tcW w:w="3522"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7C7D4F7F" w14:textId="77777777" w:rsidR="00EE2480" w:rsidRPr="00C80370" w:rsidRDefault="00EE2480">
            <w:pPr>
              <w:autoSpaceDE w:val="0"/>
              <w:autoSpaceDN w:val="0"/>
              <w:spacing w:line="210" w:lineRule="atLeast"/>
              <w:jc w:val="center"/>
            </w:pPr>
            <w:r w:rsidRPr="00C80370">
              <w:rPr>
                <w:sz w:val="17"/>
                <w:szCs w:val="17"/>
              </w:rPr>
              <w:t>Mükerrer Madde 298</w:t>
            </w:r>
          </w:p>
        </w:tc>
        <w:tc>
          <w:tcPr>
            <w:tcW w:w="1642"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6E5FB2A5" w14:textId="77777777" w:rsidR="00EE2480" w:rsidRPr="00C80370" w:rsidRDefault="00EE2480">
            <w:pPr>
              <w:autoSpaceDE w:val="0"/>
              <w:autoSpaceDN w:val="0"/>
              <w:spacing w:line="210" w:lineRule="atLeast"/>
              <w:jc w:val="center"/>
            </w:pPr>
            <w:r w:rsidRPr="00C80370">
              <w:rPr>
                <w:sz w:val="17"/>
                <w:szCs w:val="17"/>
              </w:rPr>
              <w:t xml:space="preserve">1/1/1992 tarihinden geçerli olmak üzere 11/7/1992 </w:t>
            </w:r>
          </w:p>
        </w:tc>
      </w:tr>
      <w:tr w:rsidR="00EE2480" w14:paraId="01491EFA" w14:textId="77777777">
        <w:trPr>
          <w:trHeight w:val="24"/>
          <w:jc w:val="center"/>
        </w:trPr>
        <w:tc>
          <w:tcPr>
            <w:tcW w:w="1626" w:type="dxa"/>
            <w:vMerge w:val="restart"/>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2D51C3D0" w14:textId="77777777" w:rsidR="00EE2480" w:rsidRPr="00C80370" w:rsidRDefault="00EE2480">
            <w:pPr>
              <w:autoSpaceDE w:val="0"/>
              <w:autoSpaceDN w:val="0"/>
              <w:spacing w:line="210" w:lineRule="atLeast"/>
              <w:jc w:val="center"/>
            </w:pPr>
            <w:r w:rsidRPr="00C80370">
              <w:rPr>
                <w:sz w:val="17"/>
                <w:szCs w:val="17"/>
              </w:rPr>
              <w:t>3946</w:t>
            </w:r>
          </w:p>
        </w:tc>
        <w:tc>
          <w:tcPr>
            <w:tcW w:w="35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4D1CE8A" w14:textId="77777777" w:rsidR="00EE2480" w:rsidRPr="00C80370" w:rsidRDefault="00EE2480">
            <w:pPr>
              <w:autoSpaceDE w:val="0"/>
              <w:autoSpaceDN w:val="0"/>
              <w:spacing w:line="210" w:lineRule="atLeast"/>
              <w:jc w:val="center"/>
            </w:pPr>
            <w:r w:rsidRPr="00C80370">
              <w:rPr>
                <w:sz w:val="17"/>
                <w:szCs w:val="17"/>
              </w:rPr>
              <w:t>Mükerrer Madde 414, Ek Madde 13</w:t>
            </w:r>
          </w:p>
        </w:tc>
        <w:tc>
          <w:tcPr>
            <w:tcW w:w="164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FED6503" w14:textId="77777777" w:rsidR="00EE2480" w:rsidRPr="00C80370" w:rsidRDefault="00EE2480">
            <w:pPr>
              <w:autoSpaceDE w:val="0"/>
              <w:autoSpaceDN w:val="0"/>
              <w:spacing w:line="210" w:lineRule="atLeast"/>
              <w:jc w:val="center"/>
            </w:pPr>
            <w:r w:rsidRPr="00C80370">
              <w:rPr>
                <w:sz w:val="17"/>
                <w:szCs w:val="17"/>
              </w:rPr>
              <w:t>30/12/1993</w:t>
            </w:r>
          </w:p>
        </w:tc>
      </w:tr>
      <w:tr w:rsidR="00EE2480" w14:paraId="7CA40DCF" w14:textId="77777777">
        <w:trPr>
          <w:trHeight w:val="24"/>
          <w:jc w:val="center"/>
        </w:trPr>
        <w:tc>
          <w:tcPr>
            <w:tcW w:w="0" w:type="auto"/>
            <w:vMerge/>
            <w:tcBorders>
              <w:top w:val="nil"/>
              <w:left w:val="single" w:sz="18" w:space="0" w:color="auto"/>
              <w:bottom w:val="single" w:sz="18" w:space="0" w:color="auto"/>
              <w:right w:val="single" w:sz="18" w:space="0" w:color="auto"/>
            </w:tcBorders>
            <w:vAlign w:val="center"/>
            <w:hideMark/>
          </w:tcPr>
          <w:p w14:paraId="6D360C19" w14:textId="77777777" w:rsidR="00EE2480" w:rsidRPr="00C80370" w:rsidRDefault="00EE2480"/>
        </w:tc>
        <w:tc>
          <w:tcPr>
            <w:tcW w:w="35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D7B0C86" w14:textId="77777777" w:rsidR="00EE2480" w:rsidRPr="00C80370" w:rsidRDefault="00EE2480">
            <w:pPr>
              <w:autoSpaceDE w:val="0"/>
              <w:autoSpaceDN w:val="0"/>
              <w:spacing w:line="210" w:lineRule="atLeast"/>
              <w:jc w:val="center"/>
            </w:pPr>
            <w:r w:rsidRPr="00C80370">
              <w:rPr>
                <w:sz w:val="17"/>
                <w:szCs w:val="17"/>
              </w:rPr>
              <w:t xml:space="preserve">40, 41, Ek Madde 10 </w:t>
            </w:r>
          </w:p>
        </w:tc>
        <w:tc>
          <w:tcPr>
            <w:tcW w:w="164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49C5636" w14:textId="77777777" w:rsidR="00EE2480" w:rsidRPr="00C80370" w:rsidRDefault="00EE2480">
            <w:pPr>
              <w:autoSpaceDE w:val="0"/>
              <w:autoSpaceDN w:val="0"/>
              <w:spacing w:line="210" w:lineRule="atLeast"/>
              <w:jc w:val="center"/>
            </w:pPr>
            <w:r w:rsidRPr="00C80370">
              <w:rPr>
                <w:sz w:val="17"/>
                <w:szCs w:val="17"/>
              </w:rPr>
              <w:t>1/1/1994</w:t>
            </w:r>
          </w:p>
        </w:tc>
      </w:tr>
      <w:tr w:rsidR="00EE2480" w14:paraId="60C3CD6D" w14:textId="77777777">
        <w:trPr>
          <w:trHeight w:val="24"/>
          <w:jc w:val="center"/>
        </w:trPr>
        <w:tc>
          <w:tcPr>
            <w:tcW w:w="1626" w:type="dxa"/>
            <w:vMerge w:val="restart"/>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3CB2C73E" w14:textId="77777777" w:rsidR="00EE2480" w:rsidRPr="00C80370" w:rsidRDefault="00EE2480">
            <w:pPr>
              <w:autoSpaceDE w:val="0"/>
              <w:autoSpaceDN w:val="0"/>
              <w:spacing w:line="210" w:lineRule="atLeast"/>
              <w:jc w:val="center"/>
            </w:pPr>
            <w:r w:rsidRPr="00C80370">
              <w:rPr>
                <w:sz w:val="17"/>
                <w:szCs w:val="17"/>
              </w:rPr>
              <w:t>4008</w:t>
            </w:r>
          </w:p>
        </w:tc>
        <w:tc>
          <w:tcPr>
            <w:tcW w:w="35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19277E8" w14:textId="77777777" w:rsidR="00EE2480" w:rsidRPr="00C80370" w:rsidRDefault="00EE2480">
            <w:pPr>
              <w:autoSpaceDE w:val="0"/>
              <w:autoSpaceDN w:val="0"/>
              <w:spacing w:line="210" w:lineRule="atLeast"/>
              <w:jc w:val="center"/>
            </w:pPr>
            <w:r w:rsidRPr="00C80370">
              <w:rPr>
                <w:sz w:val="17"/>
                <w:szCs w:val="17"/>
              </w:rPr>
              <w:t>8, 135, 220, Mükerrer Madde 227, Mükerrer Madde 257, Mükerrer Madde 315, 320, 353, Mükerrer Madde 354, 358, Geçici Madde 18</w:t>
            </w:r>
          </w:p>
        </w:tc>
        <w:tc>
          <w:tcPr>
            <w:tcW w:w="164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B0EC5B6" w14:textId="77777777" w:rsidR="00EE2480" w:rsidRPr="00C80370" w:rsidRDefault="00EE2480">
            <w:pPr>
              <w:autoSpaceDE w:val="0"/>
              <w:autoSpaceDN w:val="0"/>
              <w:spacing w:line="210" w:lineRule="atLeast"/>
              <w:jc w:val="center"/>
            </w:pPr>
            <w:r w:rsidRPr="00C80370">
              <w:rPr>
                <w:sz w:val="17"/>
                <w:szCs w:val="17"/>
              </w:rPr>
              <w:t>6/7/1994</w:t>
            </w:r>
          </w:p>
        </w:tc>
      </w:tr>
      <w:tr w:rsidR="00EE2480" w14:paraId="442A09F0" w14:textId="77777777">
        <w:trPr>
          <w:trHeight w:val="24"/>
          <w:jc w:val="center"/>
        </w:trPr>
        <w:tc>
          <w:tcPr>
            <w:tcW w:w="0" w:type="auto"/>
            <w:vMerge/>
            <w:tcBorders>
              <w:top w:val="nil"/>
              <w:left w:val="single" w:sz="18" w:space="0" w:color="auto"/>
              <w:bottom w:val="single" w:sz="18" w:space="0" w:color="auto"/>
              <w:right w:val="single" w:sz="18" w:space="0" w:color="auto"/>
            </w:tcBorders>
            <w:vAlign w:val="center"/>
            <w:hideMark/>
          </w:tcPr>
          <w:p w14:paraId="52ACC788" w14:textId="77777777" w:rsidR="00EE2480" w:rsidRPr="00C80370" w:rsidRDefault="00EE2480"/>
        </w:tc>
        <w:tc>
          <w:tcPr>
            <w:tcW w:w="35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96F8CB0" w14:textId="77777777" w:rsidR="00EE2480" w:rsidRPr="00C80370" w:rsidRDefault="00EE2480">
            <w:pPr>
              <w:autoSpaceDE w:val="0"/>
              <w:autoSpaceDN w:val="0"/>
              <w:spacing w:line="210" w:lineRule="atLeast"/>
              <w:jc w:val="center"/>
            </w:pPr>
            <w:r w:rsidRPr="00C80370">
              <w:rPr>
                <w:sz w:val="17"/>
                <w:szCs w:val="17"/>
              </w:rPr>
              <w:t>30, Mükerrer Madde 196, Mükerrer Madde 298, 315, 344, Mükerrer Madde 347, 349, 350, 359, 360, 376</w:t>
            </w:r>
          </w:p>
        </w:tc>
        <w:tc>
          <w:tcPr>
            <w:tcW w:w="164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775256F" w14:textId="77777777" w:rsidR="00EE2480" w:rsidRPr="00C80370" w:rsidRDefault="00EE2480">
            <w:pPr>
              <w:autoSpaceDE w:val="0"/>
              <w:autoSpaceDN w:val="0"/>
              <w:spacing w:line="210" w:lineRule="atLeast"/>
              <w:jc w:val="center"/>
            </w:pPr>
            <w:r w:rsidRPr="00C80370">
              <w:rPr>
                <w:sz w:val="17"/>
                <w:szCs w:val="17"/>
              </w:rPr>
              <w:t>1/1/1995</w:t>
            </w:r>
          </w:p>
        </w:tc>
      </w:tr>
      <w:tr w:rsidR="00EE2480" w14:paraId="407DE1AE" w14:textId="77777777">
        <w:trPr>
          <w:trHeight w:val="24"/>
          <w:jc w:val="center"/>
        </w:trPr>
        <w:tc>
          <w:tcPr>
            <w:tcW w:w="0" w:type="auto"/>
            <w:vMerge/>
            <w:tcBorders>
              <w:top w:val="nil"/>
              <w:left w:val="single" w:sz="18" w:space="0" w:color="auto"/>
              <w:bottom w:val="single" w:sz="18" w:space="0" w:color="auto"/>
              <w:right w:val="single" w:sz="18" w:space="0" w:color="auto"/>
            </w:tcBorders>
            <w:vAlign w:val="center"/>
            <w:hideMark/>
          </w:tcPr>
          <w:p w14:paraId="1BCC0445" w14:textId="77777777" w:rsidR="00EE2480" w:rsidRPr="00C80370" w:rsidRDefault="00EE2480"/>
        </w:tc>
        <w:tc>
          <w:tcPr>
            <w:tcW w:w="35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CCC9ADD" w14:textId="77777777" w:rsidR="00EE2480" w:rsidRPr="00C80370" w:rsidRDefault="00EE2480">
            <w:pPr>
              <w:autoSpaceDE w:val="0"/>
              <w:autoSpaceDN w:val="0"/>
              <w:spacing w:line="210" w:lineRule="atLeast"/>
              <w:jc w:val="center"/>
            </w:pPr>
            <w:r w:rsidRPr="00C80370">
              <w:rPr>
                <w:sz w:val="17"/>
                <w:szCs w:val="17"/>
              </w:rPr>
              <w:t>274</w:t>
            </w:r>
          </w:p>
        </w:tc>
        <w:tc>
          <w:tcPr>
            <w:tcW w:w="164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05DFB48" w14:textId="77777777" w:rsidR="00EE2480" w:rsidRPr="00C80370" w:rsidRDefault="00EE2480">
            <w:pPr>
              <w:autoSpaceDE w:val="0"/>
              <w:autoSpaceDN w:val="0"/>
              <w:spacing w:line="210" w:lineRule="atLeast"/>
              <w:jc w:val="center"/>
            </w:pPr>
            <w:r w:rsidRPr="00C80370">
              <w:rPr>
                <w:sz w:val="17"/>
                <w:szCs w:val="17"/>
              </w:rPr>
              <w:t>1/1/1996</w:t>
            </w:r>
          </w:p>
        </w:tc>
      </w:tr>
      <w:tr w:rsidR="00EE2480" w14:paraId="41770E34" w14:textId="77777777">
        <w:trPr>
          <w:trHeight w:val="24"/>
          <w:jc w:val="center"/>
        </w:trPr>
        <w:tc>
          <w:tcPr>
            <w:tcW w:w="1626" w:type="dxa"/>
            <w:vMerge w:val="restart"/>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3847B8F6" w14:textId="77777777" w:rsidR="00EE2480" w:rsidRPr="00C80370" w:rsidRDefault="00EE2480">
            <w:pPr>
              <w:autoSpaceDE w:val="0"/>
              <w:autoSpaceDN w:val="0"/>
              <w:spacing w:line="210" w:lineRule="atLeast"/>
              <w:jc w:val="center"/>
            </w:pPr>
            <w:r w:rsidRPr="00C80370">
              <w:rPr>
                <w:sz w:val="17"/>
                <w:szCs w:val="17"/>
              </w:rPr>
              <w:t>4108</w:t>
            </w:r>
          </w:p>
        </w:tc>
        <w:tc>
          <w:tcPr>
            <w:tcW w:w="35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28F8CA9" w14:textId="77777777" w:rsidR="00EE2480" w:rsidRPr="00C80370" w:rsidRDefault="00EE2480">
            <w:pPr>
              <w:autoSpaceDE w:val="0"/>
              <w:autoSpaceDN w:val="0"/>
              <w:spacing w:line="210" w:lineRule="atLeast"/>
              <w:jc w:val="center"/>
            </w:pPr>
            <w:r w:rsidRPr="00C80370">
              <w:rPr>
                <w:sz w:val="17"/>
                <w:szCs w:val="17"/>
              </w:rPr>
              <w:t>8</w:t>
            </w:r>
          </w:p>
        </w:tc>
        <w:tc>
          <w:tcPr>
            <w:tcW w:w="164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813FA53" w14:textId="77777777" w:rsidR="00EE2480" w:rsidRPr="00C80370" w:rsidRDefault="00EE2480">
            <w:pPr>
              <w:autoSpaceDE w:val="0"/>
              <w:autoSpaceDN w:val="0"/>
              <w:spacing w:line="210" w:lineRule="atLeast"/>
              <w:jc w:val="center"/>
            </w:pPr>
            <w:r w:rsidRPr="00C80370">
              <w:rPr>
                <w:sz w:val="17"/>
                <w:szCs w:val="17"/>
              </w:rPr>
              <w:t>1/1/1994 tarihinden geçerli olmak üzere 2/6/1995</w:t>
            </w:r>
          </w:p>
        </w:tc>
      </w:tr>
      <w:tr w:rsidR="00EE2480" w14:paraId="09FA8F2C" w14:textId="77777777">
        <w:trPr>
          <w:trHeight w:val="24"/>
          <w:jc w:val="center"/>
        </w:trPr>
        <w:tc>
          <w:tcPr>
            <w:tcW w:w="0" w:type="auto"/>
            <w:vMerge/>
            <w:tcBorders>
              <w:top w:val="nil"/>
              <w:left w:val="single" w:sz="18" w:space="0" w:color="auto"/>
              <w:bottom w:val="single" w:sz="18" w:space="0" w:color="auto"/>
              <w:right w:val="single" w:sz="18" w:space="0" w:color="auto"/>
            </w:tcBorders>
            <w:vAlign w:val="center"/>
            <w:hideMark/>
          </w:tcPr>
          <w:p w14:paraId="0F68C8BF" w14:textId="77777777" w:rsidR="00EE2480" w:rsidRPr="00C80370" w:rsidRDefault="00EE2480"/>
        </w:tc>
        <w:tc>
          <w:tcPr>
            <w:tcW w:w="35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1E9F16C" w14:textId="77777777" w:rsidR="00EE2480" w:rsidRPr="00C80370" w:rsidRDefault="00EE2480">
            <w:pPr>
              <w:autoSpaceDE w:val="0"/>
              <w:autoSpaceDN w:val="0"/>
              <w:spacing w:line="210" w:lineRule="atLeast"/>
              <w:jc w:val="center"/>
            </w:pPr>
            <w:r w:rsidRPr="00C80370">
              <w:rPr>
                <w:sz w:val="17"/>
                <w:szCs w:val="17"/>
              </w:rPr>
              <w:t>Mükerrer Madde 227, 344</w:t>
            </w:r>
          </w:p>
        </w:tc>
        <w:tc>
          <w:tcPr>
            <w:tcW w:w="164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6DF9241" w14:textId="77777777" w:rsidR="00EE2480" w:rsidRPr="00C80370" w:rsidRDefault="00EE2480">
            <w:pPr>
              <w:autoSpaceDE w:val="0"/>
              <w:autoSpaceDN w:val="0"/>
              <w:spacing w:line="210" w:lineRule="atLeast"/>
              <w:jc w:val="center"/>
            </w:pPr>
            <w:r w:rsidRPr="00C80370">
              <w:rPr>
                <w:sz w:val="17"/>
                <w:szCs w:val="17"/>
              </w:rPr>
              <w:t>1/1/1995 tarihinden geçerli olmak üzere 2/6/1995</w:t>
            </w:r>
          </w:p>
        </w:tc>
      </w:tr>
      <w:tr w:rsidR="00EE2480" w14:paraId="141D643D" w14:textId="77777777">
        <w:trPr>
          <w:trHeight w:val="24"/>
          <w:jc w:val="center"/>
        </w:trPr>
        <w:tc>
          <w:tcPr>
            <w:tcW w:w="0" w:type="auto"/>
            <w:vMerge/>
            <w:tcBorders>
              <w:top w:val="nil"/>
              <w:left w:val="single" w:sz="18" w:space="0" w:color="auto"/>
              <w:bottom w:val="single" w:sz="18" w:space="0" w:color="auto"/>
              <w:right w:val="single" w:sz="18" w:space="0" w:color="auto"/>
            </w:tcBorders>
            <w:vAlign w:val="center"/>
            <w:hideMark/>
          </w:tcPr>
          <w:p w14:paraId="6C53505E" w14:textId="77777777" w:rsidR="00EE2480" w:rsidRPr="00C80370" w:rsidRDefault="00EE2480"/>
        </w:tc>
        <w:tc>
          <w:tcPr>
            <w:tcW w:w="35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33F07A1" w14:textId="77777777" w:rsidR="00EE2480" w:rsidRPr="00C80370" w:rsidRDefault="00EE2480">
            <w:pPr>
              <w:autoSpaceDE w:val="0"/>
              <w:autoSpaceDN w:val="0"/>
              <w:spacing w:line="210" w:lineRule="atLeast"/>
              <w:jc w:val="center"/>
            </w:pPr>
            <w:r w:rsidRPr="00C80370">
              <w:rPr>
                <w:sz w:val="17"/>
                <w:szCs w:val="17"/>
              </w:rPr>
              <w:t>30, 163, 175, 320, 353, 359, 367</w:t>
            </w:r>
          </w:p>
        </w:tc>
        <w:tc>
          <w:tcPr>
            <w:tcW w:w="164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4149177" w14:textId="77777777" w:rsidR="00EE2480" w:rsidRPr="00C80370" w:rsidRDefault="00EE2480">
            <w:pPr>
              <w:autoSpaceDE w:val="0"/>
              <w:autoSpaceDN w:val="0"/>
              <w:spacing w:line="210" w:lineRule="atLeast"/>
              <w:jc w:val="center"/>
            </w:pPr>
            <w:r w:rsidRPr="00C80370">
              <w:rPr>
                <w:sz w:val="17"/>
                <w:szCs w:val="17"/>
              </w:rPr>
              <w:t>2/6/1995</w:t>
            </w:r>
          </w:p>
        </w:tc>
      </w:tr>
      <w:tr w:rsidR="00EE2480" w14:paraId="6A136A9D" w14:textId="77777777">
        <w:trPr>
          <w:trHeight w:val="24"/>
          <w:jc w:val="center"/>
        </w:trPr>
        <w:tc>
          <w:tcPr>
            <w:tcW w:w="1626"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469B421D" w14:textId="77777777" w:rsidR="00EE2480" w:rsidRPr="00C80370" w:rsidRDefault="00EE2480">
            <w:pPr>
              <w:autoSpaceDE w:val="0"/>
              <w:autoSpaceDN w:val="0"/>
              <w:spacing w:line="210" w:lineRule="atLeast"/>
              <w:jc w:val="center"/>
            </w:pPr>
            <w:r w:rsidRPr="00C80370">
              <w:rPr>
                <w:sz w:val="17"/>
                <w:szCs w:val="17"/>
              </w:rPr>
              <w:t>KHK/570</w:t>
            </w:r>
          </w:p>
        </w:tc>
        <w:tc>
          <w:tcPr>
            <w:tcW w:w="3522"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4D443717" w14:textId="77777777" w:rsidR="00EE2480" w:rsidRPr="00C80370" w:rsidRDefault="00EE2480">
            <w:pPr>
              <w:autoSpaceDE w:val="0"/>
              <w:autoSpaceDN w:val="0"/>
              <w:spacing w:line="210" w:lineRule="atLeast"/>
              <w:jc w:val="center"/>
            </w:pPr>
            <w:r w:rsidRPr="00C80370">
              <w:rPr>
                <w:sz w:val="17"/>
                <w:szCs w:val="17"/>
              </w:rPr>
              <w:t>Ek Madde 13</w:t>
            </w:r>
          </w:p>
        </w:tc>
        <w:tc>
          <w:tcPr>
            <w:tcW w:w="1642"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4D023E0E" w14:textId="77777777" w:rsidR="00EE2480" w:rsidRPr="00C80370" w:rsidRDefault="00EE2480">
            <w:pPr>
              <w:autoSpaceDE w:val="0"/>
              <w:autoSpaceDN w:val="0"/>
              <w:spacing w:line="210" w:lineRule="atLeast"/>
              <w:jc w:val="center"/>
            </w:pPr>
            <w:r w:rsidRPr="00C80370">
              <w:rPr>
                <w:sz w:val="17"/>
                <w:szCs w:val="17"/>
              </w:rPr>
              <w:t>15/4/1997 tarihinden geçerli olmak üzere 3/4/1997</w:t>
            </w:r>
          </w:p>
        </w:tc>
      </w:tr>
      <w:tr w:rsidR="00EE2480" w14:paraId="6A00B3B5" w14:textId="77777777">
        <w:trPr>
          <w:trHeight w:val="24"/>
          <w:jc w:val="center"/>
        </w:trPr>
        <w:tc>
          <w:tcPr>
            <w:tcW w:w="1626"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05EDE679" w14:textId="77777777" w:rsidR="00EE2480" w:rsidRPr="00C80370" w:rsidRDefault="00EE2480">
            <w:pPr>
              <w:autoSpaceDE w:val="0"/>
              <w:autoSpaceDN w:val="0"/>
              <w:spacing w:line="210" w:lineRule="atLeast"/>
              <w:jc w:val="center"/>
            </w:pPr>
            <w:r w:rsidRPr="00C80370">
              <w:rPr>
                <w:sz w:val="17"/>
                <w:szCs w:val="17"/>
              </w:rPr>
              <w:t>4315</w:t>
            </w:r>
          </w:p>
        </w:tc>
        <w:tc>
          <w:tcPr>
            <w:tcW w:w="3522"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12AF76D8" w14:textId="77777777" w:rsidR="00EE2480" w:rsidRPr="00C80370" w:rsidRDefault="00EE2480">
            <w:pPr>
              <w:autoSpaceDE w:val="0"/>
              <w:autoSpaceDN w:val="0"/>
              <w:spacing w:line="210" w:lineRule="atLeast"/>
              <w:jc w:val="center"/>
            </w:pPr>
            <w:r w:rsidRPr="00C80370">
              <w:rPr>
                <w:sz w:val="17"/>
                <w:szCs w:val="17"/>
              </w:rPr>
              <w:t>Ek Madde 13</w:t>
            </w:r>
          </w:p>
        </w:tc>
        <w:tc>
          <w:tcPr>
            <w:tcW w:w="1642"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706EE97F" w14:textId="77777777" w:rsidR="00EE2480" w:rsidRPr="00C80370" w:rsidRDefault="00EE2480">
            <w:pPr>
              <w:autoSpaceDE w:val="0"/>
              <w:autoSpaceDN w:val="0"/>
              <w:spacing w:line="210" w:lineRule="atLeast"/>
              <w:jc w:val="center"/>
            </w:pPr>
            <w:r w:rsidRPr="00C80370">
              <w:rPr>
                <w:sz w:val="17"/>
                <w:szCs w:val="17"/>
              </w:rPr>
              <w:t>30/6/1997 tarihinden geçerli olmak üzere 25/12/1997</w:t>
            </w:r>
          </w:p>
        </w:tc>
      </w:tr>
    </w:tbl>
    <w:p w14:paraId="37FB0949" w14:textId="77777777" w:rsidR="00EE2480" w:rsidRDefault="00EE2480">
      <w:pPr>
        <w:pStyle w:val="Nor"/>
        <w:spacing w:line="210" w:lineRule="atLeast"/>
        <w:jc w:val="center"/>
      </w:pPr>
      <w:r>
        <w:rPr>
          <w:rFonts w:ascii="Times New Roman" w:hAnsi="Times New Roman" w:cs="Times New Roman"/>
          <w:sz w:val="17"/>
          <w:szCs w:val="17"/>
        </w:rPr>
        <w:t> </w:t>
      </w:r>
    </w:p>
    <w:p w14:paraId="34A009E4" w14:textId="77777777" w:rsidR="00EE2480" w:rsidRDefault="00EE2480">
      <w:pPr>
        <w:pStyle w:val="Nor"/>
        <w:spacing w:line="210" w:lineRule="atLeast"/>
        <w:jc w:val="center"/>
      </w:pPr>
      <w:r>
        <w:rPr>
          <w:rFonts w:eastAsia="Times New Roman"/>
          <w:sz w:val="17"/>
          <w:szCs w:val="17"/>
        </w:rPr>
        <w:br w:type="page"/>
      </w:r>
      <w:r>
        <w:rPr>
          <w:rFonts w:ascii="Times New Roman" w:hAnsi="Times New Roman" w:cs="Times New Roman"/>
          <w:sz w:val="17"/>
          <w:szCs w:val="17"/>
        </w:rPr>
        <w:t>3576-2</w:t>
      </w:r>
    </w:p>
    <w:p w14:paraId="7AA83788" w14:textId="77777777" w:rsidR="00EE2480" w:rsidRDefault="00EE2480">
      <w:pPr>
        <w:pStyle w:val="Nor"/>
        <w:spacing w:line="210" w:lineRule="atLeast"/>
        <w:jc w:val="center"/>
      </w:pPr>
      <w:r>
        <w:rPr>
          <w:rFonts w:ascii="Times New Roman" w:hAnsi="Times New Roman" w:cs="Times New Roman"/>
          <w:sz w:val="17"/>
          <w:szCs w:val="17"/>
        </w:rPr>
        <w:t> </w:t>
      </w:r>
    </w:p>
    <w:tbl>
      <w:tblPr>
        <w:tblW w:w="0" w:type="auto"/>
        <w:jc w:val="center"/>
        <w:tblCellMar>
          <w:left w:w="0" w:type="dxa"/>
          <w:right w:w="0" w:type="dxa"/>
        </w:tblCellMar>
        <w:tblLook w:val="04A0" w:firstRow="1" w:lastRow="0" w:firstColumn="1" w:lastColumn="0" w:noHBand="0" w:noVBand="1"/>
      </w:tblPr>
      <w:tblGrid>
        <w:gridCol w:w="1541"/>
        <w:gridCol w:w="3594"/>
        <w:gridCol w:w="1623"/>
      </w:tblGrid>
      <w:tr w:rsidR="00EE2480" w14:paraId="6EE35858" w14:textId="77777777">
        <w:trPr>
          <w:trHeight w:val="355"/>
          <w:jc w:val="center"/>
        </w:trPr>
        <w:tc>
          <w:tcPr>
            <w:tcW w:w="1479" w:type="dxa"/>
            <w:tcBorders>
              <w:top w:val="single" w:sz="18" w:space="0" w:color="auto"/>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22675618" w14:textId="77777777" w:rsidR="00EE2480" w:rsidRPr="00C80370" w:rsidRDefault="00EE2480">
            <w:pPr>
              <w:autoSpaceDE w:val="0"/>
              <w:autoSpaceDN w:val="0"/>
              <w:spacing w:line="210" w:lineRule="atLeast"/>
              <w:jc w:val="center"/>
            </w:pPr>
            <w:r w:rsidRPr="00C80370">
              <w:rPr>
                <w:b/>
                <w:bCs/>
                <w:sz w:val="17"/>
                <w:szCs w:val="17"/>
              </w:rPr>
              <w:t>Değiştiren</w:t>
            </w:r>
          </w:p>
          <w:p w14:paraId="715E8998" w14:textId="77777777" w:rsidR="00EE2480" w:rsidRPr="00C80370" w:rsidRDefault="00EE2480">
            <w:pPr>
              <w:autoSpaceDE w:val="0"/>
              <w:autoSpaceDN w:val="0"/>
              <w:spacing w:line="210" w:lineRule="atLeast"/>
              <w:jc w:val="center"/>
            </w:pPr>
            <w:r w:rsidRPr="00C80370">
              <w:rPr>
                <w:b/>
                <w:bCs/>
                <w:sz w:val="17"/>
                <w:szCs w:val="17"/>
              </w:rPr>
              <w:t>Kanunun/KHK’nin veya İptal Eden Kararın Numarası</w:t>
            </w:r>
          </w:p>
        </w:tc>
        <w:tc>
          <w:tcPr>
            <w:tcW w:w="3664" w:type="dxa"/>
            <w:tcBorders>
              <w:top w:val="single" w:sz="18" w:space="0" w:color="auto"/>
              <w:left w:val="nil"/>
              <w:bottom w:val="single" w:sz="18" w:space="0" w:color="auto"/>
              <w:right w:val="single" w:sz="18" w:space="0" w:color="auto"/>
            </w:tcBorders>
            <w:tcMar>
              <w:top w:w="28" w:type="dxa"/>
              <w:left w:w="57" w:type="dxa"/>
              <w:bottom w:w="28" w:type="dxa"/>
              <w:right w:w="57" w:type="dxa"/>
            </w:tcMar>
            <w:vAlign w:val="center"/>
            <w:hideMark/>
          </w:tcPr>
          <w:p w14:paraId="52D172DF" w14:textId="77777777" w:rsidR="00EE2480" w:rsidRPr="00C80370" w:rsidRDefault="00EE2480">
            <w:pPr>
              <w:autoSpaceDE w:val="0"/>
              <w:autoSpaceDN w:val="0"/>
              <w:spacing w:line="210" w:lineRule="atLeast"/>
              <w:jc w:val="center"/>
            </w:pPr>
            <w:r w:rsidRPr="00C80370">
              <w:rPr>
                <w:b/>
                <w:bCs/>
                <w:sz w:val="17"/>
                <w:szCs w:val="17"/>
              </w:rPr>
              <w:t xml:space="preserve">213 sayılı Kanunun Değişen veya </w:t>
            </w:r>
          </w:p>
          <w:p w14:paraId="4830A928" w14:textId="77777777" w:rsidR="00EE2480" w:rsidRPr="00C80370" w:rsidRDefault="00EE2480">
            <w:pPr>
              <w:autoSpaceDE w:val="0"/>
              <w:autoSpaceDN w:val="0"/>
              <w:spacing w:line="210" w:lineRule="atLeast"/>
              <w:jc w:val="center"/>
            </w:pPr>
            <w:r w:rsidRPr="00C80370">
              <w:rPr>
                <w:b/>
                <w:bCs/>
                <w:sz w:val="17"/>
                <w:szCs w:val="17"/>
              </w:rPr>
              <w:t>İptal Edilen Maddeleri</w:t>
            </w:r>
          </w:p>
        </w:tc>
        <w:tc>
          <w:tcPr>
            <w:tcW w:w="1640" w:type="dxa"/>
            <w:tcBorders>
              <w:top w:val="single" w:sz="18" w:space="0" w:color="auto"/>
              <w:left w:val="nil"/>
              <w:bottom w:val="single" w:sz="18" w:space="0" w:color="auto"/>
              <w:right w:val="single" w:sz="18" w:space="0" w:color="auto"/>
            </w:tcBorders>
            <w:tcMar>
              <w:top w:w="28" w:type="dxa"/>
              <w:left w:w="57" w:type="dxa"/>
              <w:bottom w:w="28" w:type="dxa"/>
              <w:right w:w="57" w:type="dxa"/>
            </w:tcMar>
            <w:vAlign w:val="center"/>
            <w:hideMark/>
          </w:tcPr>
          <w:p w14:paraId="0DD63CB3" w14:textId="77777777" w:rsidR="00EE2480" w:rsidRPr="00C80370" w:rsidRDefault="00EE2480">
            <w:pPr>
              <w:autoSpaceDE w:val="0"/>
              <w:autoSpaceDN w:val="0"/>
              <w:spacing w:line="210" w:lineRule="atLeast"/>
              <w:jc w:val="center"/>
            </w:pPr>
            <w:r w:rsidRPr="00C80370">
              <w:rPr>
                <w:b/>
                <w:bCs/>
                <w:sz w:val="17"/>
                <w:szCs w:val="17"/>
              </w:rPr>
              <w:t>Yürürlüğe Giriş Tarihi</w:t>
            </w:r>
          </w:p>
        </w:tc>
      </w:tr>
      <w:tr w:rsidR="00EE2480" w14:paraId="4BBE2FCC" w14:textId="77777777">
        <w:trPr>
          <w:trHeight w:val="23"/>
          <w:jc w:val="center"/>
        </w:trPr>
        <w:tc>
          <w:tcPr>
            <w:tcW w:w="1479" w:type="dxa"/>
            <w:vMerge w:val="restart"/>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22C12673" w14:textId="77777777" w:rsidR="00EE2480" w:rsidRPr="00C80370" w:rsidRDefault="00EE2480">
            <w:pPr>
              <w:autoSpaceDE w:val="0"/>
              <w:autoSpaceDN w:val="0"/>
              <w:spacing w:line="210" w:lineRule="atLeast"/>
              <w:jc w:val="center"/>
            </w:pPr>
            <w:r w:rsidRPr="00C80370">
              <w:rPr>
                <w:sz w:val="17"/>
                <w:szCs w:val="17"/>
              </w:rPr>
              <w:t>4369</w:t>
            </w:r>
          </w:p>
        </w:tc>
        <w:tc>
          <w:tcPr>
            <w:tcW w:w="366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6ECD4A1" w14:textId="77777777" w:rsidR="00EE2480" w:rsidRPr="00C80370" w:rsidRDefault="00EE2480">
            <w:pPr>
              <w:autoSpaceDE w:val="0"/>
              <w:autoSpaceDN w:val="0"/>
              <w:spacing w:line="210" w:lineRule="atLeast"/>
              <w:jc w:val="center"/>
            </w:pPr>
            <w:r w:rsidRPr="00C80370">
              <w:rPr>
                <w:sz w:val="17"/>
                <w:szCs w:val="17"/>
              </w:rPr>
              <w:t>5 inci maddenin 4 üncü fıkrası ve 6 ncı fıkrası ile müteakip fıkraları, 11, 30 uncu maddenin 5 ve 9 uncu bentleri, 135, 160 ncı maddeye eklenen fıkra, 173 üncü maddenin birinci fıkrasının 1 inci bendi, 235, 256, 257, 268, 280, Mükerrer Madde 298, 313, 352 nci maddenin 4 üncü bendi, 353, 355, 361, Mükerrer Madde 414, Geçiçi Madde 19, Geçiçi Madde 20</w:t>
            </w:r>
          </w:p>
        </w:tc>
        <w:tc>
          <w:tcPr>
            <w:tcW w:w="164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6A60FF0" w14:textId="77777777" w:rsidR="00EE2480" w:rsidRPr="00C80370" w:rsidRDefault="00EE2480">
            <w:pPr>
              <w:autoSpaceDE w:val="0"/>
              <w:autoSpaceDN w:val="0"/>
              <w:spacing w:line="210" w:lineRule="atLeast"/>
              <w:jc w:val="center"/>
            </w:pPr>
            <w:r w:rsidRPr="00C80370">
              <w:rPr>
                <w:sz w:val="17"/>
                <w:szCs w:val="17"/>
              </w:rPr>
              <w:t>29/7/1998</w:t>
            </w:r>
          </w:p>
        </w:tc>
      </w:tr>
      <w:tr w:rsidR="00EE2480" w14:paraId="32C583C9"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5A3C7522" w14:textId="77777777" w:rsidR="00EE2480" w:rsidRPr="00C80370" w:rsidRDefault="00EE2480"/>
        </w:tc>
        <w:tc>
          <w:tcPr>
            <w:tcW w:w="366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C6672E4" w14:textId="77777777" w:rsidR="00EE2480" w:rsidRPr="00C80370" w:rsidRDefault="00EE2480">
            <w:pPr>
              <w:autoSpaceDE w:val="0"/>
              <w:autoSpaceDN w:val="0"/>
              <w:spacing w:line="210" w:lineRule="atLeast"/>
              <w:jc w:val="center"/>
            </w:pPr>
            <w:r w:rsidRPr="00C80370">
              <w:rPr>
                <w:sz w:val="17"/>
                <w:szCs w:val="17"/>
              </w:rPr>
              <w:t>279</w:t>
            </w:r>
          </w:p>
        </w:tc>
        <w:tc>
          <w:tcPr>
            <w:tcW w:w="164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15270FD" w14:textId="77777777" w:rsidR="00EE2480" w:rsidRPr="00C80370" w:rsidRDefault="00EE2480">
            <w:pPr>
              <w:autoSpaceDE w:val="0"/>
              <w:autoSpaceDN w:val="0"/>
              <w:spacing w:line="210" w:lineRule="atLeast"/>
              <w:jc w:val="center"/>
            </w:pPr>
            <w:r w:rsidRPr="00C80370">
              <w:rPr>
                <w:sz w:val="17"/>
                <w:szCs w:val="17"/>
              </w:rPr>
              <w:t>31/12/1998</w:t>
            </w:r>
          </w:p>
        </w:tc>
      </w:tr>
      <w:tr w:rsidR="00EE2480" w14:paraId="678E1769" w14:textId="77777777">
        <w:trPr>
          <w:trHeight w:val="23"/>
          <w:jc w:val="center"/>
        </w:trPr>
        <w:tc>
          <w:tcPr>
            <w:tcW w:w="0" w:type="auto"/>
            <w:vMerge/>
            <w:tcBorders>
              <w:top w:val="nil"/>
              <w:left w:val="single" w:sz="18" w:space="0" w:color="auto"/>
              <w:bottom w:val="single" w:sz="18" w:space="0" w:color="auto"/>
              <w:right w:val="single" w:sz="18" w:space="0" w:color="auto"/>
            </w:tcBorders>
            <w:vAlign w:val="center"/>
            <w:hideMark/>
          </w:tcPr>
          <w:p w14:paraId="5E5D82BF" w14:textId="77777777" w:rsidR="00EE2480" w:rsidRPr="00C80370" w:rsidRDefault="00EE2480"/>
        </w:tc>
        <w:tc>
          <w:tcPr>
            <w:tcW w:w="366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46DB33A" w14:textId="77777777" w:rsidR="00EE2480" w:rsidRPr="00C80370" w:rsidRDefault="00EE2480">
            <w:pPr>
              <w:autoSpaceDE w:val="0"/>
              <w:autoSpaceDN w:val="0"/>
              <w:spacing w:line="210" w:lineRule="atLeast"/>
              <w:jc w:val="center"/>
            </w:pPr>
            <w:r w:rsidRPr="00C80370">
              <w:rPr>
                <w:sz w:val="17"/>
                <w:szCs w:val="17"/>
              </w:rPr>
              <w:t xml:space="preserve">5 inci maddenin 3 üncü fıkrası, 30 uncu maddenin 7 nci bendi, 109, 112, 153, 154, 157, 160 ncı maddenin 2 nci fıkrası, 173 üncü maddenin 1 inci fıkrasının 2 nci bendi, 182, 185, 193, Mükerrer Madde 194, Mükerrer Madde 196, 220, 232, 233, 234, 238, 240, 247, 251, 331, 333, Dördüncü Kitabın İkinci Kısmının Üçüncü Bölüm Başlığı, 335, 336, 337, 338, 339, 340, 344, 345, 346, 347, Bölüm Başlığıyla beraber Mükerrer Madde 347, 348, 349, 350, 352 nci maddenin 9 uncu bendi, 358, 359, 360, 363, 367, 371, 374, 376, Ek Madde 1, Ek Madde 6, Ek Madde 11, Geçiçi Madde 4, Geçiçi Madde 5, Geçiçi Madde 21, Geçiçi Madde 22, </w:t>
            </w:r>
          </w:p>
        </w:tc>
        <w:tc>
          <w:tcPr>
            <w:tcW w:w="164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F8189BE" w14:textId="77777777" w:rsidR="00EE2480" w:rsidRPr="00C80370" w:rsidRDefault="00EE2480">
            <w:pPr>
              <w:autoSpaceDE w:val="0"/>
              <w:autoSpaceDN w:val="0"/>
              <w:spacing w:line="210" w:lineRule="atLeast"/>
              <w:jc w:val="center"/>
            </w:pPr>
            <w:r w:rsidRPr="00C80370">
              <w:rPr>
                <w:sz w:val="17"/>
                <w:szCs w:val="17"/>
              </w:rPr>
              <w:t>1/1/1999</w:t>
            </w:r>
          </w:p>
        </w:tc>
      </w:tr>
      <w:tr w:rsidR="00EE2480" w14:paraId="514AA8E9" w14:textId="77777777">
        <w:trPr>
          <w:trHeight w:val="23"/>
          <w:jc w:val="center"/>
        </w:trPr>
        <w:tc>
          <w:tcPr>
            <w:tcW w:w="0" w:type="auto"/>
            <w:vMerge/>
            <w:tcBorders>
              <w:top w:val="nil"/>
              <w:left w:val="single" w:sz="18" w:space="0" w:color="auto"/>
              <w:bottom w:val="single" w:sz="18" w:space="0" w:color="auto"/>
              <w:right w:val="single" w:sz="18" w:space="0" w:color="auto"/>
            </w:tcBorders>
            <w:vAlign w:val="center"/>
            <w:hideMark/>
          </w:tcPr>
          <w:p w14:paraId="51250BBB" w14:textId="77777777" w:rsidR="00EE2480" w:rsidRPr="00C80370" w:rsidRDefault="00EE2480"/>
        </w:tc>
        <w:tc>
          <w:tcPr>
            <w:tcW w:w="366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53FF70D" w14:textId="77777777" w:rsidR="00EE2480" w:rsidRPr="00C80370" w:rsidRDefault="00EE2480">
            <w:pPr>
              <w:autoSpaceDE w:val="0"/>
              <w:autoSpaceDN w:val="0"/>
              <w:spacing w:line="210" w:lineRule="atLeast"/>
              <w:jc w:val="center"/>
            </w:pPr>
            <w:r w:rsidRPr="00C80370">
              <w:rPr>
                <w:sz w:val="17"/>
                <w:szCs w:val="17"/>
              </w:rPr>
              <w:t>368</w:t>
            </w:r>
          </w:p>
        </w:tc>
        <w:tc>
          <w:tcPr>
            <w:tcW w:w="164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1F579B3" w14:textId="77777777" w:rsidR="00EE2480" w:rsidRPr="00C80370" w:rsidRDefault="00EE2480">
            <w:pPr>
              <w:autoSpaceDE w:val="0"/>
              <w:autoSpaceDN w:val="0"/>
              <w:spacing w:line="210" w:lineRule="atLeast"/>
              <w:jc w:val="center"/>
            </w:pPr>
            <w:r w:rsidRPr="00C80370">
              <w:rPr>
                <w:sz w:val="17"/>
                <w:szCs w:val="17"/>
              </w:rPr>
              <w:t>1/1/2003</w:t>
            </w:r>
          </w:p>
        </w:tc>
      </w:tr>
      <w:tr w:rsidR="00EE2480" w14:paraId="7195C571" w14:textId="77777777">
        <w:trPr>
          <w:trHeight w:val="23"/>
          <w:jc w:val="center"/>
        </w:trPr>
        <w:tc>
          <w:tcPr>
            <w:tcW w:w="1479"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383EC72A" w14:textId="77777777" w:rsidR="00EE2480" w:rsidRPr="00C80370" w:rsidRDefault="00EE2480">
            <w:pPr>
              <w:autoSpaceDE w:val="0"/>
              <w:autoSpaceDN w:val="0"/>
              <w:spacing w:line="210" w:lineRule="atLeast"/>
              <w:jc w:val="center"/>
            </w:pPr>
            <w:r w:rsidRPr="00C80370">
              <w:rPr>
                <w:sz w:val="17"/>
                <w:szCs w:val="17"/>
              </w:rPr>
              <w:t>4444</w:t>
            </w:r>
          </w:p>
        </w:tc>
        <w:tc>
          <w:tcPr>
            <w:tcW w:w="3664"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5B6B6BE6" w14:textId="77777777" w:rsidR="00EE2480" w:rsidRPr="00C80370" w:rsidRDefault="00EE2480">
            <w:pPr>
              <w:autoSpaceDE w:val="0"/>
              <w:autoSpaceDN w:val="0"/>
              <w:spacing w:line="210" w:lineRule="atLeast"/>
              <w:jc w:val="center"/>
            </w:pPr>
            <w:r w:rsidRPr="00C80370">
              <w:rPr>
                <w:sz w:val="17"/>
                <w:szCs w:val="17"/>
              </w:rPr>
              <w:t>86, 112, Mükerrer Madde 115, 232, 235, 242,</w:t>
            </w:r>
          </w:p>
          <w:p w14:paraId="431747FF" w14:textId="77777777" w:rsidR="00EE2480" w:rsidRPr="00C80370" w:rsidRDefault="00EE2480">
            <w:pPr>
              <w:autoSpaceDE w:val="0"/>
              <w:autoSpaceDN w:val="0"/>
              <w:spacing w:line="210" w:lineRule="atLeast"/>
              <w:jc w:val="center"/>
            </w:pPr>
            <w:r w:rsidRPr="00C80370">
              <w:rPr>
                <w:sz w:val="17"/>
                <w:szCs w:val="17"/>
              </w:rPr>
              <w:t xml:space="preserve"> 243, 344, 368, Ek Madde 1, Ek Madde 11, </w:t>
            </w:r>
          </w:p>
          <w:p w14:paraId="6F31DB9F" w14:textId="77777777" w:rsidR="00EE2480" w:rsidRPr="00C80370" w:rsidRDefault="00EE2480">
            <w:pPr>
              <w:autoSpaceDE w:val="0"/>
              <w:autoSpaceDN w:val="0"/>
              <w:spacing w:line="210" w:lineRule="atLeast"/>
              <w:jc w:val="center"/>
            </w:pPr>
            <w:r w:rsidRPr="00C80370">
              <w:rPr>
                <w:sz w:val="17"/>
                <w:szCs w:val="17"/>
              </w:rPr>
              <w:t>Geçici Madde 23</w:t>
            </w:r>
          </w:p>
        </w:tc>
        <w:tc>
          <w:tcPr>
            <w:tcW w:w="1640"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66C368BB" w14:textId="77777777" w:rsidR="00EE2480" w:rsidRPr="00C80370" w:rsidRDefault="00EE2480">
            <w:pPr>
              <w:autoSpaceDE w:val="0"/>
              <w:autoSpaceDN w:val="0"/>
              <w:spacing w:line="210" w:lineRule="atLeast"/>
              <w:jc w:val="center"/>
            </w:pPr>
            <w:r w:rsidRPr="00C80370">
              <w:rPr>
                <w:sz w:val="17"/>
                <w:szCs w:val="17"/>
              </w:rPr>
              <w:t>14/8/1999</w:t>
            </w:r>
          </w:p>
        </w:tc>
      </w:tr>
      <w:tr w:rsidR="00EE2480" w14:paraId="1B1CEB41" w14:textId="77777777">
        <w:trPr>
          <w:trHeight w:val="23"/>
          <w:jc w:val="center"/>
        </w:trPr>
        <w:tc>
          <w:tcPr>
            <w:tcW w:w="1479"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19C47564" w14:textId="77777777" w:rsidR="00EE2480" w:rsidRPr="00C80370" w:rsidRDefault="00EE2480">
            <w:pPr>
              <w:autoSpaceDE w:val="0"/>
              <w:autoSpaceDN w:val="0"/>
              <w:spacing w:line="210" w:lineRule="atLeast"/>
              <w:jc w:val="center"/>
            </w:pPr>
            <w:r w:rsidRPr="00C80370">
              <w:rPr>
                <w:sz w:val="17"/>
                <w:szCs w:val="17"/>
              </w:rPr>
              <w:t>4503</w:t>
            </w:r>
          </w:p>
        </w:tc>
        <w:tc>
          <w:tcPr>
            <w:tcW w:w="3664"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20D84231" w14:textId="77777777" w:rsidR="00EE2480" w:rsidRPr="00C80370" w:rsidRDefault="00EE2480">
            <w:pPr>
              <w:autoSpaceDE w:val="0"/>
              <w:autoSpaceDN w:val="0"/>
              <w:spacing w:line="210" w:lineRule="atLeast"/>
              <w:jc w:val="center"/>
            </w:pPr>
            <w:r w:rsidRPr="00C80370">
              <w:rPr>
                <w:sz w:val="17"/>
                <w:szCs w:val="17"/>
              </w:rPr>
              <w:t>Geçici Madde 23</w:t>
            </w:r>
          </w:p>
        </w:tc>
        <w:tc>
          <w:tcPr>
            <w:tcW w:w="1640"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23700282" w14:textId="77777777" w:rsidR="00EE2480" w:rsidRPr="00C80370" w:rsidRDefault="00EE2480">
            <w:pPr>
              <w:autoSpaceDE w:val="0"/>
              <w:autoSpaceDN w:val="0"/>
              <w:spacing w:line="210" w:lineRule="atLeast"/>
              <w:jc w:val="center"/>
            </w:pPr>
            <w:r w:rsidRPr="00C80370">
              <w:rPr>
                <w:sz w:val="17"/>
                <w:szCs w:val="17"/>
              </w:rPr>
              <w:t xml:space="preserve">31/12/1999 tarihinden </w:t>
            </w:r>
            <w:r w:rsidRPr="00C80370">
              <w:rPr>
                <w:spacing w:val="-5"/>
                <w:sz w:val="17"/>
                <w:szCs w:val="17"/>
              </w:rPr>
              <w:t>geçerli olmak</w:t>
            </w:r>
            <w:r w:rsidRPr="00C80370">
              <w:rPr>
                <w:sz w:val="17"/>
                <w:szCs w:val="17"/>
              </w:rPr>
              <w:t xml:space="preserve"> üzere 29/1/2000</w:t>
            </w:r>
          </w:p>
        </w:tc>
      </w:tr>
      <w:tr w:rsidR="00EE2480" w14:paraId="166B5033" w14:textId="77777777">
        <w:trPr>
          <w:trHeight w:val="23"/>
          <w:jc w:val="center"/>
        </w:trPr>
        <w:tc>
          <w:tcPr>
            <w:tcW w:w="1479"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3F79CEAA" w14:textId="77777777" w:rsidR="00EE2480" w:rsidRPr="00C80370" w:rsidRDefault="00EE2480">
            <w:pPr>
              <w:autoSpaceDE w:val="0"/>
              <w:autoSpaceDN w:val="0"/>
              <w:spacing w:line="210" w:lineRule="atLeast"/>
              <w:jc w:val="center"/>
            </w:pPr>
            <w:r w:rsidRPr="00C80370">
              <w:rPr>
                <w:sz w:val="17"/>
                <w:szCs w:val="17"/>
              </w:rPr>
              <w:t>4684</w:t>
            </w:r>
          </w:p>
        </w:tc>
        <w:tc>
          <w:tcPr>
            <w:tcW w:w="3664"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3EFA367C" w14:textId="77777777" w:rsidR="00EE2480" w:rsidRPr="00C80370" w:rsidRDefault="00EE2480">
            <w:pPr>
              <w:autoSpaceDE w:val="0"/>
              <w:autoSpaceDN w:val="0"/>
              <w:spacing w:line="210" w:lineRule="atLeast"/>
              <w:jc w:val="center"/>
            </w:pPr>
            <w:r w:rsidRPr="00C80370">
              <w:rPr>
                <w:sz w:val="17"/>
                <w:szCs w:val="17"/>
              </w:rPr>
              <w:t>Ek Madde 13</w:t>
            </w:r>
          </w:p>
        </w:tc>
        <w:tc>
          <w:tcPr>
            <w:tcW w:w="1640"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20090E03" w14:textId="77777777" w:rsidR="00EE2480" w:rsidRPr="00C80370" w:rsidRDefault="00EE2480">
            <w:pPr>
              <w:autoSpaceDE w:val="0"/>
              <w:autoSpaceDN w:val="0"/>
              <w:spacing w:line="210" w:lineRule="atLeast"/>
              <w:jc w:val="center"/>
            </w:pPr>
            <w:r w:rsidRPr="00C80370">
              <w:rPr>
                <w:sz w:val="17"/>
                <w:szCs w:val="17"/>
              </w:rPr>
              <w:t>1/1/2002</w:t>
            </w:r>
          </w:p>
        </w:tc>
      </w:tr>
      <w:tr w:rsidR="00EE2480" w14:paraId="4E7B82E7" w14:textId="77777777">
        <w:trPr>
          <w:trHeight w:val="23"/>
          <w:jc w:val="center"/>
        </w:trPr>
        <w:tc>
          <w:tcPr>
            <w:tcW w:w="1479"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2DF07677" w14:textId="77777777" w:rsidR="00EE2480" w:rsidRPr="00C80370" w:rsidRDefault="00EE2480">
            <w:pPr>
              <w:autoSpaceDE w:val="0"/>
              <w:autoSpaceDN w:val="0"/>
              <w:spacing w:line="210" w:lineRule="atLeast"/>
              <w:jc w:val="center"/>
            </w:pPr>
            <w:r w:rsidRPr="00C80370">
              <w:rPr>
                <w:sz w:val="17"/>
                <w:szCs w:val="17"/>
              </w:rPr>
              <w:t>4731</w:t>
            </w:r>
          </w:p>
        </w:tc>
        <w:tc>
          <w:tcPr>
            <w:tcW w:w="3664"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7CFD8712" w14:textId="77777777" w:rsidR="00EE2480" w:rsidRPr="00C80370" w:rsidRDefault="00EE2480">
            <w:pPr>
              <w:autoSpaceDE w:val="0"/>
              <w:autoSpaceDN w:val="0"/>
              <w:spacing w:line="210" w:lineRule="atLeast"/>
              <w:jc w:val="center"/>
            </w:pPr>
            <w:r w:rsidRPr="00C80370">
              <w:rPr>
                <w:sz w:val="17"/>
                <w:szCs w:val="17"/>
              </w:rPr>
              <w:t>15, 111, 112, 115, Mükerrer Madde 242, Mükerrer Madde 298, Ek Madde 13</w:t>
            </w:r>
          </w:p>
        </w:tc>
        <w:tc>
          <w:tcPr>
            <w:tcW w:w="1640"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2533C78F" w14:textId="77777777" w:rsidR="00EE2480" w:rsidRPr="00C80370" w:rsidRDefault="00EE2480">
            <w:pPr>
              <w:autoSpaceDE w:val="0"/>
              <w:autoSpaceDN w:val="0"/>
              <w:spacing w:line="210" w:lineRule="atLeast"/>
              <w:jc w:val="center"/>
            </w:pPr>
            <w:r w:rsidRPr="00C80370">
              <w:rPr>
                <w:sz w:val="17"/>
                <w:szCs w:val="17"/>
              </w:rPr>
              <w:t>30/12/2001</w:t>
            </w:r>
          </w:p>
        </w:tc>
      </w:tr>
      <w:tr w:rsidR="00EE2480" w14:paraId="1C56F142" w14:textId="77777777">
        <w:trPr>
          <w:trHeight w:val="23"/>
          <w:jc w:val="center"/>
        </w:trPr>
        <w:tc>
          <w:tcPr>
            <w:tcW w:w="1479" w:type="dxa"/>
            <w:vMerge w:val="restart"/>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7359BC78" w14:textId="77777777" w:rsidR="00EE2480" w:rsidRPr="00C80370" w:rsidRDefault="00EE2480">
            <w:pPr>
              <w:autoSpaceDE w:val="0"/>
              <w:autoSpaceDN w:val="0"/>
              <w:spacing w:line="210" w:lineRule="atLeast"/>
              <w:jc w:val="center"/>
            </w:pPr>
            <w:r w:rsidRPr="00C80370">
              <w:rPr>
                <w:sz w:val="17"/>
                <w:szCs w:val="17"/>
              </w:rPr>
              <w:t>4751</w:t>
            </w:r>
          </w:p>
        </w:tc>
        <w:tc>
          <w:tcPr>
            <w:tcW w:w="366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4A03EA7" w14:textId="77777777" w:rsidR="00EE2480" w:rsidRPr="00C80370" w:rsidRDefault="00EE2480">
            <w:pPr>
              <w:autoSpaceDE w:val="0"/>
              <w:autoSpaceDN w:val="0"/>
              <w:spacing w:line="210" w:lineRule="atLeast"/>
              <w:jc w:val="center"/>
            </w:pPr>
            <w:r w:rsidRPr="00C80370">
              <w:rPr>
                <w:sz w:val="17"/>
                <w:szCs w:val="17"/>
              </w:rPr>
              <w:t>268</w:t>
            </w:r>
          </w:p>
        </w:tc>
        <w:tc>
          <w:tcPr>
            <w:tcW w:w="164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2907EA3" w14:textId="77777777" w:rsidR="00EE2480" w:rsidRPr="00C80370" w:rsidRDefault="00EE2480">
            <w:pPr>
              <w:autoSpaceDE w:val="0"/>
              <w:autoSpaceDN w:val="0"/>
              <w:spacing w:line="210" w:lineRule="atLeast"/>
              <w:jc w:val="center"/>
            </w:pPr>
            <w:r w:rsidRPr="00C80370">
              <w:rPr>
                <w:sz w:val="17"/>
                <w:szCs w:val="17"/>
              </w:rPr>
              <w:t xml:space="preserve">1/1/2002 tarihinden </w:t>
            </w:r>
            <w:r w:rsidRPr="00C80370">
              <w:rPr>
                <w:spacing w:val="-5"/>
                <w:sz w:val="17"/>
                <w:szCs w:val="17"/>
              </w:rPr>
              <w:t>geçerli olmak</w:t>
            </w:r>
            <w:r w:rsidRPr="00C80370">
              <w:rPr>
                <w:sz w:val="17"/>
                <w:szCs w:val="17"/>
              </w:rPr>
              <w:t xml:space="preserve"> üzere 9/4/2002</w:t>
            </w:r>
          </w:p>
        </w:tc>
      </w:tr>
      <w:tr w:rsidR="00EE2480" w14:paraId="274E7B3B" w14:textId="77777777">
        <w:trPr>
          <w:trHeight w:val="23"/>
          <w:jc w:val="center"/>
        </w:trPr>
        <w:tc>
          <w:tcPr>
            <w:tcW w:w="0" w:type="auto"/>
            <w:vMerge/>
            <w:tcBorders>
              <w:top w:val="nil"/>
              <w:left w:val="single" w:sz="18" w:space="0" w:color="auto"/>
              <w:bottom w:val="single" w:sz="18" w:space="0" w:color="auto"/>
              <w:right w:val="single" w:sz="18" w:space="0" w:color="auto"/>
            </w:tcBorders>
            <w:vAlign w:val="center"/>
            <w:hideMark/>
          </w:tcPr>
          <w:p w14:paraId="4E7233BD" w14:textId="77777777" w:rsidR="00EE2480" w:rsidRPr="00C80370" w:rsidRDefault="00EE2480"/>
        </w:tc>
        <w:tc>
          <w:tcPr>
            <w:tcW w:w="366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E37AD6F" w14:textId="77777777" w:rsidR="00EE2480" w:rsidRPr="00C80370" w:rsidRDefault="00EE2480">
            <w:pPr>
              <w:autoSpaceDE w:val="0"/>
              <w:autoSpaceDN w:val="0"/>
              <w:spacing w:line="210" w:lineRule="atLeast"/>
              <w:jc w:val="center"/>
            </w:pPr>
            <w:r w:rsidRPr="00C80370">
              <w:rPr>
                <w:sz w:val="17"/>
                <w:szCs w:val="17"/>
              </w:rPr>
              <w:t>74, Mükerrer Madde 249, 352</w:t>
            </w:r>
          </w:p>
        </w:tc>
        <w:tc>
          <w:tcPr>
            <w:tcW w:w="164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90531A7" w14:textId="77777777" w:rsidR="00EE2480" w:rsidRPr="00C80370" w:rsidRDefault="00EE2480">
            <w:pPr>
              <w:autoSpaceDE w:val="0"/>
              <w:autoSpaceDN w:val="0"/>
              <w:spacing w:line="210" w:lineRule="atLeast"/>
              <w:jc w:val="center"/>
            </w:pPr>
            <w:r w:rsidRPr="00C80370">
              <w:rPr>
                <w:sz w:val="17"/>
                <w:szCs w:val="17"/>
              </w:rPr>
              <w:t>9/4/2002</w:t>
            </w:r>
          </w:p>
        </w:tc>
      </w:tr>
      <w:tr w:rsidR="00EE2480" w14:paraId="210AC33D" w14:textId="77777777">
        <w:trPr>
          <w:trHeight w:val="23"/>
          <w:jc w:val="center"/>
        </w:trPr>
        <w:tc>
          <w:tcPr>
            <w:tcW w:w="1479"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08DA5CAE" w14:textId="77777777" w:rsidR="00EE2480" w:rsidRPr="00C80370" w:rsidRDefault="00EE2480">
            <w:pPr>
              <w:autoSpaceDE w:val="0"/>
              <w:autoSpaceDN w:val="0"/>
              <w:spacing w:line="210" w:lineRule="atLeast"/>
              <w:jc w:val="center"/>
            </w:pPr>
            <w:r w:rsidRPr="00C80370">
              <w:rPr>
                <w:sz w:val="17"/>
                <w:szCs w:val="17"/>
              </w:rPr>
              <w:t>4783</w:t>
            </w:r>
          </w:p>
        </w:tc>
        <w:tc>
          <w:tcPr>
            <w:tcW w:w="3664"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3C22354F" w14:textId="77777777" w:rsidR="00EE2480" w:rsidRPr="00C80370" w:rsidRDefault="00EE2480">
            <w:pPr>
              <w:autoSpaceDE w:val="0"/>
              <w:autoSpaceDN w:val="0"/>
              <w:spacing w:line="210" w:lineRule="atLeast"/>
              <w:jc w:val="center"/>
            </w:pPr>
            <w:r w:rsidRPr="00C80370">
              <w:rPr>
                <w:sz w:val="17"/>
                <w:szCs w:val="17"/>
              </w:rPr>
              <w:t>30</w:t>
            </w:r>
          </w:p>
        </w:tc>
        <w:tc>
          <w:tcPr>
            <w:tcW w:w="1640"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0763F716" w14:textId="77777777" w:rsidR="00EE2480" w:rsidRPr="00C80370" w:rsidRDefault="00EE2480">
            <w:pPr>
              <w:autoSpaceDE w:val="0"/>
              <w:autoSpaceDN w:val="0"/>
              <w:spacing w:line="210" w:lineRule="atLeast"/>
              <w:jc w:val="center"/>
            </w:pPr>
            <w:r w:rsidRPr="00C80370">
              <w:rPr>
                <w:sz w:val="17"/>
                <w:szCs w:val="17"/>
              </w:rPr>
              <w:t xml:space="preserve">1/1/2003 tarihinden </w:t>
            </w:r>
            <w:r w:rsidRPr="00C80370">
              <w:rPr>
                <w:spacing w:val="-5"/>
                <w:sz w:val="17"/>
                <w:szCs w:val="17"/>
              </w:rPr>
              <w:t>geçerli olmak</w:t>
            </w:r>
            <w:r w:rsidRPr="00C80370">
              <w:rPr>
                <w:sz w:val="17"/>
                <w:szCs w:val="17"/>
              </w:rPr>
              <w:t xml:space="preserve"> üzere 9/1/2003</w:t>
            </w:r>
          </w:p>
        </w:tc>
      </w:tr>
      <w:tr w:rsidR="00EE2480" w14:paraId="3D9F40D7" w14:textId="77777777">
        <w:trPr>
          <w:trHeight w:val="453"/>
          <w:jc w:val="center"/>
        </w:trPr>
        <w:tc>
          <w:tcPr>
            <w:tcW w:w="1479" w:type="dxa"/>
            <w:vMerge w:val="restart"/>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34F0B023" w14:textId="77777777" w:rsidR="00EE2480" w:rsidRPr="00C80370" w:rsidRDefault="00EE2480">
            <w:pPr>
              <w:autoSpaceDE w:val="0"/>
              <w:autoSpaceDN w:val="0"/>
              <w:spacing w:line="210" w:lineRule="atLeast"/>
              <w:jc w:val="center"/>
            </w:pPr>
            <w:r w:rsidRPr="00C80370">
              <w:rPr>
                <w:sz w:val="17"/>
                <w:szCs w:val="17"/>
              </w:rPr>
              <w:t>4842</w:t>
            </w:r>
          </w:p>
        </w:tc>
        <w:tc>
          <w:tcPr>
            <w:tcW w:w="366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0A1F24E" w14:textId="77777777" w:rsidR="00EE2480" w:rsidRPr="00C80370" w:rsidRDefault="00EE2480">
            <w:pPr>
              <w:autoSpaceDE w:val="0"/>
              <w:autoSpaceDN w:val="0"/>
              <w:spacing w:line="210" w:lineRule="atLeast"/>
              <w:jc w:val="center"/>
            </w:pPr>
            <w:r w:rsidRPr="00C80370">
              <w:rPr>
                <w:sz w:val="17"/>
                <w:szCs w:val="17"/>
              </w:rPr>
              <w:t xml:space="preserve">Mükerrer Madde 290 </w:t>
            </w:r>
          </w:p>
        </w:tc>
        <w:tc>
          <w:tcPr>
            <w:tcW w:w="164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FD947AB" w14:textId="77777777" w:rsidR="00EE2480" w:rsidRPr="00C80370" w:rsidRDefault="00EE2480">
            <w:pPr>
              <w:autoSpaceDE w:val="0"/>
              <w:autoSpaceDN w:val="0"/>
              <w:spacing w:line="210" w:lineRule="atLeast"/>
              <w:jc w:val="center"/>
            </w:pPr>
            <w:r w:rsidRPr="00C80370">
              <w:rPr>
                <w:sz w:val="17"/>
                <w:szCs w:val="17"/>
              </w:rPr>
              <w:t>1/7/2003 tarihinden itibaren yapılacak kiralama işlemlerinde uygulanmak üzere 24/4/2003</w:t>
            </w:r>
          </w:p>
        </w:tc>
      </w:tr>
      <w:tr w:rsidR="00EE2480" w14:paraId="414C503D" w14:textId="77777777">
        <w:trPr>
          <w:trHeight w:val="237"/>
          <w:jc w:val="center"/>
        </w:trPr>
        <w:tc>
          <w:tcPr>
            <w:tcW w:w="0" w:type="auto"/>
            <w:vMerge/>
            <w:tcBorders>
              <w:top w:val="nil"/>
              <w:left w:val="single" w:sz="18" w:space="0" w:color="auto"/>
              <w:bottom w:val="single" w:sz="18" w:space="0" w:color="auto"/>
              <w:right w:val="single" w:sz="18" w:space="0" w:color="auto"/>
            </w:tcBorders>
            <w:vAlign w:val="center"/>
            <w:hideMark/>
          </w:tcPr>
          <w:p w14:paraId="21874A27" w14:textId="77777777" w:rsidR="00EE2480" w:rsidRPr="00C80370" w:rsidRDefault="00EE2480"/>
        </w:tc>
        <w:tc>
          <w:tcPr>
            <w:tcW w:w="366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E349009" w14:textId="77777777" w:rsidR="00EE2480" w:rsidRPr="00C80370" w:rsidRDefault="00EE2480">
            <w:pPr>
              <w:autoSpaceDE w:val="0"/>
              <w:autoSpaceDN w:val="0"/>
              <w:spacing w:line="210" w:lineRule="atLeast"/>
              <w:jc w:val="center"/>
            </w:pPr>
            <w:r w:rsidRPr="00C80370">
              <w:rPr>
                <w:sz w:val="17"/>
                <w:szCs w:val="17"/>
              </w:rPr>
              <w:t xml:space="preserve">Ek Madde 13 </w:t>
            </w:r>
          </w:p>
        </w:tc>
        <w:tc>
          <w:tcPr>
            <w:tcW w:w="164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1868941" w14:textId="77777777" w:rsidR="00EE2480" w:rsidRPr="00C80370" w:rsidRDefault="00EE2480">
            <w:pPr>
              <w:autoSpaceDE w:val="0"/>
              <w:autoSpaceDN w:val="0"/>
              <w:spacing w:line="210" w:lineRule="atLeast"/>
              <w:jc w:val="center"/>
            </w:pPr>
            <w:r w:rsidRPr="00C80370">
              <w:rPr>
                <w:sz w:val="17"/>
                <w:szCs w:val="17"/>
              </w:rPr>
              <w:t>1/4/2003 tarihinden geçerli olmak üzere 24/4/2003</w:t>
            </w:r>
          </w:p>
        </w:tc>
      </w:tr>
    </w:tbl>
    <w:p w14:paraId="27AF14E5" w14:textId="77777777" w:rsidR="00EE2480" w:rsidRPr="00C80370" w:rsidRDefault="00EE2480">
      <w:pPr>
        <w:spacing w:line="210" w:lineRule="atLeast"/>
        <w:jc w:val="center"/>
      </w:pPr>
      <w:r>
        <w:rPr>
          <w:sz w:val="17"/>
          <w:szCs w:val="17"/>
        </w:rPr>
        <w:br w:type="page"/>
        <w:t>3576-3</w:t>
      </w:r>
    </w:p>
    <w:p w14:paraId="02C15BC7" w14:textId="77777777" w:rsidR="00EE2480" w:rsidRDefault="00EE2480">
      <w:pPr>
        <w:spacing w:line="210" w:lineRule="atLeast"/>
        <w:jc w:val="center"/>
      </w:pPr>
      <w:r>
        <w:rPr>
          <w:sz w:val="17"/>
          <w:szCs w:val="17"/>
        </w:rPr>
        <w:t> </w:t>
      </w:r>
    </w:p>
    <w:tbl>
      <w:tblPr>
        <w:tblW w:w="0" w:type="auto"/>
        <w:jc w:val="center"/>
        <w:tblCellMar>
          <w:left w:w="0" w:type="dxa"/>
          <w:right w:w="0" w:type="dxa"/>
        </w:tblCellMar>
        <w:tblLook w:val="04A0" w:firstRow="1" w:lastRow="0" w:firstColumn="1" w:lastColumn="0" w:noHBand="0" w:noVBand="1"/>
      </w:tblPr>
      <w:tblGrid>
        <w:gridCol w:w="1622"/>
        <w:gridCol w:w="3497"/>
        <w:gridCol w:w="1639"/>
      </w:tblGrid>
      <w:tr w:rsidR="00EE2480" w14:paraId="0EC4A695" w14:textId="77777777">
        <w:trPr>
          <w:trHeight w:val="355"/>
          <w:jc w:val="center"/>
        </w:trPr>
        <w:tc>
          <w:tcPr>
            <w:tcW w:w="1623" w:type="dxa"/>
            <w:tcBorders>
              <w:top w:val="single" w:sz="18" w:space="0" w:color="auto"/>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4EEA98D0" w14:textId="77777777" w:rsidR="00EE2480" w:rsidRPr="00C80370" w:rsidRDefault="00EE2480">
            <w:pPr>
              <w:autoSpaceDE w:val="0"/>
              <w:autoSpaceDN w:val="0"/>
              <w:spacing w:line="210" w:lineRule="atLeast"/>
              <w:jc w:val="center"/>
            </w:pPr>
            <w:r w:rsidRPr="00C80370">
              <w:rPr>
                <w:b/>
                <w:bCs/>
                <w:sz w:val="17"/>
                <w:szCs w:val="17"/>
              </w:rPr>
              <w:t>Değiştiren</w:t>
            </w:r>
          </w:p>
          <w:p w14:paraId="18F55442" w14:textId="77777777" w:rsidR="00EE2480" w:rsidRPr="00C80370" w:rsidRDefault="00EE2480">
            <w:pPr>
              <w:autoSpaceDE w:val="0"/>
              <w:autoSpaceDN w:val="0"/>
              <w:spacing w:line="210" w:lineRule="atLeast"/>
              <w:jc w:val="center"/>
            </w:pPr>
            <w:r w:rsidRPr="00C80370">
              <w:rPr>
                <w:b/>
                <w:bCs/>
                <w:sz w:val="17"/>
                <w:szCs w:val="17"/>
              </w:rPr>
              <w:t>Kanunun/KHK’nin veya İptal Eden Kararın Numarası</w:t>
            </w:r>
          </w:p>
        </w:tc>
        <w:tc>
          <w:tcPr>
            <w:tcW w:w="3525" w:type="dxa"/>
            <w:tcBorders>
              <w:top w:val="single" w:sz="18" w:space="0" w:color="auto"/>
              <w:left w:val="nil"/>
              <w:bottom w:val="single" w:sz="18" w:space="0" w:color="auto"/>
              <w:right w:val="single" w:sz="18" w:space="0" w:color="auto"/>
            </w:tcBorders>
            <w:tcMar>
              <w:top w:w="28" w:type="dxa"/>
              <w:left w:w="57" w:type="dxa"/>
              <w:bottom w:w="28" w:type="dxa"/>
              <w:right w:w="57" w:type="dxa"/>
            </w:tcMar>
            <w:vAlign w:val="center"/>
            <w:hideMark/>
          </w:tcPr>
          <w:p w14:paraId="16AE39A7" w14:textId="77777777" w:rsidR="00EE2480" w:rsidRPr="00C80370" w:rsidRDefault="00EE2480">
            <w:pPr>
              <w:autoSpaceDE w:val="0"/>
              <w:autoSpaceDN w:val="0"/>
              <w:spacing w:line="210" w:lineRule="atLeast"/>
              <w:jc w:val="center"/>
            </w:pPr>
            <w:r w:rsidRPr="00C80370">
              <w:rPr>
                <w:b/>
                <w:bCs/>
                <w:sz w:val="17"/>
                <w:szCs w:val="17"/>
              </w:rPr>
              <w:t>213 sayılı Kanunun Değişen veya</w:t>
            </w:r>
          </w:p>
          <w:p w14:paraId="34E66EB2" w14:textId="77777777" w:rsidR="00EE2480" w:rsidRPr="00C80370" w:rsidRDefault="00EE2480">
            <w:pPr>
              <w:autoSpaceDE w:val="0"/>
              <w:autoSpaceDN w:val="0"/>
              <w:spacing w:line="210" w:lineRule="atLeast"/>
              <w:jc w:val="center"/>
            </w:pPr>
            <w:r w:rsidRPr="00C80370">
              <w:rPr>
                <w:b/>
                <w:bCs/>
                <w:sz w:val="17"/>
                <w:szCs w:val="17"/>
              </w:rPr>
              <w:t>İptal Edilen Maddeleri</w:t>
            </w:r>
          </w:p>
        </w:tc>
        <w:tc>
          <w:tcPr>
            <w:tcW w:w="1642" w:type="dxa"/>
            <w:tcBorders>
              <w:top w:val="single" w:sz="18" w:space="0" w:color="auto"/>
              <w:left w:val="nil"/>
              <w:bottom w:val="single" w:sz="18" w:space="0" w:color="auto"/>
              <w:right w:val="single" w:sz="18" w:space="0" w:color="auto"/>
            </w:tcBorders>
            <w:tcMar>
              <w:top w:w="28" w:type="dxa"/>
              <w:left w:w="57" w:type="dxa"/>
              <w:bottom w:w="28" w:type="dxa"/>
              <w:right w:w="57" w:type="dxa"/>
            </w:tcMar>
            <w:vAlign w:val="center"/>
            <w:hideMark/>
          </w:tcPr>
          <w:p w14:paraId="073170E5" w14:textId="77777777" w:rsidR="00EE2480" w:rsidRPr="00C80370" w:rsidRDefault="00EE2480">
            <w:pPr>
              <w:autoSpaceDE w:val="0"/>
              <w:autoSpaceDN w:val="0"/>
              <w:spacing w:line="210" w:lineRule="atLeast"/>
              <w:jc w:val="center"/>
            </w:pPr>
            <w:r w:rsidRPr="00C80370">
              <w:rPr>
                <w:b/>
                <w:bCs/>
                <w:sz w:val="17"/>
                <w:szCs w:val="17"/>
              </w:rPr>
              <w:t>Yürürlüğe Giriş  Tarihi</w:t>
            </w:r>
          </w:p>
        </w:tc>
      </w:tr>
      <w:tr w:rsidR="00EE2480" w14:paraId="685E71EE" w14:textId="77777777">
        <w:trPr>
          <w:trHeight w:val="201"/>
          <w:jc w:val="center"/>
        </w:trPr>
        <w:tc>
          <w:tcPr>
            <w:tcW w:w="1623"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29376E1C" w14:textId="77777777" w:rsidR="00EE2480" w:rsidRPr="00C80370" w:rsidRDefault="00EE2480">
            <w:pPr>
              <w:autoSpaceDE w:val="0"/>
              <w:autoSpaceDN w:val="0"/>
              <w:spacing w:line="210" w:lineRule="atLeast"/>
              <w:jc w:val="center"/>
            </w:pPr>
            <w:r w:rsidRPr="00C80370">
              <w:rPr>
                <w:sz w:val="17"/>
                <w:szCs w:val="17"/>
              </w:rPr>
              <w:t>4884</w:t>
            </w:r>
          </w:p>
        </w:tc>
        <w:tc>
          <w:tcPr>
            <w:tcW w:w="3525"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4E87E2B1" w14:textId="77777777" w:rsidR="00EE2480" w:rsidRPr="00C80370" w:rsidRDefault="00EE2480">
            <w:pPr>
              <w:autoSpaceDE w:val="0"/>
              <w:autoSpaceDN w:val="0"/>
              <w:spacing w:line="210" w:lineRule="atLeast"/>
              <w:jc w:val="center"/>
            </w:pPr>
            <w:r w:rsidRPr="00C80370">
              <w:rPr>
                <w:sz w:val="17"/>
                <w:szCs w:val="17"/>
              </w:rPr>
              <w:t>153, 168, 223, 224</w:t>
            </w:r>
          </w:p>
        </w:tc>
        <w:tc>
          <w:tcPr>
            <w:tcW w:w="1642"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4E1074D2" w14:textId="77777777" w:rsidR="00EE2480" w:rsidRPr="00C80370" w:rsidRDefault="00EE2480">
            <w:pPr>
              <w:autoSpaceDE w:val="0"/>
              <w:autoSpaceDN w:val="0"/>
              <w:spacing w:line="210" w:lineRule="atLeast"/>
              <w:jc w:val="center"/>
            </w:pPr>
            <w:r w:rsidRPr="00C80370">
              <w:rPr>
                <w:sz w:val="17"/>
                <w:szCs w:val="17"/>
              </w:rPr>
              <w:t>17/6/2003</w:t>
            </w:r>
          </w:p>
        </w:tc>
      </w:tr>
      <w:tr w:rsidR="00EE2480" w14:paraId="506AE9FA" w14:textId="77777777">
        <w:trPr>
          <w:trHeight w:val="201"/>
          <w:jc w:val="center"/>
        </w:trPr>
        <w:tc>
          <w:tcPr>
            <w:tcW w:w="1623"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0A45A8E8" w14:textId="77777777" w:rsidR="00EE2480" w:rsidRPr="00C80370" w:rsidRDefault="00EE2480">
            <w:pPr>
              <w:autoSpaceDE w:val="0"/>
              <w:autoSpaceDN w:val="0"/>
              <w:spacing w:line="210" w:lineRule="atLeast"/>
              <w:jc w:val="center"/>
            </w:pPr>
            <w:r w:rsidRPr="00C80370">
              <w:rPr>
                <w:sz w:val="17"/>
                <w:szCs w:val="17"/>
              </w:rPr>
              <w:t>4962</w:t>
            </w:r>
          </w:p>
        </w:tc>
        <w:tc>
          <w:tcPr>
            <w:tcW w:w="3525"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2D6D7FE9" w14:textId="77777777" w:rsidR="00EE2480" w:rsidRPr="00C80370" w:rsidRDefault="00EE2480">
            <w:pPr>
              <w:autoSpaceDE w:val="0"/>
              <w:autoSpaceDN w:val="0"/>
              <w:spacing w:line="210" w:lineRule="atLeast"/>
              <w:jc w:val="center"/>
            </w:pPr>
            <w:r w:rsidRPr="00C80370">
              <w:rPr>
                <w:sz w:val="17"/>
                <w:szCs w:val="17"/>
              </w:rPr>
              <w:t>5, Mükerrer Madde 257, 413</w:t>
            </w:r>
          </w:p>
        </w:tc>
        <w:tc>
          <w:tcPr>
            <w:tcW w:w="1642"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5CD0C6E3" w14:textId="77777777" w:rsidR="00EE2480" w:rsidRPr="00C80370" w:rsidRDefault="00EE2480">
            <w:pPr>
              <w:autoSpaceDE w:val="0"/>
              <w:autoSpaceDN w:val="0"/>
              <w:spacing w:line="210" w:lineRule="atLeast"/>
              <w:jc w:val="center"/>
            </w:pPr>
            <w:r w:rsidRPr="00C80370">
              <w:rPr>
                <w:sz w:val="17"/>
                <w:szCs w:val="17"/>
              </w:rPr>
              <w:t>7/8/2003</w:t>
            </w:r>
          </w:p>
        </w:tc>
      </w:tr>
      <w:tr w:rsidR="00EE2480" w14:paraId="0145A281" w14:textId="77777777">
        <w:trPr>
          <w:trHeight w:val="201"/>
          <w:jc w:val="center"/>
        </w:trPr>
        <w:tc>
          <w:tcPr>
            <w:tcW w:w="1623" w:type="dxa"/>
            <w:vMerge w:val="restart"/>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309EEACC" w14:textId="77777777" w:rsidR="00EE2480" w:rsidRPr="00C80370" w:rsidRDefault="00EE2480">
            <w:pPr>
              <w:autoSpaceDE w:val="0"/>
              <w:autoSpaceDN w:val="0"/>
              <w:spacing w:line="210" w:lineRule="atLeast"/>
              <w:jc w:val="center"/>
            </w:pPr>
            <w:r w:rsidRPr="00C80370">
              <w:rPr>
                <w:sz w:val="17"/>
                <w:szCs w:val="17"/>
              </w:rPr>
              <w:t>5024</w:t>
            </w:r>
          </w:p>
        </w:tc>
        <w:tc>
          <w:tcPr>
            <w:tcW w:w="352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BA258D1" w14:textId="77777777" w:rsidR="00EE2480" w:rsidRPr="00C80370" w:rsidRDefault="00EE2480">
            <w:pPr>
              <w:autoSpaceDE w:val="0"/>
              <w:autoSpaceDN w:val="0"/>
              <w:spacing w:line="210" w:lineRule="atLeast"/>
              <w:jc w:val="center"/>
            </w:pPr>
            <w:r w:rsidRPr="00C80370">
              <w:rPr>
                <w:sz w:val="17"/>
                <w:szCs w:val="17"/>
              </w:rPr>
              <w:t>274, Mükerrer 298 inci Maddenin (A) fıkrasının 8 inci  bendi haricindeki kısmı, 315, Mükerrer Madde 315, Geçici Madde 25, Geçici Madde 26</w:t>
            </w:r>
          </w:p>
        </w:tc>
        <w:tc>
          <w:tcPr>
            <w:tcW w:w="164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E36396A" w14:textId="77777777" w:rsidR="00EE2480" w:rsidRPr="00C80370" w:rsidRDefault="00EE2480">
            <w:pPr>
              <w:autoSpaceDE w:val="0"/>
              <w:autoSpaceDN w:val="0"/>
              <w:spacing w:line="210" w:lineRule="atLeast"/>
              <w:jc w:val="center"/>
            </w:pPr>
            <w:r w:rsidRPr="00C80370">
              <w:rPr>
                <w:sz w:val="17"/>
                <w:szCs w:val="17"/>
              </w:rPr>
              <w:t>30/12/2003</w:t>
            </w:r>
          </w:p>
        </w:tc>
      </w:tr>
      <w:tr w:rsidR="00EE2480" w14:paraId="4B6CA5FC" w14:textId="77777777">
        <w:trPr>
          <w:trHeight w:val="201"/>
          <w:jc w:val="center"/>
        </w:trPr>
        <w:tc>
          <w:tcPr>
            <w:tcW w:w="0" w:type="auto"/>
            <w:vMerge/>
            <w:tcBorders>
              <w:top w:val="nil"/>
              <w:left w:val="single" w:sz="18" w:space="0" w:color="auto"/>
              <w:bottom w:val="single" w:sz="18" w:space="0" w:color="auto"/>
              <w:right w:val="single" w:sz="18" w:space="0" w:color="auto"/>
            </w:tcBorders>
            <w:vAlign w:val="center"/>
            <w:hideMark/>
          </w:tcPr>
          <w:p w14:paraId="6777E03D" w14:textId="77777777" w:rsidR="00EE2480" w:rsidRPr="00C80370" w:rsidRDefault="00EE2480"/>
        </w:tc>
        <w:tc>
          <w:tcPr>
            <w:tcW w:w="3525"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7CE278E5" w14:textId="77777777" w:rsidR="00EE2480" w:rsidRPr="00C80370" w:rsidRDefault="00EE2480">
            <w:pPr>
              <w:autoSpaceDE w:val="0"/>
              <w:autoSpaceDN w:val="0"/>
              <w:spacing w:line="210" w:lineRule="atLeast"/>
              <w:jc w:val="center"/>
            </w:pPr>
            <w:r w:rsidRPr="00C80370">
              <w:rPr>
                <w:sz w:val="17"/>
                <w:szCs w:val="17"/>
              </w:rPr>
              <w:t>Mükerrer 298 inci Maddenin (A) fıkrasının 8 inci  bendi</w:t>
            </w:r>
          </w:p>
        </w:tc>
        <w:tc>
          <w:tcPr>
            <w:tcW w:w="1642"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1744F4B6" w14:textId="77777777" w:rsidR="00EE2480" w:rsidRPr="00C80370" w:rsidRDefault="00EE2480">
            <w:pPr>
              <w:autoSpaceDE w:val="0"/>
              <w:autoSpaceDN w:val="0"/>
              <w:spacing w:line="210" w:lineRule="atLeast"/>
              <w:jc w:val="center"/>
            </w:pPr>
            <w:r w:rsidRPr="00C80370">
              <w:rPr>
                <w:sz w:val="17"/>
                <w:szCs w:val="17"/>
              </w:rPr>
              <w:t>1/1/2004</w:t>
            </w:r>
          </w:p>
        </w:tc>
      </w:tr>
      <w:tr w:rsidR="00EE2480" w14:paraId="0CC7591F" w14:textId="77777777">
        <w:trPr>
          <w:trHeight w:val="201"/>
          <w:jc w:val="center"/>
        </w:trPr>
        <w:tc>
          <w:tcPr>
            <w:tcW w:w="1623" w:type="dxa"/>
            <w:vMerge w:val="restart"/>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22289369" w14:textId="77777777" w:rsidR="00EE2480" w:rsidRPr="00C80370" w:rsidRDefault="00EE2480">
            <w:pPr>
              <w:autoSpaceDE w:val="0"/>
              <w:autoSpaceDN w:val="0"/>
              <w:spacing w:line="210" w:lineRule="atLeast"/>
              <w:jc w:val="center"/>
            </w:pPr>
            <w:r w:rsidRPr="00C80370">
              <w:rPr>
                <w:sz w:val="17"/>
                <w:szCs w:val="17"/>
              </w:rPr>
              <w:t>5035</w:t>
            </w:r>
          </w:p>
        </w:tc>
        <w:tc>
          <w:tcPr>
            <w:tcW w:w="352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9ABD4FA" w14:textId="77777777" w:rsidR="00EE2480" w:rsidRPr="00C80370" w:rsidRDefault="00EE2480">
            <w:pPr>
              <w:autoSpaceDE w:val="0"/>
              <w:autoSpaceDN w:val="0"/>
              <w:spacing w:line="210" w:lineRule="atLeast"/>
              <w:jc w:val="center"/>
            </w:pPr>
            <w:r w:rsidRPr="00C80370">
              <w:rPr>
                <w:sz w:val="17"/>
                <w:szCs w:val="17"/>
              </w:rPr>
              <w:t>104</w:t>
            </w:r>
          </w:p>
        </w:tc>
        <w:tc>
          <w:tcPr>
            <w:tcW w:w="164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0162648" w14:textId="77777777" w:rsidR="00EE2480" w:rsidRPr="00C80370" w:rsidRDefault="00EE2480">
            <w:pPr>
              <w:autoSpaceDE w:val="0"/>
              <w:autoSpaceDN w:val="0"/>
              <w:spacing w:line="210" w:lineRule="atLeast"/>
              <w:jc w:val="center"/>
            </w:pPr>
            <w:r w:rsidRPr="00C80370">
              <w:rPr>
                <w:sz w:val="17"/>
                <w:szCs w:val="17"/>
              </w:rPr>
              <w:t>31/12/2003 tarihinden geçerli olmak üzere 2/1/2004</w:t>
            </w:r>
          </w:p>
        </w:tc>
      </w:tr>
      <w:tr w:rsidR="00EE2480" w14:paraId="5CCEAA60" w14:textId="77777777">
        <w:trPr>
          <w:trHeight w:val="201"/>
          <w:jc w:val="center"/>
        </w:trPr>
        <w:tc>
          <w:tcPr>
            <w:tcW w:w="0" w:type="auto"/>
            <w:vMerge/>
            <w:tcBorders>
              <w:top w:val="nil"/>
              <w:left w:val="single" w:sz="18" w:space="0" w:color="auto"/>
              <w:bottom w:val="single" w:sz="18" w:space="0" w:color="auto"/>
              <w:right w:val="single" w:sz="18" w:space="0" w:color="auto"/>
            </w:tcBorders>
            <w:vAlign w:val="center"/>
            <w:hideMark/>
          </w:tcPr>
          <w:p w14:paraId="56B2C03E" w14:textId="77777777" w:rsidR="00EE2480" w:rsidRPr="00C80370" w:rsidRDefault="00EE2480"/>
        </w:tc>
        <w:tc>
          <w:tcPr>
            <w:tcW w:w="3525"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2285FD64" w14:textId="77777777" w:rsidR="00EE2480" w:rsidRPr="00C80370" w:rsidRDefault="00EE2480">
            <w:pPr>
              <w:autoSpaceDE w:val="0"/>
              <w:autoSpaceDN w:val="0"/>
              <w:spacing w:line="210" w:lineRule="atLeast"/>
              <w:jc w:val="center"/>
            </w:pPr>
            <w:r w:rsidRPr="00C80370">
              <w:rPr>
                <w:sz w:val="17"/>
                <w:szCs w:val="17"/>
              </w:rPr>
              <w:t>120, Birinci Kitabın Altıncı Kısmının Üçüncü Bölüm başlığı, 231, 270</w:t>
            </w:r>
          </w:p>
        </w:tc>
        <w:tc>
          <w:tcPr>
            <w:tcW w:w="1642"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0956AA44" w14:textId="77777777" w:rsidR="00EE2480" w:rsidRPr="00C80370" w:rsidRDefault="00EE2480">
            <w:pPr>
              <w:autoSpaceDE w:val="0"/>
              <w:autoSpaceDN w:val="0"/>
              <w:spacing w:line="210" w:lineRule="atLeast"/>
              <w:jc w:val="center"/>
            </w:pPr>
            <w:r w:rsidRPr="00C80370">
              <w:rPr>
                <w:sz w:val="17"/>
                <w:szCs w:val="17"/>
              </w:rPr>
              <w:t>1/1/2004 tarihinden geçerli olmak üzere 2/1/2004</w:t>
            </w:r>
          </w:p>
        </w:tc>
      </w:tr>
      <w:tr w:rsidR="00EE2480" w14:paraId="29D878CA" w14:textId="77777777">
        <w:trPr>
          <w:trHeight w:val="201"/>
          <w:jc w:val="center"/>
        </w:trPr>
        <w:tc>
          <w:tcPr>
            <w:tcW w:w="1623" w:type="dxa"/>
            <w:vMerge w:val="restart"/>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7F6AFD23" w14:textId="77777777" w:rsidR="00EE2480" w:rsidRPr="00C80370" w:rsidRDefault="00EE2480">
            <w:pPr>
              <w:autoSpaceDE w:val="0"/>
              <w:autoSpaceDN w:val="0"/>
              <w:spacing w:line="210" w:lineRule="atLeast"/>
              <w:jc w:val="center"/>
            </w:pPr>
            <w:r w:rsidRPr="00C80370">
              <w:rPr>
                <w:sz w:val="17"/>
                <w:szCs w:val="17"/>
              </w:rPr>
              <w:t>5228</w:t>
            </w:r>
          </w:p>
        </w:tc>
        <w:tc>
          <w:tcPr>
            <w:tcW w:w="352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67E26DE" w14:textId="77777777" w:rsidR="00EE2480" w:rsidRPr="00C80370" w:rsidRDefault="00EE2480">
            <w:pPr>
              <w:autoSpaceDE w:val="0"/>
              <w:autoSpaceDN w:val="0"/>
              <w:spacing w:line="210" w:lineRule="atLeast"/>
              <w:jc w:val="center"/>
            </w:pPr>
            <w:r w:rsidRPr="00C80370">
              <w:rPr>
                <w:sz w:val="17"/>
                <w:szCs w:val="17"/>
              </w:rPr>
              <w:t>281, Mükerrer Madde 298’in (A) fıkrasının (2), (5) ve  (9) numaralı bentleri, Geçici Madde 25</w:t>
            </w:r>
          </w:p>
        </w:tc>
        <w:tc>
          <w:tcPr>
            <w:tcW w:w="164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0A5F5ED" w14:textId="77777777" w:rsidR="00EE2480" w:rsidRPr="00C80370" w:rsidRDefault="00EE2480">
            <w:pPr>
              <w:autoSpaceDE w:val="0"/>
              <w:autoSpaceDN w:val="0"/>
              <w:spacing w:line="210" w:lineRule="atLeast"/>
              <w:jc w:val="center"/>
            </w:pPr>
            <w:r w:rsidRPr="00C80370">
              <w:rPr>
                <w:sz w:val="17"/>
                <w:szCs w:val="17"/>
              </w:rPr>
              <w:t>1/1/2004 tarihinden   geçerli olmak üzere    31/7/2004</w:t>
            </w:r>
          </w:p>
        </w:tc>
      </w:tr>
      <w:tr w:rsidR="00EE2480" w14:paraId="1CF45EAF" w14:textId="77777777">
        <w:trPr>
          <w:trHeight w:val="653"/>
          <w:jc w:val="center"/>
        </w:trPr>
        <w:tc>
          <w:tcPr>
            <w:tcW w:w="0" w:type="auto"/>
            <w:vMerge/>
            <w:tcBorders>
              <w:top w:val="nil"/>
              <w:left w:val="single" w:sz="18" w:space="0" w:color="auto"/>
              <w:bottom w:val="single" w:sz="18" w:space="0" w:color="auto"/>
              <w:right w:val="single" w:sz="18" w:space="0" w:color="auto"/>
            </w:tcBorders>
            <w:vAlign w:val="center"/>
            <w:hideMark/>
          </w:tcPr>
          <w:p w14:paraId="709EA23D" w14:textId="77777777" w:rsidR="00EE2480" w:rsidRPr="00C80370" w:rsidRDefault="00EE2480"/>
        </w:tc>
        <w:tc>
          <w:tcPr>
            <w:tcW w:w="352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0C2FB98" w14:textId="77777777" w:rsidR="00EE2480" w:rsidRPr="00C80370" w:rsidRDefault="00EE2480">
            <w:pPr>
              <w:autoSpaceDE w:val="0"/>
              <w:autoSpaceDN w:val="0"/>
              <w:spacing w:line="210" w:lineRule="atLeast"/>
              <w:jc w:val="center"/>
            </w:pPr>
            <w:r w:rsidRPr="00C80370">
              <w:rPr>
                <w:sz w:val="17"/>
                <w:szCs w:val="17"/>
              </w:rPr>
              <w:t>15, 17, 28, 111, 114, 160, 204, 215, Mükerrer Madde 257, 285, Mükerrer Madde 298’in (A) fıkrasının (4) numaralı bendi, Mükerrer Madde 315, 353, Mükerrer Madde 354; İşlenemeyen Hüküm (5024 sayılı Kanunun Geçici 1 inci Maddesi)</w:t>
            </w:r>
          </w:p>
        </w:tc>
        <w:tc>
          <w:tcPr>
            <w:tcW w:w="164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33AAC65" w14:textId="77777777" w:rsidR="00EE2480" w:rsidRPr="00C80370" w:rsidRDefault="00EE2480">
            <w:pPr>
              <w:autoSpaceDE w:val="0"/>
              <w:autoSpaceDN w:val="0"/>
              <w:spacing w:line="210" w:lineRule="atLeast"/>
              <w:jc w:val="center"/>
            </w:pPr>
            <w:r w:rsidRPr="00C80370">
              <w:rPr>
                <w:sz w:val="17"/>
                <w:szCs w:val="17"/>
              </w:rPr>
              <w:t>31/7/2004</w:t>
            </w:r>
          </w:p>
        </w:tc>
      </w:tr>
      <w:tr w:rsidR="00EE2480" w14:paraId="46A72F6D"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65E117B2" w14:textId="77777777" w:rsidR="00EE2480" w:rsidRPr="00C80370" w:rsidRDefault="00EE2480"/>
        </w:tc>
        <w:tc>
          <w:tcPr>
            <w:tcW w:w="352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756E361" w14:textId="77777777" w:rsidR="00EE2480" w:rsidRPr="00C80370" w:rsidRDefault="00EE2480">
            <w:pPr>
              <w:autoSpaceDE w:val="0"/>
              <w:autoSpaceDN w:val="0"/>
              <w:spacing w:line="210" w:lineRule="atLeast"/>
              <w:jc w:val="center"/>
            </w:pPr>
            <w:r w:rsidRPr="00C80370">
              <w:rPr>
                <w:sz w:val="17"/>
                <w:szCs w:val="17"/>
              </w:rPr>
              <w:t>Mükerrer Madde 355</w:t>
            </w:r>
          </w:p>
        </w:tc>
        <w:tc>
          <w:tcPr>
            <w:tcW w:w="164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B5DC04E" w14:textId="77777777" w:rsidR="00EE2480" w:rsidRPr="00C80370" w:rsidRDefault="00EE2480">
            <w:pPr>
              <w:autoSpaceDE w:val="0"/>
              <w:autoSpaceDN w:val="0"/>
              <w:spacing w:line="210" w:lineRule="atLeast"/>
              <w:jc w:val="center"/>
            </w:pPr>
            <w:r w:rsidRPr="00C80370">
              <w:rPr>
                <w:sz w:val="17"/>
                <w:szCs w:val="17"/>
              </w:rPr>
              <w:t>31/7/2004 tarihini izleyen üçüncü günde</w:t>
            </w:r>
          </w:p>
        </w:tc>
      </w:tr>
      <w:tr w:rsidR="00EE2480" w14:paraId="7393A1B4" w14:textId="77777777">
        <w:trPr>
          <w:trHeight w:val="24"/>
          <w:jc w:val="center"/>
        </w:trPr>
        <w:tc>
          <w:tcPr>
            <w:tcW w:w="1623"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16D34031" w14:textId="77777777" w:rsidR="00EE2480" w:rsidRPr="00C80370" w:rsidRDefault="00EE2480">
            <w:pPr>
              <w:autoSpaceDE w:val="0"/>
              <w:autoSpaceDN w:val="0"/>
              <w:spacing w:line="210" w:lineRule="atLeast"/>
              <w:jc w:val="center"/>
            </w:pPr>
            <w:r w:rsidRPr="00C80370">
              <w:rPr>
                <w:sz w:val="17"/>
                <w:szCs w:val="17"/>
              </w:rPr>
              <w:t>5234</w:t>
            </w:r>
          </w:p>
        </w:tc>
        <w:tc>
          <w:tcPr>
            <w:tcW w:w="3525"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4152583D" w14:textId="77777777" w:rsidR="00EE2480" w:rsidRPr="00C80370" w:rsidRDefault="00EE2480">
            <w:pPr>
              <w:autoSpaceDE w:val="0"/>
              <w:autoSpaceDN w:val="0"/>
              <w:spacing w:line="210" w:lineRule="atLeast"/>
              <w:jc w:val="center"/>
            </w:pPr>
            <w:r w:rsidRPr="00C80370">
              <w:rPr>
                <w:sz w:val="17"/>
                <w:szCs w:val="17"/>
              </w:rPr>
              <w:t>13</w:t>
            </w:r>
          </w:p>
        </w:tc>
        <w:tc>
          <w:tcPr>
            <w:tcW w:w="1642"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0F0FFE18" w14:textId="77777777" w:rsidR="00EE2480" w:rsidRPr="00C80370" w:rsidRDefault="00EE2480">
            <w:pPr>
              <w:autoSpaceDE w:val="0"/>
              <w:autoSpaceDN w:val="0"/>
              <w:spacing w:line="210" w:lineRule="atLeast"/>
              <w:jc w:val="center"/>
            </w:pPr>
            <w:r w:rsidRPr="00C80370">
              <w:rPr>
                <w:sz w:val="17"/>
                <w:szCs w:val="17"/>
              </w:rPr>
              <w:t>21/9/2004</w:t>
            </w:r>
          </w:p>
        </w:tc>
      </w:tr>
      <w:tr w:rsidR="00EE2480" w14:paraId="35356DCB" w14:textId="77777777">
        <w:trPr>
          <w:trHeight w:val="24"/>
          <w:jc w:val="center"/>
        </w:trPr>
        <w:tc>
          <w:tcPr>
            <w:tcW w:w="1623"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01AF5F12" w14:textId="77777777" w:rsidR="00EE2480" w:rsidRPr="00C80370" w:rsidRDefault="00EE2480">
            <w:pPr>
              <w:autoSpaceDE w:val="0"/>
              <w:autoSpaceDN w:val="0"/>
              <w:spacing w:line="210" w:lineRule="atLeast"/>
              <w:jc w:val="center"/>
            </w:pPr>
            <w:r w:rsidRPr="00C80370">
              <w:rPr>
                <w:sz w:val="17"/>
                <w:szCs w:val="17"/>
              </w:rPr>
              <w:t>5281</w:t>
            </w:r>
          </w:p>
        </w:tc>
        <w:tc>
          <w:tcPr>
            <w:tcW w:w="3525"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3FDEDF93" w14:textId="77777777" w:rsidR="00EE2480" w:rsidRPr="00C80370" w:rsidRDefault="00EE2480">
            <w:pPr>
              <w:autoSpaceDE w:val="0"/>
              <w:autoSpaceDN w:val="0"/>
              <w:spacing w:line="210" w:lineRule="atLeast"/>
              <w:jc w:val="center"/>
            </w:pPr>
            <w:r w:rsidRPr="00C80370">
              <w:rPr>
                <w:sz w:val="17"/>
                <w:szCs w:val="17"/>
              </w:rPr>
              <w:t>355, 356</w:t>
            </w:r>
          </w:p>
        </w:tc>
        <w:tc>
          <w:tcPr>
            <w:tcW w:w="1642"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6433E06C" w14:textId="77777777" w:rsidR="00EE2480" w:rsidRPr="00C80370" w:rsidRDefault="00EE2480">
            <w:pPr>
              <w:autoSpaceDE w:val="0"/>
              <w:autoSpaceDN w:val="0"/>
              <w:spacing w:line="210" w:lineRule="atLeast"/>
              <w:jc w:val="center"/>
            </w:pPr>
            <w:r w:rsidRPr="00C80370">
              <w:rPr>
                <w:sz w:val="17"/>
                <w:szCs w:val="17"/>
              </w:rPr>
              <w:t>31/12/2004</w:t>
            </w:r>
          </w:p>
        </w:tc>
      </w:tr>
      <w:tr w:rsidR="00EE2480" w14:paraId="23AABC89" w14:textId="77777777">
        <w:trPr>
          <w:trHeight w:val="24"/>
          <w:jc w:val="center"/>
        </w:trPr>
        <w:tc>
          <w:tcPr>
            <w:tcW w:w="1623"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5DC1E76D" w14:textId="77777777" w:rsidR="00EE2480" w:rsidRPr="00C80370" w:rsidRDefault="00EE2480">
            <w:pPr>
              <w:autoSpaceDE w:val="0"/>
              <w:autoSpaceDN w:val="0"/>
              <w:spacing w:line="210" w:lineRule="atLeast"/>
              <w:jc w:val="center"/>
            </w:pPr>
            <w:r w:rsidRPr="00C80370">
              <w:rPr>
                <w:sz w:val="17"/>
                <w:szCs w:val="17"/>
              </w:rPr>
              <w:t>5345</w:t>
            </w:r>
          </w:p>
        </w:tc>
        <w:tc>
          <w:tcPr>
            <w:tcW w:w="3525"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72D822E7" w14:textId="77777777" w:rsidR="00EE2480" w:rsidRPr="00C80370" w:rsidRDefault="00EE2480">
            <w:pPr>
              <w:autoSpaceDE w:val="0"/>
              <w:autoSpaceDN w:val="0"/>
              <w:spacing w:line="210" w:lineRule="atLeast"/>
              <w:jc w:val="center"/>
            </w:pPr>
            <w:r w:rsidRPr="00C80370">
              <w:rPr>
                <w:sz w:val="17"/>
                <w:szCs w:val="17"/>
              </w:rPr>
              <w:t>128, Ek Madde 13</w:t>
            </w:r>
          </w:p>
        </w:tc>
        <w:tc>
          <w:tcPr>
            <w:tcW w:w="1642"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68BFDDBE" w14:textId="77777777" w:rsidR="00EE2480" w:rsidRPr="00C80370" w:rsidRDefault="00EE2480">
            <w:pPr>
              <w:autoSpaceDE w:val="0"/>
              <w:autoSpaceDN w:val="0"/>
              <w:spacing w:line="210" w:lineRule="atLeast"/>
              <w:jc w:val="center"/>
            </w:pPr>
            <w:r w:rsidRPr="00C80370">
              <w:rPr>
                <w:sz w:val="17"/>
                <w:szCs w:val="17"/>
              </w:rPr>
              <w:t>16/5/2005</w:t>
            </w:r>
          </w:p>
        </w:tc>
      </w:tr>
      <w:tr w:rsidR="00EE2480" w14:paraId="4F624601" w14:textId="77777777">
        <w:trPr>
          <w:trHeight w:val="24"/>
          <w:jc w:val="center"/>
        </w:trPr>
        <w:tc>
          <w:tcPr>
            <w:tcW w:w="1623"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680F8692" w14:textId="77777777" w:rsidR="00EE2480" w:rsidRPr="00C80370" w:rsidRDefault="00EE2480">
            <w:pPr>
              <w:autoSpaceDE w:val="0"/>
              <w:autoSpaceDN w:val="0"/>
              <w:spacing w:line="210" w:lineRule="atLeast"/>
              <w:jc w:val="center"/>
            </w:pPr>
            <w:r w:rsidRPr="00C80370">
              <w:rPr>
                <w:sz w:val="17"/>
                <w:szCs w:val="17"/>
              </w:rPr>
              <w:t>5398</w:t>
            </w:r>
          </w:p>
        </w:tc>
        <w:tc>
          <w:tcPr>
            <w:tcW w:w="3525"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36AA6EB9" w14:textId="77777777" w:rsidR="00EE2480" w:rsidRPr="00C80370" w:rsidRDefault="00EE2480">
            <w:pPr>
              <w:autoSpaceDE w:val="0"/>
              <w:autoSpaceDN w:val="0"/>
              <w:spacing w:line="210" w:lineRule="atLeast"/>
              <w:jc w:val="center"/>
            </w:pPr>
            <w:r w:rsidRPr="00C80370">
              <w:rPr>
                <w:sz w:val="17"/>
                <w:szCs w:val="17"/>
              </w:rPr>
              <w:t>Mükerrer Madde 257, 272, 327, Mükerrer Madde 355</w:t>
            </w:r>
          </w:p>
        </w:tc>
        <w:tc>
          <w:tcPr>
            <w:tcW w:w="1642"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43668753" w14:textId="77777777" w:rsidR="00EE2480" w:rsidRPr="00C80370" w:rsidRDefault="00EE2480">
            <w:pPr>
              <w:autoSpaceDE w:val="0"/>
              <w:autoSpaceDN w:val="0"/>
              <w:spacing w:line="210" w:lineRule="atLeast"/>
              <w:jc w:val="center"/>
            </w:pPr>
            <w:r w:rsidRPr="00C80370">
              <w:rPr>
                <w:sz w:val="17"/>
                <w:szCs w:val="17"/>
              </w:rPr>
              <w:t>21/7/2005</w:t>
            </w:r>
          </w:p>
        </w:tc>
      </w:tr>
      <w:tr w:rsidR="00EE2480" w14:paraId="40E5A244" w14:textId="77777777">
        <w:trPr>
          <w:trHeight w:val="372"/>
          <w:jc w:val="center"/>
        </w:trPr>
        <w:tc>
          <w:tcPr>
            <w:tcW w:w="1623"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08247FD0" w14:textId="77777777" w:rsidR="00EE2480" w:rsidRPr="00C80370" w:rsidRDefault="00EE2480">
            <w:pPr>
              <w:autoSpaceDE w:val="0"/>
              <w:autoSpaceDN w:val="0"/>
              <w:spacing w:line="210" w:lineRule="atLeast"/>
              <w:jc w:val="center"/>
            </w:pPr>
            <w:r w:rsidRPr="00C80370">
              <w:rPr>
                <w:sz w:val="17"/>
                <w:szCs w:val="17"/>
              </w:rPr>
              <w:t>5479</w:t>
            </w:r>
          </w:p>
        </w:tc>
        <w:tc>
          <w:tcPr>
            <w:tcW w:w="3525"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7B48142B" w14:textId="77777777" w:rsidR="00EE2480" w:rsidRPr="00C80370" w:rsidRDefault="00EE2480">
            <w:pPr>
              <w:autoSpaceDE w:val="0"/>
              <w:autoSpaceDN w:val="0"/>
              <w:spacing w:line="210" w:lineRule="atLeast"/>
              <w:jc w:val="center"/>
            </w:pPr>
            <w:r w:rsidRPr="00C80370">
              <w:rPr>
                <w:sz w:val="17"/>
                <w:szCs w:val="17"/>
              </w:rPr>
              <w:t>Mükerrer Madde 298, 344, Geçici Madde 27</w:t>
            </w:r>
          </w:p>
        </w:tc>
        <w:tc>
          <w:tcPr>
            <w:tcW w:w="1642"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173AAC03" w14:textId="77777777" w:rsidR="00EE2480" w:rsidRPr="00C80370" w:rsidRDefault="00EE2480">
            <w:pPr>
              <w:autoSpaceDE w:val="0"/>
              <w:autoSpaceDN w:val="0"/>
              <w:spacing w:line="210" w:lineRule="atLeast"/>
              <w:jc w:val="center"/>
            </w:pPr>
            <w:r w:rsidRPr="00C80370">
              <w:rPr>
                <w:sz w:val="17"/>
                <w:szCs w:val="17"/>
              </w:rPr>
              <w:t>1/1/2006 tarihinden geçerli olmak üzere 8/4/2006</w:t>
            </w:r>
          </w:p>
        </w:tc>
      </w:tr>
      <w:tr w:rsidR="00EE2480" w14:paraId="1853009A" w14:textId="77777777">
        <w:trPr>
          <w:trHeight w:val="24"/>
          <w:jc w:val="center"/>
        </w:trPr>
        <w:tc>
          <w:tcPr>
            <w:tcW w:w="1623"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448EE6DD" w14:textId="77777777" w:rsidR="00EE2480" w:rsidRPr="00C80370" w:rsidRDefault="00EE2480">
            <w:pPr>
              <w:autoSpaceDE w:val="0"/>
              <w:autoSpaceDN w:val="0"/>
              <w:spacing w:line="210" w:lineRule="atLeast"/>
              <w:jc w:val="center"/>
            </w:pPr>
            <w:r w:rsidRPr="00C80370">
              <w:rPr>
                <w:sz w:val="17"/>
                <w:szCs w:val="17"/>
              </w:rPr>
              <w:t>5615</w:t>
            </w:r>
          </w:p>
        </w:tc>
        <w:tc>
          <w:tcPr>
            <w:tcW w:w="3525"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393B9629" w14:textId="77777777" w:rsidR="00EE2480" w:rsidRPr="00C80370" w:rsidRDefault="00EE2480">
            <w:pPr>
              <w:autoSpaceDE w:val="0"/>
              <w:autoSpaceDN w:val="0"/>
              <w:spacing w:line="210" w:lineRule="atLeast"/>
              <w:jc w:val="center"/>
            </w:pPr>
            <w:r w:rsidRPr="00C80370">
              <w:rPr>
                <w:sz w:val="17"/>
                <w:szCs w:val="17"/>
              </w:rPr>
              <w:t>Mükerrer Madde 28, 120, 353, 367, 377</w:t>
            </w:r>
          </w:p>
        </w:tc>
        <w:tc>
          <w:tcPr>
            <w:tcW w:w="1642"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3DFC6F9F" w14:textId="77777777" w:rsidR="00EE2480" w:rsidRPr="00C80370" w:rsidRDefault="00EE2480">
            <w:pPr>
              <w:autoSpaceDE w:val="0"/>
              <w:autoSpaceDN w:val="0"/>
              <w:spacing w:line="210" w:lineRule="atLeast"/>
              <w:jc w:val="center"/>
            </w:pPr>
            <w:r w:rsidRPr="00C80370">
              <w:rPr>
                <w:sz w:val="17"/>
                <w:szCs w:val="17"/>
              </w:rPr>
              <w:t>4/4/2007</w:t>
            </w:r>
          </w:p>
        </w:tc>
      </w:tr>
      <w:tr w:rsidR="00EE2480" w14:paraId="3195C26D" w14:textId="77777777">
        <w:trPr>
          <w:trHeight w:val="24"/>
          <w:jc w:val="center"/>
        </w:trPr>
        <w:tc>
          <w:tcPr>
            <w:tcW w:w="1623"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434AE59E" w14:textId="77777777" w:rsidR="00EE2480" w:rsidRPr="00C80370" w:rsidRDefault="00EE2480">
            <w:pPr>
              <w:autoSpaceDE w:val="0"/>
              <w:autoSpaceDN w:val="0"/>
              <w:spacing w:line="210" w:lineRule="atLeast"/>
              <w:jc w:val="center"/>
            </w:pPr>
            <w:r w:rsidRPr="00C80370">
              <w:rPr>
                <w:sz w:val="17"/>
                <w:szCs w:val="17"/>
              </w:rPr>
              <w:t>5728</w:t>
            </w:r>
          </w:p>
        </w:tc>
        <w:tc>
          <w:tcPr>
            <w:tcW w:w="3525"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2B57B7CA" w14:textId="77777777" w:rsidR="00EE2480" w:rsidRPr="00C80370" w:rsidRDefault="00EE2480">
            <w:pPr>
              <w:autoSpaceDE w:val="0"/>
              <w:autoSpaceDN w:val="0"/>
              <w:spacing w:line="210" w:lineRule="atLeast"/>
              <w:jc w:val="center"/>
            </w:pPr>
            <w:r w:rsidRPr="00C80370">
              <w:rPr>
                <w:sz w:val="17"/>
                <w:szCs w:val="17"/>
              </w:rPr>
              <w:t>2, 5, 87, 246, 344, 359, 360, 362, 363, 367, 371</w:t>
            </w:r>
          </w:p>
        </w:tc>
        <w:tc>
          <w:tcPr>
            <w:tcW w:w="1642"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5F328E9B" w14:textId="77777777" w:rsidR="00EE2480" w:rsidRPr="00C80370" w:rsidRDefault="00EE2480">
            <w:pPr>
              <w:autoSpaceDE w:val="0"/>
              <w:autoSpaceDN w:val="0"/>
              <w:spacing w:line="210" w:lineRule="atLeast"/>
              <w:jc w:val="center"/>
            </w:pPr>
            <w:r w:rsidRPr="00C80370">
              <w:rPr>
                <w:sz w:val="17"/>
                <w:szCs w:val="17"/>
              </w:rPr>
              <w:t>8/2/2008</w:t>
            </w:r>
          </w:p>
        </w:tc>
      </w:tr>
      <w:tr w:rsidR="00EE2480" w14:paraId="1E4A1547" w14:textId="77777777">
        <w:trPr>
          <w:trHeight w:val="153"/>
          <w:jc w:val="center"/>
        </w:trPr>
        <w:tc>
          <w:tcPr>
            <w:tcW w:w="1623"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59509B93" w14:textId="77777777" w:rsidR="00EE2480" w:rsidRPr="00C80370" w:rsidRDefault="00EE2480">
            <w:pPr>
              <w:autoSpaceDE w:val="0"/>
              <w:autoSpaceDN w:val="0"/>
              <w:spacing w:line="210" w:lineRule="atLeast"/>
              <w:jc w:val="center"/>
            </w:pPr>
            <w:r w:rsidRPr="00C80370">
              <w:rPr>
                <w:sz w:val="17"/>
                <w:szCs w:val="17"/>
              </w:rPr>
              <w:t>5736</w:t>
            </w:r>
          </w:p>
        </w:tc>
        <w:tc>
          <w:tcPr>
            <w:tcW w:w="3525"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046D374A" w14:textId="77777777" w:rsidR="00EE2480" w:rsidRPr="00C80370" w:rsidRDefault="00EE2480">
            <w:pPr>
              <w:autoSpaceDE w:val="0"/>
              <w:autoSpaceDN w:val="0"/>
              <w:spacing w:line="210" w:lineRule="atLeast"/>
              <w:jc w:val="center"/>
            </w:pPr>
            <w:r w:rsidRPr="00C80370">
              <w:rPr>
                <w:sz w:val="17"/>
                <w:szCs w:val="17"/>
              </w:rPr>
              <w:t>Ek Madde 1, Ek Madde 11</w:t>
            </w:r>
          </w:p>
        </w:tc>
        <w:tc>
          <w:tcPr>
            <w:tcW w:w="1642"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6CEEC009" w14:textId="77777777" w:rsidR="00EE2480" w:rsidRPr="00C80370" w:rsidRDefault="00EE2480">
            <w:pPr>
              <w:autoSpaceDE w:val="0"/>
              <w:autoSpaceDN w:val="0"/>
              <w:spacing w:line="210" w:lineRule="atLeast"/>
              <w:jc w:val="center"/>
            </w:pPr>
            <w:r w:rsidRPr="00C80370">
              <w:rPr>
                <w:sz w:val="17"/>
                <w:szCs w:val="17"/>
              </w:rPr>
              <w:t>8/2/2008 tarihinden geçerli  olmak üzere 27/2/2008</w:t>
            </w:r>
          </w:p>
        </w:tc>
      </w:tr>
      <w:tr w:rsidR="00EE2480" w14:paraId="7ECFFD05" w14:textId="77777777">
        <w:trPr>
          <w:trHeight w:val="24"/>
          <w:jc w:val="center"/>
        </w:trPr>
        <w:tc>
          <w:tcPr>
            <w:tcW w:w="1623"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1B1F0FF3" w14:textId="77777777" w:rsidR="00EE2480" w:rsidRPr="00C80370" w:rsidRDefault="00EE2480">
            <w:pPr>
              <w:autoSpaceDE w:val="0"/>
              <w:autoSpaceDN w:val="0"/>
              <w:spacing w:line="210" w:lineRule="atLeast"/>
              <w:jc w:val="center"/>
            </w:pPr>
            <w:r w:rsidRPr="00C80370">
              <w:rPr>
                <w:sz w:val="17"/>
                <w:szCs w:val="17"/>
              </w:rPr>
              <w:t>5766</w:t>
            </w:r>
          </w:p>
        </w:tc>
        <w:tc>
          <w:tcPr>
            <w:tcW w:w="3525"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11B397E0" w14:textId="77777777" w:rsidR="00EE2480" w:rsidRPr="00C80370" w:rsidRDefault="00EE2480">
            <w:pPr>
              <w:autoSpaceDE w:val="0"/>
              <w:autoSpaceDN w:val="0"/>
              <w:spacing w:line="210" w:lineRule="atLeast"/>
              <w:jc w:val="center"/>
            </w:pPr>
            <w:r w:rsidRPr="00C80370">
              <w:rPr>
                <w:sz w:val="17"/>
                <w:szCs w:val="17"/>
              </w:rPr>
              <w:t>Mükerrer 242</w:t>
            </w:r>
          </w:p>
        </w:tc>
        <w:tc>
          <w:tcPr>
            <w:tcW w:w="1642"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31D62180" w14:textId="77777777" w:rsidR="00EE2480" w:rsidRPr="00C80370" w:rsidRDefault="00EE2480">
            <w:pPr>
              <w:autoSpaceDE w:val="0"/>
              <w:autoSpaceDN w:val="0"/>
              <w:spacing w:line="210" w:lineRule="atLeast"/>
              <w:jc w:val="center"/>
            </w:pPr>
            <w:r w:rsidRPr="00C80370">
              <w:rPr>
                <w:sz w:val="17"/>
                <w:szCs w:val="17"/>
              </w:rPr>
              <w:t>6/6/2008</w:t>
            </w:r>
          </w:p>
        </w:tc>
      </w:tr>
      <w:tr w:rsidR="00EE2480" w14:paraId="6737B3A8" w14:textId="77777777">
        <w:trPr>
          <w:trHeight w:val="24"/>
          <w:jc w:val="center"/>
        </w:trPr>
        <w:tc>
          <w:tcPr>
            <w:tcW w:w="1623" w:type="dxa"/>
            <w:vMerge w:val="restart"/>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0C2A9AA3" w14:textId="77777777" w:rsidR="00EE2480" w:rsidRPr="00C80370" w:rsidRDefault="00EE2480">
            <w:pPr>
              <w:autoSpaceDE w:val="0"/>
              <w:autoSpaceDN w:val="0"/>
              <w:spacing w:line="210" w:lineRule="atLeast"/>
              <w:jc w:val="center"/>
            </w:pPr>
            <w:r w:rsidRPr="00C80370">
              <w:rPr>
                <w:sz w:val="17"/>
                <w:szCs w:val="17"/>
              </w:rPr>
              <w:t>5904</w:t>
            </w:r>
          </w:p>
        </w:tc>
        <w:tc>
          <w:tcPr>
            <w:tcW w:w="352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97B0F64" w14:textId="77777777" w:rsidR="00EE2480" w:rsidRPr="00C80370" w:rsidRDefault="00EE2480">
            <w:pPr>
              <w:autoSpaceDE w:val="0"/>
              <w:autoSpaceDN w:val="0"/>
              <w:spacing w:line="210" w:lineRule="atLeast"/>
              <w:jc w:val="center"/>
            </w:pPr>
            <w:r w:rsidRPr="00C80370">
              <w:rPr>
                <w:sz w:val="17"/>
                <w:szCs w:val="17"/>
              </w:rPr>
              <w:t>72, 359</w:t>
            </w:r>
          </w:p>
        </w:tc>
        <w:tc>
          <w:tcPr>
            <w:tcW w:w="164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10A67A9" w14:textId="77777777" w:rsidR="00EE2480" w:rsidRPr="00C80370" w:rsidRDefault="00EE2480">
            <w:pPr>
              <w:autoSpaceDE w:val="0"/>
              <w:autoSpaceDN w:val="0"/>
              <w:spacing w:line="210" w:lineRule="atLeast"/>
              <w:jc w:val="center"/>
            </w:pPr>
            <w:r w:rsidRPr="00C80370">
              <w:rPr>
                <w:sz w:val="17"/>
                <w:szCs w:val="17"/>
              </w:rPr>
              <w:t>3/7/2009</w:t>
            </w:r>
          </w:p>
        </w:tc>
      </w:tr>
      <w:tr w:rsidR="00EE2480" w14:paraId="026BA4BD" w14:textId="77777777">
        <w:trPr>
          <w:trHeight w:val="24"/>
          <w:jc w:val="center"/>
        </w:trPr>
        <w:tc>
          <w:tcPr>
            <w:tcW w:w="0" w:type="auto"/>
            <w:vMerge/>
            <w:tcBorders>
              <w:top w:val="nil"/>
              <w:left w:val="single" w:sz="18" w:space="0" w:color="auto"/>
              <w:bottom w:val="single" w:sz="18" w:space="0" w:color="auto"/>
              <w:right w:val="single" w:sz="18" w:space="0" w:color="auto"/>
            </w:tcBorders>
            <w:vAlign w:val="center"/>
            <w:hideMark/>
          </w:tcPr>
          <w:p w14:paraId="5EF41822" w14:textId="77777777" w:rsidR="00EE2480" w:rsidRPr="00C80370" w:rsidRDefault="00EE2480"/>
        </w:tc>
        <w:tc>
          <w:tcPr>
            <w:tcW w:w="352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54EC3F7" w14:textId="77777777" w:rsidR="00EE2480" w:rsidRPr="00C80370" w:rsidRDefault="00EE2480">
            <w:pPr>
              <w:autoSpaceDE w:val="0"/>
              <w:autoSpaceDN w:val="0"/>
              <w:spacing w:line="210" w:lineRule="atLeast"/>
              <w:jc w:val="center"/>
            </w:pPr>
            <w:r w:rsidRPr="00C80370">
              <w:rPr>
                <w:sz w:val="17"/>
                <w:szCs w:val="17"/>
              </w:rPr>
              <w:t>Mükerrer  Madde 355</w:t>
            </w:r>
          </w:p>
        </w:tc>
        <w:tc>
          <w:tcPr>
            <w:tcW w:w="164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9C0BEFC" w14:textId="77777777" w:rsidR="00EE2480" w:rsidRPr="00C80370" w:rsidRDefault="00EE2480">
            <w:pPr>
              <w:autoSpaceDE w:val="0"/>
              <w:autoSpaceDN w:val="0"/>
              <w:spacing w:line="210" w:lineRule="atLeast"/>
              <w:jc w:val="center"/>
            </w:pPr>
            <w:r w:rsidRPr="00C80370">
              <w:rPr>
                <w:sz w:val="17"/>
                <w:szCs w:val="17"/>
              </w:rPr>
              <w:t>3/7/2009 tarihini izleyen  aybaşında</w:t>
            </w:r>
          </w:p>
        </w:tc>
      </w:tr>
    </w:tbl>
    <w:p w14:paraId="769B9C4E" w14:textId="77777777" w:rsidR="00EE2480" w:rsidRPr="00C80370" w:rsidRDefault="00EE2480">
      <w:pPr>
        <w:spacing w:line="210" w:lineRule="atLeast"/>
        <w:jc w:val="center"/>
      </w:pPr>
      <w:r>
        <w:rPr>
          <w:sz w:val="17"/>
          <w:szCs w:val="17"/>
        </w:rPr>
        <w:br w:type="page"/>
        <w:t>3576-4</w:t>
      </w:r>
    </w:p>
    <w:p w14:paraId="4AC85EA3" w14:textId="77777777" w:rsidR="00EE2480" w:rsidRDefault="00EE2480">
      <w:pPr>
        <w:spacing w:line="210" w:lineRule="atLeast"/>
      </w:pPr>
      <w:r>
        <w:rPr>
          <w:sz w:val="17"/>
          <w:szCs w:val="17"/>
        </w:rPr>
        <w:t> </w:t>
      </w:r>
    </w:p>
    <w:tbl>
      <w:tblPr>
        <w:tblW w:w="0" w:type="auto"/>
        <w:jc w:val="center"/>
        <w:tblCellMar>
          <w:left w:w="0" w:type="dxa"/>
          <w:right w:w="0" w:type="dxa"/>
        </w:tblCellMar>
        <w:tblLook w:val="04A0" w:firstRow="1" w:lastRow="0" w:firstColumn="1" w:lastColumn="0" w:noHBand="0" w:noVBand="1"/>
      </w:tblPr>
      <w:tblGrid>
        <w:gridCol w:w="1622"/>
        <w:gridCol w:w="3500"/>
        <w:gridCol w:w="1636"/>
      </w:tblGrid>
      <w:tr w:rsidR="00EE2480" w14:paraId="192D7254" w14:textId="77777777">
        <w:trPr>
          <w:trHeight w:val="24"/>
          <w:jc w:val="center"/>
        </w:trPr>
        <w:tc>
          <w:tcPr>
            <w:tcW w:w="1623" w:type="dxa"/>
            <w:tcBorders>
              <w:top w:val="single" w:sz="18" w:space="0" w:color="auto"/>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03E37F31" w14:textId="77777777" w:rsidR="00EE2480" w:rsidRPr="00C80370" w:rsidRDefault="00EE2480">
            <w:pPr>
              <w:autoSpaceDE w:val="0"/>
              <w:autoSpaceDN w:val="0"/>
              <w:spacing w:line="210" w:lineRule="atLeast"/>
              <w:jc w:val="center"/>
            </w:pPr>
            <w:r w:rsidRPr="00C80370">
              <w:rPr>
                <w:b/>
                <w:bCs/>
                <w:sz w:val="17"/>
                <w:szCs w:val="17"/>
              </w:rPr>
              <w:t>Değiştiren</w:t>
            </w:r>
          </w:p>
          <w:p w14:paraId="49932476" w14:textId="77777777" w:rsidR="00EE2480" w:rsidRPr="00C80370" w:rsidRDefault="00EE2480">
            <w:pPr>
              <w:autoSpaceDE w:val="0"/>
              <w:autoSpaceDN w:val="0"/>
              <w:spacing w:line="210" w:lineRule="atLeast"/>
              <w:jc w:val="center"/>
            </w:pPr>
            <w:r w:rsidRPr="00C80370">
              <w:rPr>
                <w:b/>
                <w:bCs/>
                <w:sz w:val="17"/>
                <w:szCs w:val="17"/>
              </w:rPr>
              <w:t>Kanunun/KHK’nin veya İptal Eden Kararın Numarası</w:t>
            </w:r>
          </w:p>
        </w:tc>
        <w:tc>
          <w:tcPr>
            <w:tcW w:w="3525" w:type="dxa"/>
            <w:tcBorders>
              <w:top w:val="single" w:sz="18" w:space="0" w:color="auto"/>
              <w:left w:val="nil"/>
              <w:bottom w:val="single" w:sz="18" w:space="0" w:color="auto"/>
              <w:right w:val="single" w:sz="18" w:space="0" w:color="auto"/>
            </w:tcBorders>
            <w:tcMar>
              <w:top w:w="28" w:type="dxa"/>
              <w:left w:w="57" w:type="dxa"/>
              <w:bottom w:w="28" w:type="dxa"/>
              <w:right w:w="57" w:type="dxa"/>
            </w:tcMar>
            <w:vAlign w:val="center"/>
            <w:hideMark/>
          </w:tcPr>
          <w:p w14:paraId="2CEA9C68" w14:textId="77777777" w:rsidR="00EE2480" w:rsidRPr="00C80370" w:rsidRDefault="00EE2480">
            <w:pPr>
              <w:autoSpaceDE w:val="0"/>
              <w:autoSpaceDN w:val="0"/>
              <w:spacing w:line="210" w:lineRule="atLeast"/>
              <w:jc w:val="center"/>
            </w:pPr>
            <w:r w:rsidRPr="00C80370">
              <w:rPr>
                <w:b/>
                <w:bCs/>
                <w:sz w:val="17"/>
                <w:szCs w:val="17"/>
              </w:rPr>
              <w:t>213 sayılı Kanunun Değişen veya</w:t>
            </w:r>
          </w:p>
          <w:p w14:paraId="3F7F1DF2" w14:textId="77777777" w:rsidR="00EE2480" w:rsidRPr="00C80370" w:rsidRDefault="00EE2480">
            <w:pPr>
              <w:autoSpaceDE w:val="0"/>
              <w:autoSpaceDN w:val="0"/>
              <w:spacing w:line="210" w:lineRule="atLeast"/>
              <w:jc w:val="center"/>
            </w:pPr>
            <w:r w:rsidRPr="00C80370">
              <w:rPr>
                <w:b/>
                <w:bCs/>
                <w:sz w:val="17"/>
                <w:szCs w:val="17"/>
              </w:rPr>
              <w:t>İptal Edilen Maddeleri</w:t>
            </w:r>
          </w:p>
        </w:tc>
        <w:tc>
          <w:tcPr>
            <w:tcW w:w="1642" w:type="dxa"/>
            <w:tcBorders>
              <w:top w:val="single" w:sz="18" w:space="0" w:color="auto"/>
              <w:left w:val="nil"/>
              <w:bottom w:val="single" w:sz="18" w:space="0" w:color="auto"/>
              <w:right w:val="single" w:sz="18" w:space="0" w:color="auto"/>
            </w:tcBorders>
            <w:tcMar>
              <w:top w:w="28" w:type="dxa"/>
              <w:left w:w="57" w:type="dxa"/>
              <w:bottom w:w="28" w:type="dxa"/>
              <w:right w:w="57" w:type="dxa"/>
            </w:tcMar>
            <w:vAlign w:val="center"/>
            <w:hideMark/>
          </w:tcPr>
          <w:p w14:paraId="0AAC906E" w14:textId="77777777" w:rsidR="00EE2480" w:rsidRPr="00C80370" w:rsidRDefault="00EE2480">
            <w:pPr>
              <w:autoSpaceDE w:val="0"/>
              <w:autoSpaceDN w:val="0"/>
              <w:spacing w:line="210" w:lineRule="atLeast"/>
              <w:jc w:val="center"/>
            </w:pPr>
            <w:r w:rsidRPr="00C80370">
              <w:rPr>
                <w:b/>
                <w:bCs/>
                <w:sz w:val="17"/>
                <w:szCs w:val="17"/>
              </w:rPr>
              <w:t>Yürürlüğe Giriş  Tarihi</w:t>
            </w:r>
          </w:p>
        </w:tc>
      </w:tr>
      <w:tr w:rsidR="00EE2480" w14:paraId="1AD1EF4E" w14:textId="77777777">
        <w:trPr>
          <w:trHeight w:val="24"/>
          <w:jc w:val="center"/>
        </w:trPr>
        <w:tc>
          <w:tcPr>
            <w:tcW w:w="1623"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7F87B3FD" w14:textId="77777777" w:rsidR="00EE2480" w:rsidRPr="00C80370" w:rsidRDefault="00EE2480">
            <w:pPr>
              <w:autoSpaceDE w:val="0"/>
              <w:autoSpaceDN w:val="0"/>
              <w:spacing w:line="210" w:lineRule="atLeast"/>
              <w:jc w:val="center"/>
            </w:pPr>
            <w:r w:rsidRPr="00C80370">
              <w:rPr>
                <w:sz w:val="17"/>
                <w:szCs w:val="17"/>
              </w:rPr>
              <w:t>5917</w:t>
            </w:r>
          </w:p>
        </w:tc>
        <w:tc>
          <w:tcPr>
            <w:tcW w:w="3525"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1410E8F3" w14:textId="77777777" w:rsidR="00EE2480" w:rsidRPr="00C80370" w:rsidRDefault="00EE2480">
            <w:pPr>
              <w:autoSpaceDE w:val="0"/>
              <w:autoSpaceDN w:val="0"/>
              <w:spacing w:line="210" w:lineRule="atLeast"/>
              <w:jc w:val="center"/>
            </w:pPr>
            <w:r w:rsidRPr="00C80370">
              <w:rPr>
                <w:sz w:val="17"/>
                <w:szCs w:val="17"/>
              </w:rPr>
              <w:t>Ek Madde 13</w:t>
            </w:r>
          </w:p>
        </w:tc>
        <w:tc>
          <w:tcPr>
            <w:tcW w:w="1642"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67C56574" w14:textId="77777777" w:rsidR="00EE2480" w:rsidRPr="00C80370" w:rsidRDefault="00EE2480">
            <w:pPr>
              <w:autoSpaceDE w:val="0"/>
              <w:autoSpaceDN w:val="0"/>
              <w:spacing w:line="210" w:lineRule="atLeast"/>
              <w:jc w:val="center"/>
            </w:pPr>
            <w:r w:rsidRPr="00C80370">
              <w:rPr>
                <w:sz w:val="17"/>
                <w:szCs w:val="17"/>
              </w:rPr>
              <w:t>10/7/2009</w:t>
            </w:r>
          </w:p>
        </w:tc>
      </w:tr>
      <w:tr w:rsidR="00EE2480" w14:paraId="6E69F00E" w14:textId="77777777">
        <w:trPr>
          <w:trHeight w:val="20"/>
          <w:jc w:val="center"/>
        </w:trPr>
        <w:tc>
          <w:tcPr>
            <w:tcW w:w="1623" w:type="dxa"/>
            <w:vMerge w:val="restart"/>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02D646DA" w14:textId="77777777" w:rsidR="00EE2480" w:rsidRPr="00C80370" w:rsidRDefault="00EE2480">
            <w:pPr>
              <w:autoSpaceDE w:val="0"/>
              <w:autoSpaceDN w:val="0"/>
              <w:spacing w:line="210" w:lineRule="atLeast"/>
              <w:jc w:val="center"/>
            </w:pPr>
            <w:r w:rsidRPr="00C80370">
              <w:rPr>
                <w:sz w:val="17"/>
                <w:szCs w:val="17"/>
              </w:rPr>
              <w:t>6009</w:t>
            </w:r>
          </w:p>
        </w:tc>
        <w:tc>
          <w:tcPr>
            <w:tcW w:w="352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168BF8E" w14:textId="77777777" w:rsidR="00EE2480" w:rsidRPr="00C80370" w:rsidRDefault="00EE2480">
            <w:pPr>
              <w:autoSpaceDE w:val="0"/>
              <w:autoSpaceDN w:val="0"/>
              <w:spacing w:line="210" w:lineRule="atLeast"/>
              <w:jc w:val="center"/>
            </w:pPr>
            <w:r w:rsidRPr="00C80370">
              <w:rPr>
                <w:sz w:val="17"/>
                <w:szCs w:val="17"/>
              </w:rPr>
              <w:t>107/A, Mükerrer 227, 353, Mükerer 355, 369, 413</w:t>
            </w:r>
          </w:p>
        </w:tc>
        <w:tc>
          <w:tcPr>
            <w:tcW w:w="164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A89AACA" w14:textId="77777777" w:rsidR="00EE2480" w:rsidRPr="00C80370" w:rsidRDefault="00EE2480">
            <w:pPr>
              <w:autoSpaceDE w:val="0"/>
              <w:autoSpaceDN w:val="0"/>
              <w:spacing w:line="210" w:lineRule="atLeast"/>
              <w:jc w:val="center"/>
            </w:pPr>
            <w:r w:rsidRPr="00C80370">
              <w:rPr>
                <w:sz w:val="17"/>
                <w:szCs w:val="17"/>
              </w:rPr>
              <w:t>1/8/2010</w:t>
            </w:r>
          </w:p>
        </w:tc>
      </w:tr>
      <w:tr w:rsidR="00EE2480" w14:paraId="1A6C902B" w14:textId="77777777">
        <w:trPr>
          <w:trHeight w:val="267"/>
          <w:jc w:val="center"/>
        </w:trPr>
        <w:tc>
          <w:tcPr>
            <w:tcW w:w="0" w:type="auto"/>
            <w:vMerge/>
            <w:tcBorders>
              <w:top w:val="nil"/>
              <w:left w:val="single" w:sz="18" w:space="0" w:color="auto"/>
              <w:bottom w:val="single" w:sz="18" w:space="0" w:color="auto"/>
              <w:right w:val="single" w:sz="18" w:space="0" w:color="auto"/>
            </w:tcBorders>
            <w:vAlign w:val="center"/>
            <w:hideMark/>
          </w:tcPr>
          <w:p w14:paraId="712B3FC5" w14:textId="77777777" w:rsidR="00EE2480" w:rsidRPr="00C80370" w:rsidRDefault="00EE2480"/>
        </w:tc>
        <w:tc>
          <w:tcPr>
            <w:tcW w:w="352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33A5DFB" w14:textId="77777777" w:rsidR="00EE2480" w:rsidRPr="00C80370" w:rsidRDefault="00EE2480">
            <w:pPr>
              <w:autoSpaceDE w:val="0"/>
              <w:autoSpaceDN w:val="0"/>
              <w:spacing w:line="210" w:lineRule="atLeast"/>
              <w:jc w:val="center"/>
            </w:pPr>
            <w:r w:rsidRPr="00C80370">
              <w:rPr>
                <w:sz w:val="17"/>
                <w:szCs w:val="17"/>
              </w:rPr>
              <w:t>114, Geçici Madde 28</w:t>
            </w:r>
          </w:p>
        </w:tc>
        <w:tc>
          <w:tcPr>
            <w:tcW w:w="164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13431F0" w14:textId="77777777" w:rsidR="00EE2480" w:rsidRPr="00C80370" w:rsidRDefault="00EE2480">
            <w:pPr>
              <w:autoSpaceDE w:val="0"/>
              <w:autoSpaceDN w:val="0"/>
              <w:spacing w:line="210" w:lineRule="atLeast"/>
              <w:jc w:val="center"/>
            </w:pPr>
            <w:r w:rsidRPr="00C80370">
              <w:rPr>
                <w:sz w:val="17"/>
                <w:szCs w:val="17"/>
              </w:rPr>
              <w:t xml:space="preserve">1/7/2010 tarihinden geçerli olmak üzere 1/8/2010 </w:t>
            </w:r>
            <w:r w:rsidRPr="00C80370">
              <w:rPr>
                <w:sz w:val="17"/>
                <w:szCs w:val="17"/>
                <w:vertAlign w:val="superscript"/>
              </w:rPr>
              <w:t>(1)</w:t>
            </w:r>
          </w:p>
        </w:tc>
      </w:tr>
      <w:tr w:rsidR="00EE2480" w14:paraId="08BA8027" w14:textId="77777777">
        <w:trPr>
          <w:trHeight w:val="49"/>
          <w:jc w:val="center"/>
        </w:trPr>
        <w:tc>
          <w:tcPr>
            <w:tcW w:w="0" w:type="auto"/>
            <w:vMerge/>
            <w:tcBorders>
              <w:top w:val="nil"/>
              <w:left w:val="single" w:sz="18" w:space="0" w:color="auto"/>
              <w:bottom w:val="single" w:sz="18" w:space="0" w:color="auto"/>
              <w:right w:val="single" w:sz="18" w:space="0" w:color="auto"/>
            </w:tcBorders>
            <w:vAlign w:val="center"/>
            <w:hideMark/>
          </w:tcPr>
          <w:p w14:paraId="51E37C24" w14:textId="77777777" w:rsidR="00EE2480" w:rsidRPr="00C80370" w:rsidRDefault="00EE2480"/>
        </w:tc>
        <w:tc>
          <w:tcPr>
            <w:tcW w:w="352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F1E4599" w14:textId="77777777" w:rsidR="00EE2480" w:rsidRPr="00C80370" w:rsidRDefault="00EE2480">
            <w:pPr>
              <w:autoSpaceDE w:val="0"/>
              <w:autoSpaceDN w:val="0"/>
              <w:spacing w:line="210" w:lineRule="atLeast"/>
              <w:jc w:val="center"/>
            </w:pPr>
            <w:r w:rsidRPr="00C80370">
              <w:rPr>
                <w:sz w:val="17"/>
                <w:szCs w:val="17"/>
              </w:rPr>
              <w:t>140, 367</w:t>
            </w:r>
          </w:p>
        </w:tc>
        <w:tc>
          <w:tcPr>
            <w:tcW w:w="164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760D439" w14:textId="77777777" w:rsidR="00EE2480" w:rsidRPr="00C80370" w:rsidRDefault="00EE2480">
            <w:pPr>
              <w:autoSpaceDE w:val="0"/>
              <w:autoSpaceDN w:val="0"/>
              <w:spacing w:line="210" w:lineRule="atLeast"/>
              <w:jc w:val="center"/>
            </w:pPr>
            <w:r w:rsidRPr="00C80370">
              <w:rPr>
                <w:sz w:val="17"/>
                <w:szCs w:val="17"/>
              </w:rPr>
              <w:t>1/1/2011</w:t>
            </w:r>
          </w:p>
        </w:tc>
      </w:tr>
      <w:tr w:rsidR="00EE2480" w14:paraId="5FFCFE3A" w14:textId="77777777">
        <w:trPr>
          <w:trHeight w:val="49"/>
          <w:jc w:val="center"/>
        </w:trPr>
        <w:tc>
          <w:tcPr>
            <w:tcW w:w="1623"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75D30BCA" w14:textId="77777777" w:rsidR="00EE2480" w:rsidRPr="00C80370" w:rsidRDefault="00EE2480">
            <w:pPr>
              <w:autoSpaceDE w:val="0"/>
              <w:autoSpaceDN w:val="0"/>
              <w:spacing w:line="210" w:lineRule="atLeast"/>
              <w:jc w:val="center"/>
            </w:pPr>
            <w:r w:rsidRPr="00C80370">
              <w:rPr>
                <w:sz w:val="17"/>
                <w:szCs w:val="17"/>
              </w:rPr>
              <w:t>6111</w:t>
            </w:r>
          </w:p>
        </w:tc>
        <w:tc>
          <w:tcPr>
            <w:tcW w:w="3525"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3C784A5B" w14:textId="77777777" w:rsidR="00EE2480" w:rsidRPr="00C80370" w:rsidRDefault="00EE2480">
            <w:pPr>
              <w:autoSpaceDE w:val="0"/>
              <w:autoSpaceDN w:val="0"/>
              <w:spacing w:line="210" w:lineRule="atLeast"/>
              <w:jc w:val="center"/>
            </w:pPr>
            <w:r w:rsidRPr="00C80370">
              <w:rPr>
                <w:sz w:val="17"/>
                <w:szCs w:val="17"/>
              </w:rPr>
              <w:t>5</w:t>
            </w:r>
          </w:p>
        </w:tc>
        <w:tc>
          <w:tcPr>
            <w:tcW w:w="1642"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6DC95634" w14:textId="77777777" w:rsidR="00EE2480" w:rsidRPr="00C80370" w:rsidRDefault="00EE2480">
            <w:pPr>
              <w:autoSpaceDE w:val="0"/>
              <w:autoSpaceDN w:val="0"/>
              <w:spacing w:line="210" w:lineRule="atLeast"/>
              <w:jc w:val="center"/>
            </w:pPr>
            <w:r w:rsidRPr="00C80370">
              <w:rPr>
                <w:sz w:val="17"/>
                <w:szCs w:val="17"/>
              </w:rPr>
              <w:t>25/2/2011</w:t>
            </w:r>
          </w:p>
        </w:tc>
      </w:tr>
      <w:tr w:rsidR="00EE2480" w14:paraId="01100732" w14:textId="77777777">
        <w:trPr>
          <w:trHeight w:val="49"/>
          <w:jc w:val="center"/>
        </w:trPr>
        <w:tc>
          <w:tcPr>
            <w:tcW w:w="1623"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07B1E24C" w14:textId="77777777" w:rsidR="00EE2480" w:rsidRPr="00C80370" w:rsidRDefault="00EE2480">
            <w:pPr>
              <w:autoSpaceDE w:val="0"/>
              <w:autoSpaceDN w:val="0"/>
              <w:spacing w:line="210" w:lineRule="atLeast"/>
              <w:jc w:val="center"/>
            </w:pPr>
            <w:r w:rsidRPr="00C80370">
              <w:rPr>
                <w:sz w:val="17"/>
                <w:szCs w:val="17"/>
              </w:rPr>
              <w:t>KHK/646</w:t>
            </w:r>
          </w:p>
        </w:tc>
        <w:tc>
          <w:tcPr>
            <w:tcW w:w="3525"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4E432E50" w14:textId="77777777" w:rsidR="00EE2480" w:rsidRPr="00C80370" w:rsidRDefault="00EE2480">
            <w:pPr>
              <w:autoSpaceDE w:val="0"/>
              <w:autoSpaceDN w:val="0"/>
              <w:spacing w:line="210" w:lineRule="atLeast"/>
              <w:jc w:val="center"/>
            </w:pPr>
            <w:r w:rsidRPr="00C80370">
              <w:rPr>
                <w:sz w:val="17"/>
                <w:szCs w:val="17"/>
              </w:rPr>
              <w:t>135, 140, 367 ve Ek Madde 13</w:t>
            </w:r>
          </w:p>
        </w:tc>
        <w:tc>
          <w:tcPr>
            <w:tcW w:w="1642"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02548F74" w14:textId="77777777" w:rsidR="00EE2480" w:rsidRPr="00C80370" w:rsidRDefault="00EE2480">
            <w:pPr>
              <w:autoSpaceDE w:val="0"/>
              <w:autoSpaceDN w:val="0"/>
              <w:spacing w:line="210" w:lineRule="atLeast"/>
              <w:jc w:val="center"/>
            </w:pPr>
            <w:r w:rsidRPr="00C80370">
              <w:rPr>
                <w:sz w:val="17"/>
                <w:szCs w:val="17"/>
              </w:rPr>
              <w:t>10/7/2011</w:t>
            </w:r>
          </w:p>
        </w:tc>
      </w:tr>
      <w:tr w:rsidR="00EE2480" w14:paraId="5C872D4E" w14:textId="77777777">
        <w:trPr>
          <w:trHeight w:val="49"/>
          <w:jc w:val="center"/>
        </w:trPr>
        <w:tc>
          <w:tcPr>
            <w:tcW w:w="1623" w:type="dxa"/>
            <w:vMerge w:val="restart"/>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5EF0C987" w14:textId="77777777" w:rsidR="00EE2480" w:rsidRPr="00C80370" w:rsidRDefault="00EE2480">
            <w:pPr>
              <w:autoSpaceDE w:val="0"/>
              <w:autoSpaceDN w:val="0"/>
              <w:spacing w:line="210" w:lineRule="atLeast"/>
              <w:jc w:val="center"/>
            </w:pPr>
            <w:r w:rsidRPr="00C80370">
              <w:rPr>
                <w:sz w:val="17"/>
                <w:szCs w:val="17"/>
              </w:rPr>
              <w:t>KHK/666</w:t>
            </w:r>
          </w:p>
        </w:tc>
        <w:tc>
          <w:tcPr>
            <w:tcW w:w="352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6703201" w14:textId="77777777" w:rsidR="00EE2480" w:rsidRPr="00C80370" w:rsidRDefault="00EE2480">
            <w:pPr>
              <w:autoSpaceDE w:val="0"/>
              <w:autoSpaceDN w:val="0"/>
              <w:spacing w:line="210" w:lineRule="atLeast"/>
              <w:jc w:val="center"/>
            </w:pPr>
            <w:r w:rsidRPr="00C80370">
              <w:rPr>
                <w:sz w:val="17"/>
                <w:szCs w:val="17"/>
              </w:rPr>
              <w:t>Ek Madde 13’ün 4 üncü fıkrasının (b), (c) ve (d) bentleri ile aynı fıkrada yürürlükten kaldırılan “Maliye Bakanı:” ve “Yetkilidir.” ibareleri</w:t>
            </w:r>
          </w:p>
        </w:tc>
        <w:tc>
          <w:tcPr>
            <w:tcW w:w="164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93B21AA" w14:textId="77777777" w:rsidR="00EE2480" w:rsidRPr="00C80370" w:rsidRDefault="00EE2480">
            <w:pPr>
              <w:autoSpaceDE w:val="0"/>
              <w:autoSpaceDN w:val="0"/>
              <w:spacing w:line="210" w:lineRule="atLeast"/>
              <w:jc w:val="center"/>
            </w:pPr>
            <w:r w:rsidRPr="00C80370">
              <w:rPr>
                <w:sz w:val="17"/>
                <w:szCs w:val="17"/>
              </w:rPr>
              <w:t>31/12/2011 tarihinden geçerli olmak üzere 2/11/2011</w:t>
            </w:r>
          </w:p>
        </w:tc>
      </w:tr>
      <w:tr w:rsidR="00EE2480" w14:paraId="21EE6BD0" w14:textId="77777777">
        <w:trPr>
          <w:trHeight w:val="49"/>
          <w:jc w:val="center"/>
        </w:trPr>
        <w:tc>
          <w:tcPr>
            <w:tcW w:w="0" w:type="auto"/>
            <w:vMerge/>
            <w:tcBorders>
              <w:top w:val="nil"/>
              <w:left w:val="single" w:sz="18" w:space="0" w:color="auto"/>
              <w:bottom w:val="single" w:sz="18" w:space="0" w:color="auto"/>
              <w:right w:val="single" w:sz="18" w:space="0" w:color="auto"/>
            </w:tcBorders>
            <w:vAlign w:val="center"/>
            <w:hideMark/>
          </w:tcPr>
          <w:p w14:paraId="48E1EC2B" w14:textId="77777777" w:rsidR="00EE2480" w:rsidRPr="00C80370" w:rsidRDefault="00EE2480"/>
        </w:tc>
        <w:tc>
          <w:tcPr>
            <w:tcW w:w="352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E2DF781" w14:textId="77777777" w:rsidR="00EE2480" w:rsidRPr="00C80370" w:rsidRDefault="00EE2480">
            <w:pPr>
              <w:autoSpaceDE w:val="0"/>
              <w:autoSpaceDN w:val="0"/>
              <w:spacing w:line="210" w:lineRule="atLeast"/>
              <w:jc w:val="center"/>
            </w:pPr>
            <w:r w:rsidRPr="00C80370">
              <w:rPr>
                <w:sz w:val="17"/>
                <w:szCs w:val="17"/>
              </w:rPr>
              <w:t xml:space="preserve">Ek Madde 13’ün 4 üncü fıkrasının (a) bendi, aynı fıkranın “Yetkilidir.” ibaresinden sonra gelen 1 inci, 2 nci, 3 üncü ve 4 üncü paragrafları ile 6 ncı fıkrası </w:t>
            </w:r>
          </w:p>
        </w:tc>
        <w:tc>
          <w:tcPr>
            <w:tcW w:w="164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47CC715" w14:textId="77777777" w:rsidR="00EE2480" w:rsidRPr="00C80370" w:rsidRDefault="00EE2480">
            <w:pPr>
              <w:autoSpaceDE w:val="0"/>
              <w:autoSpaceDN w:val="0"/>
              <w:spacing w:line="210" w:lineRule="atLeast"/>
              <w:jc w:val="center"/>
            </w:pPr>
            <w:r w:rsidRPr="00C80370">
              <w:rPr>
                <w:sz w:val="17"/>
                <w:szCs w:val="17"/>
              </w:rPr>
              <w:t>14/1/2012 tarihinden geçerli olmak üzere 2/11/2011</w:t>
            </w:r>
          </w:p>
        </w:tc>
      </w:tr>
      <w:tr w:rsidR="00EE2480" w14:paraId="046BC1F3" w14:textId="77777777">
        <w:trPr>
          <w:trHeight w:val="49"/>
          <w:jc w:val="center"/>
        </w:trPr>
        <w:tc>
          <w:tcPr>
            <w:tcW w:w="1623"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52AAD5B7" w14:textId="77777777" w:rsidR="00EE2480" w:rsidRPr="00C80370" w:rsidRDefault="00EE2480">
            <w:pPr>
              <w:autoSpaceDE w:val="0"/>
              <w:autoSpaceDN w:val="0"/>
              <w:spacing w:line="210" w:lineRule="atLeast"/>
              <w:jc w:val="center"/>
            </w:pPr>
            <w:r w:rsidRPr="00C80370">
              <w:rPr>
                <w:sz w:val="17"/>
                <w:szCs w:val="17"/>
              </w:rPr>
              <w:t>6322</w:t>
            </w:r>
          </w:p>
        </w:tc>
        <w:tc>
          <w:tcPr>
            <w:tcW w:w="3525"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7ED5AE6F" w14:textId="77777777" w:rsidR="00EE2480" w:rsidRPr="00C80370" w:rsidRDefault="00EE2480">
            <w:pPr>
              <w:autoSpaceDE w:val="0"/>
              <w:autoSpaceDN w:val="0"/>
              <w:spacing w:line="210" w:lineRule="atLeast"/>
              <w:jc w:val="center"/>
            </w:pPr>
            <w:r w:rsidRPr="00C80370">
              <w:rPr>
                <w:sz w:val="17"/>
                <w:szCs w:val="17"/>
              </w:rPr>
              <w:t>112, 325/A, Geçici Madde 29</w:t>
            </w:r>
          </w:p>
        </w:tc>
        <w:tc>
          <w:tcPr>
            <w:tcW w:w="1642"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6691DA2C" w14:textId="77777777" w:rsidR="00EE2480" w:rsidRPr="00C80370" w:rsidRDefault="00EE2480">
            <w:pPr>
              <w:autoSpaceDE w:val="0"/>
              <w:autoSpaceDN w:val="0"/>
              <w:spacing w:line="210" w:lineRule="atLeast"/>
              <w:jc w:val="center"/>
            </w:pPr>
            <w:r w:rsidRPr="00C80370">
              <w:rPr>
                <w:sz w:val="17"/>
                <w:szCs w:val="17"/>
              </w:rPr>
              <w:t>15/6/2012</w:t>
            </w:r>
          </w:p>
        </w:tc>
      </w:tr>
      <w:tr w:rsidR="00EE2480" w14:paraId="1F91254C" w14:textId="77777777">
        <w:trPr>
          <w:trHeight w:val="49"/>
          <w:jc w:val="center"/>
        </w:trPr>
        <w:tc>
          <w:tcPr>
            <w:tcW w:w="1623"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34FC3356" w14:textId="77777777" w:rsidR="00EE2480" w:rsidRPr="00C80370" w:rsidRDefault="00EE2480">
            <w:pPr>
              <w:autoSpaceDE w:val="0"/>
              <w:autoSpaceDN w:val="0"/>
              <w:spacing w:line="210" w:lineRule="atLeast"/>
              <w:jc w:val="center"/>
            </w:pPr>
            <w:r w:rsidRPr="00C80370">
              <w:rPr>
                <w:sz w:val="17"/>
                <w:szCs w:val="17"/>
              </w:rPr>
              <w:t>6455</w:t>
            </w:r>
          </w:p>
        </w:tc>
        <w:tc>
          <w:tcPr>
            <w:tcW w:w="3525"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4A4A3C97" w14:textId="77777777" w:rsidR="00EE2480" w:rsidRPr="00C80370" w:rsidRDefault="00EE2480">
            <w:pPr>
              <w:autoSpaceDE w:val="0"/>
              <w:autoSpaceDN w:val="0"/>
              <w:spacing w:line="210" w:lineRule="atLeast"/>
              <w:jc w:val="center"/>
            </w:pPr>
            <w:r w:rsidRPr="00C80370">
              <w:rPr>
                <w:sz w:val="17"/>
                <w:szCs w:val="17"/>
              </w:rPr>
              <w:t>153/A</w:t>
            </w:r>
          </w:p>
        </w:tc>
        <w:tc>
          <w:tcPr>
            <w:tcW w:w="1642"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1D03383C" w14:textId="77777777" w:rsidR="00EE2480" w:rsidRPr="00C80370" w:rsidRDefault="00EE2480">
            <w:pPr>
              <w:autoSpaceDE w:val="0"/>
              <w:autoSpaceDN w:val="0"/>
              <w:spacing w:line="210" w:lineRule="atLeast"/>
              <w:jc w:val="center"/>
            </w:pPr>
            <w:r w:rsidRPr="00C80370">
              <w:rPr>
                <w:sz w:val="17"/>
                <w:szCs w:val="17"/>
              </w:rPr>
              <w:t>11/4/2013</w:t>
            </w:r>
          </w:p>
        </w:tc>
      </w:tr>
      <w:tr w:rsidR="00EE2480" w14:paraId="4B32AEDA" w14:textId="77777777">
        <w:trPr>
          <w:trHeight w:val="49"/>
          <w:jc w:val="center"/>
        </w:trPr>
        <w:tc>
          <w:tcPr>
            <w:tcW w:w="1623"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1E50A3BC" w14:textId="77777777" w:rsidR="00EE2480" w:rsidRPr="00C80370" w:rsidRDefault="00EE2480">
            <w:pPr>
              <w:autoSpaceDE w:val="0"/>
              <w:autoSpaceDN w:val="0"/>
              <w:spacing w:line="210" w:lineRule="atLeast"/>
              <w:jc w:val="center"/>
            </w:pPr>
            <w:r w:rsidRPr="00C80370">
              <w:rPr>
                <w:sz w:val="17"/>
                <w:szCs w:val="17"/>
              </w:rPr>
              <w:t>6487</w:t>
            </w:r>
          </w:p>
        </w:tc>
        <w:tc>
          <w:tcPr>
            <w:tcW w:w="3525"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16A635F2" w14:textId="77777777" w:rsidR="00EE2480" w:rsidRPr="00C80370" w:rsidRDefault="00EE2480">
            <w:pPr>
              <w:autoSpaceDE w:val="0"/>
              <w:autoSpaceDN w:val="0"/>
              <w:spacing w:line="210" w:lineRule="atLeast"/>
              <w:jc w:val="center"/>
            </w:pPr>
            <w:r w:rsidRPr="00C80370">
              <w:rPr>
                <w:sz w:val="17"/>
                <w:szCs w:val="17"/>
              </w:rPr>
              <w:t>151, 152/A</w:t>
            </w:r>
          </w:p>
        </w:tc>
        <w:tc>
          <w:tcPr>
            <w:tcW w:w="1642"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017045CE" w14:textId="77777777" w:rsidR="00EE2480" w:rsidRPr="00C80370" w:rsidRDefault="00EE2480">
            <w:pPr>
              <w:autoSpaceDE w:val="0"/>
              <w:autoSpaceDN w:val="0"/>
              <w:spacing w:line="210" w:lineRule="atLeast"/>
              <w:jc w:val="center"/>
            </w:pPr>
            <w:r w:rsidRPr="00C80370">
              <w:rPr>
                <w:sz w:val="17"/>
                <w:szCs w:val="17"/>
              </w:rPr>
              <w:t>11/6/2013</w:t>
            </w:r>
          </w:p>
        </w:tc>
      </w:tr>
      <w:tr w:rsidR="00EE2480" w14:paraId="4514C299" w14:textId="77777777">
        <w:trPr>
          <w:trHeight w:val="49"/>
          <w:jc w:val="center"/>
        </w:trPr>
        <w:tc>
          <w:tcPr>
            <w:tcW w:w="1623"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726AB1D1" w14:textId="77777777" w:rsidR="00EE2480" w:rsidRPr="00C80370" w:rsidRDefault="00EE2480">
            <w:pPr>
              <w:autoSpaceDE w:val="0"/>
              <w:autoSpaceDN w:val="0"/>
              <w:spacing w:line="210" w:lineRule="atLeast"/>
              <w:jc w:val="center"/>
            </w:pPr>
            <w:r w:rsidRPr="00C80370">
              <w:rPr>
                <w:sz w:val="17"/>
                <w:szCs w:val="17"/>
              </w:rPr>
              <w:t xml:space="preserve">Anayasa Mahkemesinin 27/12/2012 tarihli ve </w:t>
            </w:r>
          </w:p>
          <w:p w14:paraId="02349551" w14:textId="77777777" w:rsidR="00EE2480" w:rsidRPr="00C80370" w:rsidRDefault="00EE2480">
            <w:pPr>
              <w:autoSpaceDE w:val="0"/>
              <w:autoSpaceDN w:val="0"/>
              <w:spacing w:line="210" w:lineRule="atLeast"/>
              <w:jc w:val="center"/>
            </w:pPr>
            <w:r w:rsidRPr="00C80370">
              <w:rPr>
                <w:sz w:val="17"/>
                <w:szCs w:val="17"/>
              </w:rPr>
              <w:t xml:space="preserve">E.: 2011/139, </w:t>
            </w:r>
          </w:p>
          <w:p w14:paraId="3650F79A" w14:textId="77777777" w:rsidR="00EE2480" w:rsidRPr="00C80370" w:rsidRDefault="00EE2480">
            <w:pPr>
              <w:autoSpaceDE w:val="0"/>
              <w:autoSpaceDN w:val="0"/>
              <w:spacing w:line="210" w:lineRule="atLeast"/>
              <w:jc w:val="center"/>
            </w:pPr>
            <w:r w:rsidRPr="00C80370">
              <w:rPr>
                <w:sz w:val="17"/>
                <w:szCs w:val="17"/>
              </w:rPr>
              <w:t>K.: 2012/205 sayılı Kararı</w:t>
            </w:r>
          </w:p>
        </w:tc>
        <w:tc>
          <w:tcPr>
            <w:tcW w:w="3525"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5B37AB1C" w14:textId="77777777" w:rsidR="00EE2480" w:rsidRPr="00C80370" w:rsidRDefault="00EE2480">
            <w:pPr>
              <w:autoSpaceDE w:val="0"/>
              <w:autoSpaceDN w:val="0"/>
              <w:spacing w:line="210" w:lineRule="atLeast"/>
              <w:jc w:val="center"/>
            </w:pPr>
            <w:r w:rsidRPr="00C80370">
              <w:rPr>
                <w:sz w:val="17"/>
                <w:szCs w:val="17"/>
              </w:rPr>
              <w:t>Ek Madde 13</w:t>
            </w:r>
          </w:p>
        </w:tc>
        <w:tc>
          <w:tcPr>
            <w:tcW w:w="1642"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01AC2BB0" w14:textId="77777777" w:rsidR="00EE2480" w:rsidRPr="00C80370" w:rsidRDefault="00EE2480">
            <w:pPr>
              <w:autoSpaceDE w:val="0"/>
              <w:autoSpaceDN w:val="0"/>
              <w:spacing w:line="210" w:lineRule="atLeast"/>
              <w:jc w:val="center"/>
            </w:pPr>
            <w:r w:rsidRPr="00C80370">
              <w:rPr>
                <w:sz w:val="17"/>
                <w:szCs w:val="17"/>
              </w:rPr>
              <w:t>10/10/2013</w:t>
            </w:r>
          </w:p>
        </w:tc>
      </w:tr>
      <w:tr w:rsidR="00EE2480" w14:paraId="22695160" w14:textId="77777777">
        <w:trPr>
          <w:trHeight w:val="49"/>
          <w:jc w:val="center"/>
        </w:trPr>
        <w:tc>
          <w:tcPr>
            <w:tcW w:w="1623"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487A423F" w14:textId="77777777" w:rsidR="00EE2480" w:rsidRPr="00C80370" w:rsidRDefault="00EE2480">
            <w:pPr>
              <w:autoSpaceDE w:val="0"/>
              <w:autoSpaceDN w:val="0"/>
              <w:spacing w:line="210" w:lineRule="atLeast"/>
              <w:jc w:val="center"/>
            </w:pPr>
            <w:r w:rsidRPr="00C80370">
              <w:rPr>
                <w:sz w:val="17"/>
                <w:szCs w:val="17"/>
              </w:rPr>
              <w:t>6518</w:t>
            </w:r>
          </w:p>
        </w:tc>
        <w:tc>
          <w:tcPr>
            <w:tcW w:w="3525"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154C537D" w14:textId="77777777" w:rsidR="00EE2480" w:rsidRPr="00C80370" w:rsidRDefault="00EE2480">
            <w:pPr>
              <w:autoSpaceDE w:val="0"/>
              <w:autoSpaceDN w:val="0"/>
              <w:spacing w:line="210" w:lineRule="atLeast"/>
              <w:jc w:val="center"/>
            </w:pPr>
            <w:r w:rsidRPr="00C80370">
              <w:rPr>
                <w:sz w:val="17"/>
                <w:szCs w:val="17"/>
              </w:rPr>
              <w:t>Mükerrer Madde 257</w:t>
            </w:r>
          </w:p>
        </w:tc>
        <w:tc>
          <w:tcPr>
            <w:tcW w:w="1642"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2C2BABC4" w14:textId="77777777" w:rsidR="00EE2480" w:rsidRPr="00C80370" w:rsidRDefault="00EE2480">
            <w:pPr>
              <w:autoSpaceDE w:val="0"/>
              <w:autoSpaceDN w:val="0"/>
              <w:spacing w:line="210" w:lineRule="atLeast"/>
              <w:jc w:val="center"/>
            </w:pPr>
            <w:r w:rsidRPr="00C80370">
              <w:rPr>
                <w:sz w:val="17"/>
                <w:szCs w:val="17"/>
              </w:rPr>
              <w:t>19/2/2014</w:t>
            </w:r>
          </w:p>
        </w:tc>
      </w:tr>
      <w:tr w:rsidR="00EE2480" w14:paraId="5BB6BCD6" w14:textId="77777777">
        <w:trPr>
          <w:trHeight w:val="49"/>
          <w:jc w:val="center"/>
        </w:trPr>
        <w:tc>
          <w:tcPr>
            <w:tcW w:w="1623"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3D639B2E" w14:textId="77777777" w:rsidR="00EE2480" w:rsidRPr="00C80370" w:rsidRDefault="00EE2480">
            <w:pPr>
              <w:autoSpaceDE w:val="0"/>
              <w:autoSpaceDN w:val="0"/>
              <w:spacing w:line="210" w:lineRule="atLeast"/>
              <w:jc w:val="center"/>
            </w:pPr>
            <w:r w:rsidRPr="00C80370">
              <w:rPr>
                <w:sz w:val="17"/>
                <w:szCs w:val="17"/>
              </w:rPr>
              <w:t>6637</w:t>
            </w:r>
          </w:p>
        </w:tc>
        <w:tc>
          <w:tcPr>
            <w:tcW w:w="3525"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3144FC3E" w14:textId="77777777" w:rsidR="00EE2480" w:rsidRPr="00C80370" w:rsidRDefault="00EE2480">
            <w:pPr>
              <w:autoSpaceDE w:val="0"/>
              <w:autoSpaceDN w:val="0"/>
              <w:spacing w:line="210" w:lineRule="atLeast"/>
              <w:jc w:val="center"/>
            </w:pPr>
            <w:r w:rsidRPr="00C80370">
              <w:rPr>
                <w:sz w:val="17"/>
                <w:szCs w:val="17"/>
              </w:rPr>
              <w:t>107/A, 132/A</w:t>
            </w:r>
          </w:p>
        </w:tc>
        <w:tc>
          <w:tcPr>
            <w:tcW w:w="1642"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3E8DA9C5" w14:textId="77777777" w:rsidR="00EE2480" w:rsidRPr="00C80370" w:rsidRDefault="00EE2480">
            <w:pPr>
              <w:autoSpaceDE w:val="0"/>
              <w:autoSpaceDN w:val="0"/>
              <w:spacing w:line="210" w:lineRule="atLeast"/>
              <w:jc w:val="center"/>
            </w:pPr>
            <w:r w:rsidRPr="00C80370">
              <w:rPr>
                <w:sz w:val="17"/>
                <w:szCs w:val="17"/>
              </w:rPr>
              <w:t>7/4/2015</w:t>
            </w:r>
          </w:p>
        </w:tc>
      </w:tr>
      <w:tr w:rsidR="00EE2480" w14:paraId="6D1B8755" w14:textId="77777777">
        <w:trPr>
          <w:trHeight w:val="49"/>
          <w:jc w:val="center"/>
        </w:trPr>
        <w:tc>
          <w:tcPr>
            <w:tcW w:w="1623"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0C774885" w14:textId="77777777" w:rsidR="00EE2480" w:rsidRPr="00C80370" w:rsidRDefault="00EE2480">
            <w:pPr>
              <w:autoSpaceDE w:val="0"/>
              <w:autoSpaceDN w:val="0"/>
              <w:spacing w:line="210" w:lineRule="atLeast"/>
              <w:jc w:val="center"/>
            </w:pPr>
            <w:r w:rsidRPr="00C80370">
              <w:rPr>
                <w:sz w:val="17"/>
                <w:szCs w:val="17"/>
              </w:rPr>
              <w:t>6728</w:t>
            </w:r>
          </w:p>
        </w:tc>
        <w:tc>
          <w:tcPr>
            <w:tcW w:w="3525"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5725C392" w14:textId="77777777" w:rsidR="00EE2480" w:rsidRPr="00C80370" w:rsidRDefault="00EE2480">
            <w:pPr>
              <w:autoSpaceDE w:val="0"/>
              <w:autoSpaceDN w:val="0"/>
              <w:spacing w:line="210" w:lineRule="atLeast"/>
              <w:jc w:val="center"/>
            </w:pPr>
            <w:r w:rsidRPr="00C80370">
              <w:rPr>
                <w:sz w:val="17"/>
                <w:szCs w:val="17"/>
              </w:rPr>
              <w:t>28, 153, 153/A, Mükerrer 355, 370</w:t>
            </w:r>
          </w:p>
        </w:tc>
        <w:tc>
          <w:tcPr>
            <w:tcW w:w="1642"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5ECCAD27" w14:textId="77777777" w:rsidR="00EE2480" w:rsidRPr="00C80370" w:rsidRDefault="00EE2480">
            <w:pPr>
              <w:autoSpaceDE w:val="0"/>
              <w:autoSpaceDN w:val="0"/>
              <w:spacing w:line="210" w:lineRule="atLeast"/>
              <w:jc w:val="center"/>
            </w:pPr>
            <w:r w:rsidRPr="00C80370">
              <w:rPr>
                <w:sz w:val="17"/>
                <w:szCs w:val="17"/>
              </w:rPr>
              <w:t>9/8/2016</w:t>
            </w:r>
          </w:p>
        </w:tc>
      </w:tr>
      <w:tr w:rsidR="00EE2480" w14:paraId="037BCA25" w14:textId="77777777">
        <w:trPr>
          <w:trHeight w:val="49"/>
          <w:jc w:val="center"/>
        </w:trPr>
        <w:tc>
          <w:tcPr>
            <w:tcW w:w="1623"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5423C3BC" w14:textId="77777777" w:rsidR="00EE2480" w:rsidRPr="00C80370" w:rsidRDefault="00EE2480">
            <w:pPr>
              <w:autoSpaceDE w:val="0"/>
              <w:autoSpaceDN w:val="0"/>
              <w:spacing w:line="210" w:lineRule="atLeast"/>
              <w:jc w:val="center"/>
            </w:pPr>
            <w:r w:rsidRPr="00C80370">
              <w:rPr>
                <w:sz w:val="17"/>
                <w:szCs w:val="17"/>
              </w:rPr>
              <w:t>6745</w:t>
            </w:r>
          </w:p>
        </w:tc>
        <w:tc>
          <w:tcPr>
            <w:tcW w:w="3525"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7B18E6E0" w14:textId="77777777" w:rsidR="00EE2480" w:rsidRPr="00C80370" w:rsidRDefault="00EE2480">
            <w:pPr>
              <w:autoSpaceDE w:val="0"/>
              <w:autoSpaceDN w:val="0"/>
              <w:spacing w:line="210" w:lineRule="atLeast"/>
              <w:jc w:val="center"/>
            </w:pPr>
            <w:r w:rsidRPr="00C80370">
              <w:rPr>
                <w:sz w:val="17"/>
                <w:szCs w:val="17"/>
              </w:rPr>
              <w:t>11</w:t>
            </w:r>
          </w:p>
        </w:tc>
        <w:tc>
          <w:tcPr>
            <w:tcW w:w="1642"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055E0894" w14:textId="77777777" w:rsidR="00EE2480" w:rsidRPr="00C80370" w:rsidRDefault="00EE2480">
            <w:pPr>
              <w:autoSpaceDE w:val="0"/>
              <w:autoSpaceDN w:val="0"/>
              <w:spacing w:line="210" w:lineRule="atLeast"/>
              <w:jc w:val="center"/>
            </w:pPr>
            <w:r w:rsidRPr="00C80370">
              <w:rPr>
                <w:sz w:val="17"/>
                <w:szCs w:val="17"/>
              </w:rPr>
              <w:t>7/9/2016</w:t>
            </w:r>
          </w:p>
        </w:tc>
      </w:tr>
      <w:tr w:rsidR="00EE2480" w14:paraId="2CA5A4BF" w14:textId="77777777">
        <w:trPr>
          <w:trHeight w:val="49"/>
          <w:jc w:val="center"/>
        </w:trPr>
        <w:tc>
          <w:tcPr>
            <w:tcW w:w="1623"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3F069FA5" w14:textId="77777777" w:rsidR="00EE2480" w:rsidRPr="00C80370" w:rsidRDefault="00EE2480">
            <w:pPr>
              <w:autoSpaceDE w:val="0"/>
              <w:autoSpaceDN w:val="0"/>
              <w:spacing w:line="210" w:lineRule="atLeast"/>
              <w:jc w:val="center"/>
            </w:pPr>
            <w:r w:rsidRPr="00C80370">
              <w:rPr>
                <w:sz w:val="17"/>
                <w:szCs w:val="17"/>
              </w:rPr>
              <w:t>7020</w:t>
            </w:r>
          </w:p>
        </w:tc>
        <w:tc>
          <w:tcPr>
            <w:tcW w:w="3525"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7C274B3D" w14:textId="77777777" w:rsidR="00EE2480" w:rsidRPr="00C80370" w:rsidRDefault="00EE2480">
            <w:pPr>
              <w:autoSpaceDE w:val="0"/>
              <w:autoSpaceDN w:val="0"/>
              <w:spacing w:line="210" w:lineRule="atLeast"/>
              <w:jc w:val="center"/>
            </w:pPr>
            <w:r w:rsidRPr="00C80370">
              <w:rPr>
                <w:sz w:val="17"/>
                <w:szCs w:val="17"/>
              </w:rPr>
              <w:t>Mükerrer 355</w:t>
            </w:r>
          </w:p>
        </w:tc>
        <w:tc>
          <w:tcPr>
            <w:tcW w:w="1642"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0A7E5C3F" w14:textId="77777777" w:rsidR="00EE2480" w:rsidRPr="00C80370" w:rsidRDefault="00EE2480">
            <w:pPr>
              <w:autoSpaceDE w:val="0"/>
              <w:autoSpaceDN w:val="0"/>
              <w:spacing w:line="210" w:lineRule="atLeast"/>
              <w:jc w:val="center"/>
            </w:pPr>
            <w:r w:rsidRPr="00C80370">
              <w:rPr>
                <w:sz w:val="17"/>
                <w:szCs w:val="17"/>
              </w:rPr>
              <w:t>27/5/2017</w:t>
            </w:r>
          </w:p>
        </w:tc>
      </w:tr>
      <w:tr w:rsidR="00EE2480" w14:paraId="2D9969FE" w14:textId="77777777">
        <w:trPr>
          <w:trHeight w:val="49"/>
          <w:jc w:val="center"/>
        </w:trPr>
        <w:tc>
          <w:tcPr>
            <w:tcW w:w="1623" w:type="dxa"/>
            <w:vMerge w:val="restart"/>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69ADEE47" w14:textId="77777777" w:rsidR="00EE2480" w:rsidRPr="00C80370" w:rsidRDefault="00EE2480">
            <w:pPr>
              <w:autoSpaceDE w:val="0"/>
              <w:autoSpaceDN w:val="0"/>
              <w:spacing w:line="210" w:lineRule="atLeast"/>
              <w:jc w:val="center"/>
            </w:pPr>
            <w:r w:rsidRPr="00C80370">
              <w:rPr>
                <w:sz w:val="17"/>
                <w:szCs w:val="17"/>
              </w:rPr>
              <w:t>7061</w:t>
            </w:r>
          </w:p>
        </w:tc>
        <w:tc>
          <w:tcPr>
            <w:tcW w:w="352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09B1127" w14:textId="77777777" w:rsidR="00EE2480" w:rsidRPr="00C80370" w:rsidRDefault="00EE2480">
            <w:pPr>
              <w:autoSpaceDE w:val="0"/>
              <w:autoSpaceDN w:val="0"/>
              <w:spacing w:line="210" w:lineRule="atLeast"/>
              <w:jc w:val="center"/>
            </w:pPr>
            <w:r w:rsidRPr="00C80370">
              <w:rPr>
                <w:sz w:val="17"/>
                <w:szCs w:val="17"/>
              </w:rPr>
              <w:t>157, Mükerrer Madde 257</w:t>
            </w:r>
          </w:p>
        </w:tc>
        <w:tc>
          <w:tcPr>
            <w:tcW w:w="164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7EDEC91" w14:textId="77777777" w:rsidR="00EE2480" w:rsidRPr="00C80370" w:rsidRDefault="00EE2480">
            <w:pPr>
              <w:autoSpaceDE w:val="0"/>
              <w:autoSpaceDN w:val="0"/>
              <w:spacing w:line="210" w:lineRule="atLeast"/>
              <w:jc w:val="center"/>
            </w:pPr>
            <w:r w:rsidRPr="00C80370">
              <w:rPr>
                <w:sz w:val="17"/>
                <w:szCs w:val="17"/>
              </w:rPr>
              <w:t>5/12/2017</w:t>
            </w:r>
          </w:p>
        </w:tc>
      </w:tr>
      <w:tr w:rsidR="00EE2480" w14:paraId="0A050FDF" w14:textId="77777777">
        <w:trPr>
          <w:trHeight w:val="49"/>
          <w:jc w:val="center"/>
        </w:trPr>
        <w:tc>
          <w:tcPr>
            <w:tcW w:w="0" w:type="auto"/>
            <w:vMerge/>
            <w:tcBorders>
              <w:top w:val="nil"/>
              <w:left w:val="single" w:sz="18" w:space="0" w:color="auto"/>
              <w:bottom w:val="single" w:sz="18" w:space="0" w:color="auto"/>
              <w:right w:val="single" w:sz="18" w:space="0" w:color="auto"/>
            </w:tcBorders>
            <w:vAlign w:val="center"/>
            <w:hideMark/>
          </w:tcPr>
          <w:p w14:paraId="7183FDA7" w14:textId="77777777" w:rsidR="00EE2480" w:rsidRPr="00C80370" w:rsidRDefault="00EE2480"/>
        </w:tc>
        <w:tc>
          <w:tcPr>
            <w:tcW w:w="352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FA6DB56" w14:textId="77777777" w:rsidR="00EE2480" w:rsidRPr="00C80370" w:rsidRDefault="00EE2480">
            <w:pPr>
              <w:autoSpaceDE w:val="0"/>
              <w:autoSpaceDN w:val="0"/>
              <w:spacing w:line="210" w:lineRule="atLeast"/>
              <w:jc w:val="center"/>
            </w:pPr>
            <w:r w:rsidRPr="00C80370">
              <w:rPr>
                <w:sz w:val="17"/>
                <w:szCs w:val="17"/>
              </w:rPr>
              <w:t>101, 102, 103</w:t>
            </w:r>
          </w:p>
        </w:tc>
        <w:tc>
          <w:tcPr>
            <w:tcW w:w="164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F397331" w14:textId="77777777" w:rsidR="00EE2480" w:rsidRPr="00C80370" w:rsidRDefault="00EE2480">
            <w:pPr>
              <w:autoSpaceDE w:val="0"/>
              <w:autoSpaceDN w:val="0"/>
              <w:spacing w:line="210" w:lineRule="atLeast"/>
              <w:jc w:val="center"/>
            </w:pPr>
            <w:r w:rsidRPr="00C80370">
              <w:rPr>
                <w:sz w:val="17"/>
                <w:szCs w:val="17"/>
              </w:rPr>
              <w:t>1/1/2018</w:t>
            </w:r>
          </w:p>
        </w:tc>
      </w:tr>
      <w:tr w:rsidR="00EE2480" w14:paraId="1EFE652F" w14:textId="77777777">
        <w:trPr>
          <w:trHeight w:val="49"/>
          <w:jc w:val="center"/>
        </w:trPr>
        <w:tc>
          <w:tcPr>
            <w:tcW w:w="1623"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7F3E953B" w14:textId="77777777" w:rsidR="00EE2480" w:rsidRPr="00C80370" w:rsidRDefault="00EE2480">
            <w:pPr>
              <w:autoSpaceDE w:val="0"/>
              <w:autoSpaceDN w:val="0"/>
              <w:spacing w:line="210" w:lineRule="atLeast"/>
              <w:jc w:val="center"/>
            </w:pPr>
            <w:r w:rsidRPr="00C80370">
              <w:rPr>
                <w:sz w:val="17"/>
                <w:szCs w:val="17"/>
              </w:rPr>
              <w:t>7099</w:t>
            </w:r>
          </w:p>
        </w:tc>
        <w:tc>
          <w:tcPr>
            <w:tcW w:w="3525"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1EEFF39E" w14:textId="77777777" w:rsidR="00EE2480" w:rsidRPr="00C80370" w:rsidRDefault="00EE2480">
            <w:pPr>
              <w:autoSpaceDE w:val="0"/>
              <w:autoSpaceDN w:val="0"/>
              <w:spacing w:line="210" w:lineRule="atLeast"/>
              <w:jc w:val="center"/>
            </w:pPr>
            <w:r w:rsidRPr="00C80370">
              <w:rPr>
                <w:sz w:val="17"/>
                <w:szCs w:val="17"/>
              </w:rPr>
              <w:t>223</w:t>
            </w:r>
          </w:p>
        </w:tc>
        <w:tc>
          <w:tcPr>
            <w:tcW w:w="1642"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7661BF8C" w14:textId="77777777" w:rsidR="00EE2480" w:rsidRPr="00C80370" w:rsidRDefault="00EE2480">
            <w:pPr>
              <w:autoSpaceDE w:val="0"/>
              <w:autoSpaceDN w:val="0"/>
              <w:spacing w:line="210" w:lineRule="atLeast"/>
              <w:jc w:val="center"/>
            </w:pPr>
            <w:r w:rsidRPr="00C80370">
              <w:rPr>
                <w:sz w:val="17"/>
                <w:szCs w:val="17"/>
              </w:rPr>
              <w:t>15/3/2018</w:t>
            </w:r>
          </w:p>
        </w:tc>
      </w:tr>
    </w:tbl>
    <w:p w14:paraId="207C715A" w14:textId="77777777" w:rsidR="00EE2480" w:rsidRPr="00C80370" w:rsidRDefault="00EE2480">
      <w:pPr>
        <w:spacing w:line="210" w:lineRule="atLeast"/>
      </w:pPr>
      <w:r>
        <w:rPr>
          <w:sz w:val="17"/>
          <w:szCs w:val="17"/>
        </w:rPr>
        <w:t> </w:t>
      </w:r>
    </w:p>
    <w:p w14:paraId="611542CA" w14:textId="77777777" w:rsidR="00EE2480" w:rsidRDefault="00EE2480">
      <w:pPr>
        <w:spacing w:line="210" w:lineRule="atLeast"/>
      </w:pPr>
      <w:r>
        <w:rPr>
          <w:sz w:val="17"/>
          <w:szCs w:val="17"/>
        </w:rPr>
        <w:t> </w:t>
      </w:r>
    </w:p>
    <w:p w14:paraId="07B028F6" w14:textId="77777777" w:rsidR="00EE2480" w:rsidRDefault="00EE2480">
      <w:pPr>
        <w:spacing w:line="210" w:lineRule="atLeast"/>
      </w:pPr>
      <w:r>
        <w:rPr>
          <w:sz w:val="17"/>
          <w:szCs w:val="17"/>
        </w:rPr>
        <w:t> </w:t>
      </w:r>
    </w:p>
    <w:p w14:paraId="0C201639" w14:textId="77777777" w:rsidR="00EE2480" w:rsidRDefault="00EE2480">
      <w:pPr>
        <w:spacing w:line="210" w:lineRule="atLeast"/>
      </w:pPr>
      <w:r>
        <w:rPr>
          <w:sz w:val="17"/>
          <w:szCs w:val="17"/>
        </w:rPr>
        <w:t> </w:t>
      </w:r>
    </w:p>
    <w:p w14:paraId="46014CAB" w14:textId="77777777" w:rsidR="00EE2480" w:rsidRDefault="00EE2480">
      <w:pPr>
        <w:spacing w:line="210" w:lineRule="atLeast"/>
      </w:pPr>
      <w:r>
        <w:rPr>
          <w:sz w:val="17"/>
          <w:szCs w:val="17"/>
        </w:rPr>
        <w:t> </w:t>
      </w:r>
    </w:p>
    <w:p w14:paraId="3AE70C4C" w14:textId="77777777" w:rsidR="00EE2480" w:rsidRDefault="00EE2480">
      <w:pPr>
        <w:spacing w:line="210" w:lineRule="atLeast"/>
      </w:pPr>
      <w:r>
        <w:rPr>
          <w:sz w:val="17"/>
          <w:szCs w:val="17"/>
        </w:rPr>
        <w:t> </w:t>
      </w:r>
    </w:p>
    <w:p w14:paraId="4CCF80B9" w14:textId="77777777" w:rsidR="00EE2480" w:rsidRDefault="00EE2480">
      <w:pPr>
        <w:spacing w:line="210" w:lineRule="atLeast"/>
      </w:pPr>
      <w:r>
        <w:rPr>
          <w:sz w:val="17"/>
          <w:szCs w:val="17"/>
        </w:rPr>
        <w:t>–––––––––––––––––––</w:t>
      </w:r>
    </w:p>
    <w:p w14:paraId="4F8A0D20" w14:textId="77777777" w:rsidR="00EE2480" w:rsidRDefault="00EE2480">
      <w:pPr>
        <w:spacing w:line="210" w:lineRule="atLeast"/>
        <w:ind w:left="284" w:hanging="284"/>
        <w:jc w:val="both"/>
      </w:pPr>
      <w:r>
        <w:rPr>
          <w:i/>
          <w:iCs/>
          <w:sz w:val="17"/>
          <w:szCs w:val="17"/>
        </w:rPr>
        <w:t>(1)  Anayasa Mahkemesinin 26/1/2012 tarihli ve E.: 2011/74, K.: 2012/15 sayılı Kararı ile; 23/7/2010 tarihli ve  6009 sayılı Kanunun 62 nci  maddesinin (d) bendinde yer alan</w:t>
      </w:r>
      <w:r>
        <w:rPr>
          <w:b/>
          <w:bCs/>
          <w:i/>
          <w:iCs/>
          <w:sz w:val="17"/>
          <w:szCs w:val="17"/>
        </w:rPr>
        <w:t xml:space="preserve"> </w:t>
      </w:r>
      <w:r>
        <w:rPr>
          <w:i/>
          <w:iCs/>
          <w:sz w:val="17"/>
          <w:szCs w:val="17"/>
        </w:rPr>
        <w:t>“… 1/7/2010 tarihinden geçerli olmak üzere …” ibaresi, bu bentte yer alan 8 inci  ve 16 ncı maddeler yönünden iptal edilmiştir.</w:t>
      </w:r>
    </w:p>
    <w:p w14:paraId="7E266F3F" w14:textId="77777777" w:rsidR="00EE2480" w:rsidRDefault="00EE2480">
      <w:pPr>
        <w:spacing w:line="180" w:lineRule="atLeast"/>
        <w:jc w:val="center"/>
      </w:pPr>
      <w:r>
        <w:rPr>
          <w:sz w:val="17"/>
          <w:szCs w:val="17"/>
        </w:rPr>
        <w:br w:type="page"/>
      </w:r>
      <w:r>
        <w:rPr>
          <w:sz w:val="16"/>
          <w:szCs w:val="16"/>
        </w:rPr>
        <w:t>3576-5</w:t>
      </w:r>
    </w:p>
    <w:p w14:paraId="2386AFEF" w14:textId="77777777" w:rsidR="00EE2480" w:rsidRDefault="00EE2480">
      <w:pPr>
        <w:spacing w:line="180" w:lineRule="atLeast"/>
        <w:jc w:val="center"/>
      </w:pPr>
      <w:r>
        <w:rPr>
          <w:sz w:val="16"/>
          <w:szCs w:val="16"/>
        </w:rPr>
        <w:t> </w:t>
      </w:r>
    </w:p>
    <w:tbl>
      <w:tblPr>
        <w:tblW w:w="0" w:type="auto"/>
        <w:jc w:val="center"/>
        <w:tblCellMar>
          <w:left w:w="0" w:type="dxa"/>
          <w:right w:w="0" w:type="dxa"/>
        </w:tblCellMar>
        <w:tblLook w:val="04A0" w:firstRow="1" w:lastRow="0" w:firstColumn="1" w:lastColumn="0" w:noHBand="0" w:noVBand="1"/>
      </w:tblPr>
      <w:tblGrid>
        <w:gridCol w:w="1541"/>
        <w:gridCol w:w="2858"/>
        <w:gridCol w:w="2359"/>
      </w:tblGrid>
      <w:tr w:rsidR="00EE2480" w14:paraId="5348FF50" w14:textId="77777777">
        <w:trPr>
          <w:trHeight w:val="24"/>
          <w:jc w:val="center"/>
        </w:trPr>
        <w:tc>
          <w:tcPr>
            <w:tcW w:w="1541" w:type="dxa"/>
            <w:tcBorders>
              <w:top w:val="single" w:sz="18" w:space="0" w:color="auto"/>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01183AF8" w14:textId="77777777" w:rsidR="00EE2480" w:rsidRPr="00C80370" w:rsidRDefault="00EE2480">
            <w:pPr>
              <w:autoSpaceDE w:val="0"/>
              <w:autoSpaceDN w:val="0"/>
              <w:spacing w:line="180" w:lineRule="atLeast"/>
              <w:jc w:val="center"/>
            </w:pPr>
            <w:r w:rsidRPr="00C80370">
              <w:rPr>
                <w:b/>
                <w:bCs/>
                <w:sz w:val="16"/>
                <w:szCs w:val="16"/>
              </w:rPr>
              <w:t>Değiştiren</w:t>
            </w:r>
          </w:p>
          <w:p w14:paraId="199AF917" w14:textId="77777777" w:rsidR="00EE2480" w:rsidRPr="00C80370" w:rsidRDefault="00EE2480">
            <w:pPr>
              <w:autoSpaceDE w:val="0"/>
              <w:autoSpaceDN w:val="0"/>
              <w:spacing w:line="180" w:lineRule="atLeast"/>
              <w:jc w:val="center"/>
            </w:pPr>
            <w:r w:rsidRPr="00C80370">
              <w:rPr>
                <w:b/>
                <w:bCs/>
                <w:sz w:val="16"/>
                <w:szCs w:val="16"/>
              </w:rPr>
              <w:t>Kanunun/KHK’nin veya İptal Eden Kararın Numarası</w:t>
            </w:r>
          </w:p>
        </w:tc>
        <w:tc>
          <w:tcPr>
            <w:tcW w:w="2859" w:type="dxa"/>
            <w:tcBorders>
              <w:top w:val="single" w:sz="18" w:space="0" w:color="auto"/>
              <w:left w:val="nil"/>
              <w:bottom w:val="single" w:sz="18" w:space="0" w:color="auto"/>
              <w:right w:val="single" w:sz="18" w:space="0" w:color="auto"/>
            </w:tcBorders>
            <w:tcMar>
              <w:top w:w="28" w:type="dxa"/>
              <w:left w:w="57" w:type="dxa"/>
              <w:bottom w:w="28" w:type="dxa"/>
              <w:right w:w="57" w:type="dxa"/>
            </w:tcMar>
            <w:vAlign w:val="center"/>
            <w:hideMark/>
          </w:tcPr>
          <w:p w14:paraId="69529549" w14:textId="77777777" w:rsidR="00EE2480" w:rsidRPr="00C80370" w:rsidRDefault="00EE2480">
            <w:pPr>
              <w:autoSpaceDE w:val="0"/>
              <w:autoSpaceDN w:val="0"/>
              <w:spacing w:line="180" w:lineRule="atLeast"/>
              <w:jc w:val="center"/>
            </w:pPr>
            <w:r w:rsidRPr="00C80370">
              <w:rPr>
                <w:b/>
                <w:bCs/>
                <w:sz w:val="16"/>
                <w:szCs w:val="16"/>
              </w:rPr>
              <w:t>213 sayılı Kanunun Değişen veya İptal Edilen Maddeleri</w:t>
            </w:r>
          </w:p>
        </w:tc>
        <w:tc>
          <w:tcPr>
            <w:tcW w:w="2360" w:type="dxa"/>
            <w:tcBorders>
              <w:top w:val="single" w:sz="18" w:space="0" w:color="auto"/>
              <w:left w:val="nil"/>
              <w:bottom w:val="single" w:sz="18" w:space="0" w:color="auto"/>
              <w:right w:val="single" w:sz="18" w:space="0" w:color="auto"/>
            </w:tcBorders>
            <w:tcMar>
              <w:top w:w="28" w:type="dxa"/>
              <w:left w:w="57" w:type="dxa"/>
              <w:bottom w:w="28" w:type="dxa"/>
              <w:right w:w="57" w:type="dxa"/>
            </w:tcMar>
            <w:vAlign w:val="center"/>
            <w:hideMark/>
          </w:tcPr>
          <w:p w14:paraId="20360420" w14:textId="77777777" w:rsidR="00EE2480" w:rsidRPr="00C80370" w:rsidRDefault="00EE2480">
            <w:pPr>
              <w:autoSpaceDE w:val="0"/>
              <w:autoSpaceDN w:val="0"/>
              <w:spacing w:line="180" w:lineRule="atLeast"/>
              <w:jc w:val="center"/>
            </w:pPr>
            <w:r w:rsidRPr="00C80370">
              <w:rPr>
                <w:b/>
                <w:bCs/>
                <w:sz w:val="16"/>
                <w:szCs w:val="16"/>
              </w:rPr>
              <w:t>Yürürlüğe Giriş  Tarihi</w:t>
            </w:r>
          </w:p>
        </w:tc>
      </w:tr>
      <w:tr w:rsidR="00EE2480" w14:paraId="115B5E13" w14:textId="77777777">
        <w:trPr>
          <w:trHeight w:val="49"/>
          <w:jc w:val="center"/>
        </w:trPr>
        <w:tc>
          <w:tcPr>
            <w:tcW w:w="1541" w:type="dxa"/>
            <w:vMerge w:val="restart"/>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3277890A" w14:textId="77777777" w:rsidR="00EE2480" w:rsidRPr="00C80370" w:rsidRDefault="00EE2480">
            <w:pPr>
              <w:autoSpaceDE w:val="0"/>
              <w:autoSpaceDN w:val="0"/>
              <w:spacing w:line="180" w:lineRule="atLeast"/>
              <w:jc w:val="center"/>
            </w:pPr>
            <w:r w:rsidRPr="00C80370">
              <w:rPr>
                <w:sz w:val="16"/>
                <w:szCs w:val="16"/>
              </w:rPr>
              <w:t>7103</w:t>
            </w:r>
          </w:p>
        </w:tc>
        <w:tc>
          <w:tcPr>
            <w:tcW w:w="2859"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ED10A78" w14:textId="77777777" w:rsidR="00EE2480" w:rsidRPr="00C80370" w:rsidRDefault="00EE2480">
            <w:pPr>
              <w:autoSpaceDE w:val="0"/>
              <w:autoSpaceDN w:val="0"/>
              <w:spacing w:line="180" w:lineRule="atLeast"/>
              <w:jc w:val="center"/>
            </w:pPr>
            <w:r w:rsidRPr="00C80370">
              <w:rPr>
                <w:sz w:val="16"/>
                <w:szCs w:val="16"/>
              </w:rPr>
              <w:t>5, 10, 278/A, 353, Mükerrer Madde 355, 376</w:t>
            </w:r>
          </w:p>
        </w:tc>
        <w:tc>
          <w:tcPr>
            <w:tcW w:w="236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48B5C29" w14:textId="77777777" w:rsidR="00EE2480" w:rsidRPr="00C80370" w:rsidRDefault="00EE2480">
            <w:pPr>
              <w:autoSpaceDE w:val="0"/>
              <w:autoSpaceDN w:val="0"/>
              <w:spacing w:line="180" w:lineRule="atLeast"/>
              <w:jc w:val="center"/>
            </w:pPr>
            <w:r w:rsidRPr="00C80370">
              <w:rPr>
                <w:sz w:val="16"/>
                <w:szCs w:val="16"/>
              </w:rPr>
              <w:t>27/3/2018</w:t>
            </w:r>
          </w:p>
        </w:tc>
      </w:tr>
      <w:tr w:rsidR="00EE2480" w14:paraId="0939E8E7" w14:textId="77777777">
        <w:trPr>
          <w:trHeight w:val="49"/>
          <w:jc w:val="center"/>
        </w:trPr>
        <w:tc>
          <w:tcPr>
            <w:tcW w:w="0" w:type="auto"/>
            <w:vMerge/>
            <w:tcBorders>
              <w:top w:val="nil"/>
              <w:left w:val="single" w:sz="18" w:space="0" w:color="auto"/>
              <w:bottom w:val="single" w:sz="18" w:space="0" w:color="auto"/>
              <w:right w:val="single" w:sz="18" w:space="0" w:color="auto"/>
            </w:tcBorders>
            <w:vAlign w:val="center"/>
            <w:hideMark/>
          </w:tcPr>
          <w:p w14:paraId="7934B5D2" w14:textId="77777777" w:rsidR="00EE2480" w:rsidRPr="00C80370" w:rsidRDefault="00EE2480"/>
        </w:tc>
        <w:tc>
          <w:tcPr>
            <w:tcW w:w="2859"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6303EF5" w14:textId="77777777" w:rsidR="00EE2480" w:rsidRPr="00C80370" w:rsidRDefault="00EE2480">
            <w:pPr>
              <w:autoSpaceDE w:val="0"/>
              <w:autoSpaceDN w:val="0"/>
              <w:spacing w:line="180" w:lineRule="atLeast"/>
              <w:jc w:val="center"/>
            </w:pPr>
            <w:r w:rsidRPr="00C80370">
              <w:rPr>
                <w:sz w:val="16"/>
                <w:szCs w:val="16"/>
              </w:rPr>
              <w:t>280/A</w:t>
            </w:r>
          </w:p>
        </w:tc>
        <w:tc>
          <w:tcPr>
            <w:tcW w:w="236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3EC3F01" w14:textId="77777777" w:rsidR="00EE2480" w:rsidRPr="00C80370" w:rsidRDefault="00EE2480">
            <w:pPr>
              <w:autoSpaceDE w:val="0"/>
              <w:autoSpaceDN w:val="0"/>
              <w:spacing w:line="180" w:lineRule="atLeast"/>
              <w:jc w:val="center"/>
            </w:pPr>
            <w:r w:rsidRPr="00C80370">
              <w:rPr>
                <w:sz w:val="16"/>
                <w:szCs w:val="16"/>
              </w:rPr>
              <w:t xml:space="preserve">27/3/2018 tarihinden sonra tescil edilen sermaye şirketlerine uygulanmak üzere 27/3/2018 </w:t>
            </w:r>
          </w:p>
        </w:tc>
      </w:tr>
      <w:tr w:rsidR="00EE2480" w14:paraId="4B40A832" w14:textId="77777777">
        <w:trPr>
          <w:trHeight w:val="49"/>
          <w:jc w:val="center"/>
        </w:trPr>
        <w:tc>
          <w:tcPr>
            <w:tcW w:w="0" w:type="auto"/>
            <w:vMerge/>
            <w:tcBorders>
              <w:top w:val="nil"/>
              <w:left w:val="single" w:sz="18" w:space="0" w:color="auto"/>
              <w:bottom w:val="single" w:sz="18" w:space="0" w:color="auto"/>
              <w:right w:val="single" w:sz="18" w:space="0" w:color="auto"/>
            </w:tcBorders>
            <w:vAlign w:val="center"/>
            <w:hideMark/>
          </w:tcPr>
          <w:p w14:paraId="0DA889BD" w14:textId="77777777" w:rsidR="00EE2480" w:rsidRPr="00C80370" w:rsidRDefault="00EE2480"/>
        </w:tc>
        <w:tc>
          <w:tcPr>
            <w:tcW w:w="2859"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5B8C465" w14:textId="77777777" w:rsidR="00EE2480" w:rsidRPr="00C80370" w:rsidRDefault="00EE2480">
            <w:pPr>
              <w:autoSpaceDE w:val="0"/>
              <w:autoSpaceDN w:val="0"/>
              <w:spacing w:line="180" w:lineRule="atLeast"/>
              <w:jc w:val="center"/>
            </w:pPr>
            <w:r w:rsidRPr="00C80370">
              <w:rPr>
                <w:sz w:val="16"/>
                <w:szCs w:val="16"/>
              </w:rPr>
              <w:t>Ek Madde 11</w:t>
            </w:r>
          </w:p>
        </w:tc>
        <w:tc>
          <w:tcPr>
            <w:tcW w:w="236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C531B06" w14:textId="77777777" w:rsidR="00EE2480" w:rsidRPr="00C80370" w:rsidRDefault="00EE2480">
            <w:pPr>
              <w:autoSpaceDE w:val="0"/>
              <w:autoSpaceDN w:val="0"/>
              <w:spacing w:line="180" w:lineRule="atLeast"/>
              <w:jc w:val="center"/>
            </w:pPr>
            <w:r w:rsidRPr="00C80370">
              <w:rPr>
                <w:sz w:val="16"/>
                <w:szCs w:val="16"/>
              </w:rPr>
              <w:t>27/3/2018 tarihinden önce tarhiyat öncesi uzlaşma talep edilenler hariç olmak üzere 27/3/2018</w:t>
            </w:r>
          </w:p>
        </w:tc>
      </w:tr>
      <w:tr w:rsidR="00EE2480" w14:paraId="1B1B10F8" w14:textId="77777777">
        <w:trPr>
          <w:trHeight w:val="49"/>
          <w:jc w:val="center"/>
        </w:trPr>
        <w:tc>
          <w:tcPr>
            <w:tcW w:w="0" w:type="auto"/>
            <w:vMerge/>
            <w:tcBorders>
              <w:top w:val="nil"/>
              <w:left w:val="single" w:sz="18" w:space="0" w:color="auto"/>
              <w:bottom w:val="single" w:sz="18" w:space="0" w:color="auto"/>
              <w:right w:val="single" w:sz="18" w:space="0" w:color="auto"/>
            </w:tcBorders>
            <w:vAlign w:val="center"/>
            <w:hideMark/>
          </w:tcPr>
          <w:p w14:paraId="0A81591D" w14:textId="77777777" w:rsidR="00EE2480" w:rsidRPr="00C80370" w:rsidRDefault="00EE2480"/>
        </w:tc>
        <w:tc>
          <w:tcPr>
            <w:tcW w:w="2859"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F4463EF" w14:textId="77777777" w:rsidR="00EE2480" w:rsidRPr="00C80370" w:rsidRDefault="00EE2480">
            <w:pPr>
              <w:autoSpaceDE w:val="0"/>
              <w:autoSpaceDN w:val="0"/>
              <w:spacing w:line="180" w:lineRule="atLeast"/>
              <w:jc w:val="center"/>
            </w:pPr>
            <w:r w:rsidRPr="00C80370">
              <w:rPr>
                <w:sz w:val="16"/>
                <w:szCs w:val="16"/>
              </w:rPr>
              <w:t>Geçici Madde 30</w:t>
            </w:r>
          </w:p>
        </w:tc>
        <w:tc>
          <w:tcPr>
            <w:tcW w:w="236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DBA9CB8" w14:textId="77777777" w:rsidR="00EE2480" w:rsidRPr="00C80370" w:rsidRDefault="00EE2480">
            <w:pPr>
              <w:autoSpaceDE w:val="0"/>
              <w:autoSpaceDN w:val="0"/>
              <w:spacing w:line="180" w:lineRule="atLeast"/>
              <w:jc w:val="center"/>
            </w:pPr>
            <w:r w:rsidRPr="00C80370">
              <w:rPr>
                <w:sz w:val="16"/>
                <w:szCs w:val="16"/>
              </w:rPr>
              <w:t>Yayım tarihi olan 27/3/2018’i izleyen ikinci aybaşında (1/5/2018)</w:t>
            </w:r>
          </w:p>
        </w:tc>
      </w:tr>
      <w:tr w:rsidR="00EE2480" w14:paraId="5310F74E" w14:textId="77777777">
        <w:trPr>
          <w:trHeight w:val="49"/>
          <w:jc w:val="center"/>
        </w:trPr>
        <w:tc>
          <w:tcPr>
            <w:tcW w:w="1541" w:type="dxa"/>
            <w:vMerge w:val="restart"/>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7866B090" w14:textId="77777777" w:rsidR="00EE2480" w:rsidRPr="00C80370" w:rsidRDefault="00EE2480">
            <w:pPr>
              <w:autoSpaceDE w:val="0"/>
              <w:autoSpaceDN w:val="0"/>
              <w:spacing w:line="180" w:lineRule="atLeast"/>
              <w:jc w:val="center"/>
            </w:pPr>
            <w:r w:rsidRPr="00C80370">
              <w:rPr>
                <w:sz w:val="16"/>
                <w:szCs w:val="16"/>
              </w:rPr>
              <w:t>7104</w:t>
            </w:r>
          </w:p>
        </w:tc>
        <w:tc>
          <w:tcPr>
            <w:tcW w:w="2859"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690868A" w14:textId="77777777" w:rsidR="00EE2480" w:rsidRPr="00C80370" w:rsidRDefault="00EE2480">
            <w:pPr>
              <w:autoSpaceDE w:val="0"/>
              <w:autoSpaceDN w:val="0"/>
              <w:spacing w:line="180" w:lineRule="atLeast"/>
              <w:jc w:val="center"/>
            </w:pPr>
            <w:r w:rsidRPr="00C80370">
              <w:rPr>
                <w:sz w:val="16"/>
                <w:szCs w:val="16"/>
              </w:rPr>
              <w:t>256</w:t>
            </w:r>
          </w:p>
        </w:tc>
        <w:tc>
          <w:tcPr>
            <w:tcW w:w="236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1862A49" w14:textId="77777777" w:rsidR="00EE2480" w:rsidRPr="00C80370" w:rsidRDefault="00EE2480">
            <w:pPr>
              <w:autoSpaceDE w:val="0"/>
              <w:autoSpaceDN w:val="0"/>
              <w:spacing w:line="180" w:lineRule="atLeast"/>
              <w:jc w:val="center"/>
            </w:pPr>
            <w:r w:rsidRPr="00C80370">
              <w:rPr>
                <w:sz w:val="16"/>
                <w:szCs w:val="16"/>
              </w:rPr>
              <w:t>6/4/2018</w:t>
            </w:r>
          </w:p>
        </w:tc>
      </w:tr>
      <w:tr w:rsidR="00EE2480" w14:paraId="602C031E" w14:textId="77777777">
        <w:trPr>
          <w:trHeight w:val="49"/>
          <w:jc w:val="center"/>
        </w:trPr>
        <w:tc>
          <w:tcPr>
            <w:tcW w:w="0" w:type="auto"/>
            <w:vMerge/>
            <w:tcBorders>
              <w:top w:val="nil"/>
              <w:left w:val="single" w:sz="18" w:space="0" w:color="auto"/>
              <w:bottom w:val="single" w:sz="18" w:space="0" w:color="auto"/>
              <w:right w:val="single" w:sz="18" w:space="0" w:color="auto"/>
            </w:tcBorders>
            <w:vAlign w:val="center"/>
            <w:hideMark/>
          </w:tcPr>
          <w:p w14:paraId="4CEC3B6F" w14:textId="77777777" w:rsidR="00EE2480" w:rsidRPr="00C80370" w:rsidRDefault="00EE2480"/>
        </w:tc>
        <w:tc>
          <w:tcPr>
            <w:tcW w:w="2859"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DB0F1D6" w14:textId="77777777" w:rsidR="00EE2480" w:rsidRPr="00C80370" w:rsidRDefault="00EE2480">
            <w:pPr>
              <w:autoSpaceDE w:val="0"/>
              <w:autoSpaceDN w:val="0"/>
              <w:spacing w:line="180" w:lineRule="atLeast"/>
              <w:jc w:val="center"/>
            </w:pPr>
            <w:r w:rsidRPr="00C80370">
              <w:rPr>
                <w:sz w:val="16"/>
                <w:szCs w:val="16"/>
              </w:rPr>
              <w:t>140</w:t>
            </w:r>
          </w:p>
        </w:tc>
        <w:tc>
          <w:tcPr>
            <w:tcW w:w="236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83A506C" w14:textId="77777777" w:rsidR="00EE2480" w:rsidRPr="00C80370" w:rsidRDefault="00EE2480">
            <w:pPr>
              <w:autoSpaceDE w:val="0"/>
              <w:autoSpaceDN w:val="0"/>
              <w:spacing w:line="180" w:lineRule="atLeast"/>
              <w:jc w:val="center"/>
            </w:pPr>
            <w:r w:rsidRPr="00C80370">
              <w:rPr>
                <w:sz w:val="16"/>
                <w:szCs w:val="16"/>
              </w:rPr>
              <w:t>1/1/2019 tarihinden sonraki vergilendirme dönemlerine ilişkin yapılacak incelemelerde uygulanmak üzere 1/1/2019</w:t>
            </w:r>
          </w:p>
        </w:tc>
      </w:tr>
      <w:tr w:rsidR="00EE2480" w14:paraId="4034ED18" w14:textId="77777777">
        <w:trPr>
          <w:trHeight w:val="49"/>
          <w:jc w:val="center"/>
        </w:trPr>
        <w:tc>
          <w:tcPr>
            <w:tcW w:w="1541"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13808578" w14:textId="77777777" w:rsidR="00EE2480" w:rsidRPr="00C80370" w:rsidRDefault="00EE2480">
            <w:pPr>
              <w:autoSpaceDE w:val="0"/>
              <w:autoSpaceDN w:val="0"/>
              <w:spacing w:line="180" w:lineRule="atLeast"/>
              <w:jc w:val="center"/>
            </w:pPr>
            <w:r w:rsidRPr="00C80370">
              <w:rPr>
                <w:sz w:val="16"/>
                <w:szCs w:val="16"/>
              </w:rPr>
              <w:t>7144</w:t>
            </w:r>
          </w:p>
        </w:tc>
        <w:tc>
          <w:tcPr>
            <w:tcW w:w="2859"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448D11D4" w14:textId="77777777" w:rsidR="00EE2480" w:rsidRPr="00C80370" w:rsidRDefault="00EE2480">
            <w:pPr>
              <w:autoSpaceDE w:val="0"/>
              <w:autoSpaceDN w:val="0"/>
              <w:spacing w:line="180" w:lineRule="atLeast"/>
              <w:jc w:val="center"/>
            </w:pPr>
            <w:r w:rsidRPr="00C80370">
              <w:rPr>
                <w:sz w:val="16"/>
                <w:szCs w:val="16"/>
              </w:rPr>
              <w:t>Geçici Madde 31</w:t>
            </w:r>
          </w:p>
        </w:tc>
        <w:tc>
          <w:tcPr>
            <w:tcW w:w="2360"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72F1C58F" w14:textId="77777777" w:rsidR="00EE2480" w:rsidRPr="00C80370" w:rsidRDefault="00EE2480">
            <w:pPr>
              <w:autoSpaceDE w:val="0"/>
              <w:autoSpaceDN w:val="0"/>
              <w:spacing w:line="180" w:lineRule="atLeast"/>
              <w:jc w:val="center"/>
            </w:pPr>
            <w:r w:rsidRPr="00C80370">
              <w:rPr>
                <w:sz w:val="16"/>
                <w:szCs w:val="16"/>
              </w:rPr>
              <w:t>25/5/2018</w:t>
            </w:r>
          </w:p>
        </w:tc>
      </w:tr>
      <w:tr w:rsidR="00EE2480" w14:paraId="47CF2F04" w14:textId="77777777">
        <w:trPr>
          <w:trHeight w:val="49"/>
          <w:jc w:val="center"/>
        </w:trPr>
        <w:tc>
          <w:tcPr>
            <w:tcW w:w="1541"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49788C28" w14:textId="77777777" w:rsidR="00EE2480" w:rsidRPr="00C80370" w:rsidRDefault="00EE2480">
            <w:pPr>
              <w:autoSpaceDE w:val="0"/>
              <w:autoSpaceDN w:val="0"/>
              <w:spacing w:line="180" w:lineRule="atLeast"/>
              <w:jc w:val="center"/>
            </w:pPr>
            <w:r w:rsidRPr="00C80370">
              <w:rPr>
                <w:sz w:val="16"/>
                <w:szCs w:val="16"/>
              </w:rPr>
              <w:t>KHK/700</w:t>
            </w:r>
          </w:p>
        </w:tc>
        <w:tc>
          <w:tcPr>
            <w:tcW w:w="2859"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30A5BD96" w14:textId="77777777" w:rsidR="00EE2480" w:rsidRPr="00C80370" w:rsidRDefault="00EE2480">
            <w:pPr>
              <w:autoSpaceDE w:val="0"/>
              <w:autoSpaceDN w:val="0"/>
              <w:spacing w:line="180" w:lineRule="atLeast"/>
              <w:jc w:val="center"/>
            </w:pPr>
            <w:r w:rsidRPr="00C80370">
              <w:rPr>
                <w:sz w:val="16"/>
                <w:szCs w:val="16"/>
              </w:rPr>
              <w:t>11, 48, Mükerrer Madde 49, 74, 92, 127, 140, 215, Mükerrer Madde 242, 267, Mükerrer Madde 298, Mükerrer Madde 414, Geçici Madde 30</w:t>
            </w:r>
          </w:p>
        </w:tc>
        <w:tc>
          <w:tcPr>
            <w:tcW w:w="2360"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61670246" w14:textId="77777777" w:rsidR="00EE2480" w:rsidRPr="00C80370" w:rsidRDefault="00EE2480">
            <w:pPr>
              <w:autoSpaceDE w:val="0"/>
              <w:autoSpaceDN w:val="0"/>
              <w:spacing w:line="180" w:lineRule="atLeast"/>
              <w:jc w:val="center"/>
            </w:pPr>
            <w:r w:rsidRPr="00C80370">
              <w:rPr>
                <w:sz w:val="16"/>
                <w:szCs w:val="16"/>
                <w:lang w:val="en-GB"/>
              </w:rPr>
              <w:t>24/6/2018 tarihinde birlikte yapılan Türkiye Büyük Millet Meclisi ve Cumhurbaşkanlığı seçimleri sonucunda Cumhurbaşkanının andiçerek göreve başladığı tarihte (9/7/2018)</w:t>
            </w:r>
          </w:p>
        </w:tc>
      </w:tr>
      <w:tr w:rsidR="00EE2480" w14:paraId="1AE7E844" w14:textId="77777777">
        <w:trPr>
          <w:trHeight w:val="49"/>
          <w:jc w:val="center"/>
        </w:trPr>
        <w:tc>
          <w:tcPr>
            <w:tcW w:w="1541"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724B8265" w14:textId="77777777" w:rsidR="00EE2480" w:rsidRPr="00C80370" w:rsidRDefault="00EE2480">
            <w:pPr>
              <w:autoSpaceDE w:val="0"/>
              <w:autoSpaceDN w:val="0"/>
              <w:spacing w:line="180" w:lineRule="atLeast"/>
              <w:jc w:val="center"/>
            </w:pPr>
            <w:r w:rsidRPr="00C80370">
              <w:rPr>
                <w:sz w:val="16"/>
                <w:szCs w:val="16"/>
              </w:rPr>
              <w:t>7153</w:t>
            </w:r>
          </w:p>
        </w:tc>
        <w:tc>
          <w:tcPr>
            <w:tcW w:w="2859"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55D643A4" w14:textId="77777777" w:rsidR="00EE2480" w:rsidRPr="00C80370" w:rsidRDefault="00EE2480">
            <w:pPr>
              <w:autoSpaceDE w:val="0"/>
              <w:autoSpaceDN w:val="0"/>
              <w:spacing w:line="180" w:lineRule="atLeast"/>
              <w:jc w:val="center"/>
            </w:pPr>
            <w:r w:rsidRPr="00C80370">
              <w:rPr>
                <w:sz w:val="16"/>
                <w:szCs w:val="16"/>
              </w:rPr>
              <w:t>Ek Madde 1</w:t>
            </w:r>
          </w:p>
        </w:tc>
        <w:tc>
          <w:tcPr>
            <w:tcW w:w="2360"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17EDDA99" w14:textId="77777777" w:rsidR="00EE2480" w:rsidRPr="00C80370" w:rsidRDefault="00EE2480">
            <w:pPr>
              <w:autoSpaceDE w:val="0"/>
              <w:autoSpaceDN w:val="0"/>
              <w:spacing w:line="180" w:lineRule="atLeast"/>
              <w:jc w:val="center"/>
            </w:pPr>
            <w:r w:rsidRPr="00C80370">
              <w:rPr>
                <w:sz w:val="16"/>
                <w:szCs w:val="16"/>
                <w:lang w:val="en-GB"/>
              </w:rPr>
              <w:t>10/12/2018</w:t>
            </w:r>
          </w:p>
        </w:tc>
      </w:tr>
      <w:tr w:rsidR="00EE2480" w14:paraId="5137546A" w14:textId="77777777">
        <w:trPr>
          <w:trHeight w:val="49"/>
          <w:jc w:val="center"/>
        </w:trPr>
        <w:tc>
          <w:tcPr>
            <w:tcW w:w="1541"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4DC63385" w14:textId="77777777" w:rsidR="00EE2480" w:rsidRPr="00C80370" w:rsidRDefault="00EE2480">
            <w:pPr>
              <w:autoSpaceDE w:val="0"/>
              <w:autoSpaceDN w:val="0"/>
              <w:spacing w:line="180" w:lineRule="atLeast"/>
              <w:jc w:val="center"/>
            </w:pPr>
            <w:r w:rsidRPr="00C80370">
              <w:rPr>
                <w:sz w:val="16"/>
                <w:szCs w:val="16"/>
              </w:rPr>
              <w:t>7194</w:t>
            </w:r>
          </w:p>
        </w:tc>
        <w:tc>
          <w:tcPr>
            <w:tcW w:w="2859"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47B365B5" w14:textId="77777777" w:rsidR="00EE2480" w:rsidRPr="00C80370" w:rsidRDefault="00EE2480">
            <w:pPr>
              <w:autoSpaceDE w:val="0"/>
              <w:autoSpaceDN w:val="0"/>
              <w:spacing w:line="180" w:lineRule="atLeast"/>
              <w:jc w:val="center"/>
            </w:pPr>
            <w:r w:rsidRPr="00C80370">
              <w:rPr>
                <w:sz w:val="16"/>
                <w:szCs w:val="16"/>
              </w:rPr>
              <w:t>112, 160, 370, 376, 379, Ek Madde 1, Ek Madde 9</w:t>
            </w:r>
          </w:p>
        </w:tc>
        <w:tc>
          <w:tcPr>
            <w:tcW w:w="2360"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4851BC47" w14:textId="77777777" w:rsidR="00EE2480" w:rsidRPr="00C80370" w:rsidRDefault="00EE2480">
            <w:pPr>
              <w:autoSpaceDE w:val="0"/>
              <w:autoSpaceDN w:val="0"/>
              <w:spacing w:line="180" w:lineRule="atLeast"/>
              <w:jc w:val="center"/>
            </w:pPr>
            <w:r w:rsidRPr="00C80370">
              <w:rPr>
                <w:sz w:val="16"/>
                <w:szCs w:val="16"/>
                <w:lang w:val="en-GB"/>
              </w:rPr>
              <w:t xml:space="preserve">112 nci, 370 inci, 379 uncu ve Ek 1 inci maddesi 1/1/2020 tarihinde diğer hükümler </w:t>
            </w:r>
          </w:p>
          <w:p w14:paraId="02B0BC60" w14:textId="77777777" w:rsidR="00EE2480" w:rsidRPr="00C80370" w:rsidRDefault="00EE2480">
            <w:pPr>
              <w:autoSpaceDE w:val="0"/>
              <w:autoSpaceDN w:val="0"/>
              <w:spacing w:line="180" w:lineRule="atLeast"/>
              <w:jc w:val="center"/>
            </w:pPr>
            <w:r w:rsidRPr="00C80370">
              <w:rPr>
                <w:sz w:val="16"/>
                <w:szCs w:val="16"/>
                <w:lang w:val="en-GB"/>
              </w:rPr>
              <w:t>7/12/2019</w:t>
            </w:r>
          </w:p>
        </w:tc>
      </w:tr>
      <w:tr w:rsidR="00EE2480" w14:paraId="0CF251FB" w14:textId="77777777">
        <w:trPr>
          <w:trHeight w:val="49"/>
          <w:jc w:val="center"/>
        </w:trPr>
        <w:tc>
          <w:tcPr>
            <w:tcW w:w="1541"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52AE406C" w14:textId="77777777" w:rsidR="00EE2480" w:rsidRPr="00C80370" w:rsidRDefault="00EE2480">
            <w:pPr>
              <w:autoSpaceDE w:val="0"/>
              <w:autoSpaceDN w:val="0"/>
              <w:spacing w:line="180" w:lineRule="atLeast"/>
              <w:jc w:val="center"/>
            </w:pPr>
            <w:r w:rsidRPr="00C80370">
              <w:rPr>
                <w:sz w:val="16"/>
                <w:szCs w:val="16"/>
              </w:rPr>
              <w:t>7318</w:t>
            </w:r>
          </w:p>
        </w:tc>
        <w:tc>
          <w:tcPr>
            <w:tcW w:w="2859"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01EA5EE2" w14:textId="77777777" w:rsidR="00EE2480" w:rsidRPr="00C80370" w:rsidRDefault="00EE2480">
            <w:pPr>
              <w:autoSpaceDE w:val="0"/>
              <w:autoSpaceDN w:val="0"/>
              <w:spacing w:line="180" w:lineRule="atLeast"/>
              <w:jc w:val="center"/>
            </w:pPr>
            <w:r w:rsidRPr="00C80370">
              <w:rPr>
                <w:sz w:val="16"/>
                <w:szCs w:val="16"/>
              </w:rPr>
              <w:t>231, Mükerrer Madde 257, Mükerrer Madde 355, 359, 367</w:t>
            </w:r>
          </w:p>
        </w:tc>
        <w:tc>
          <w:tcPr>
            <w:tcW w:w="2360"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1746A9F1" w14:textId="77777777" w:rsidR="00EE2480" w:rsidRPr="00C80370" w:rsidRDefault="00EE2480">
            <w:pPr>
              <w:autoSpaceDE w:val="0"/>
              <w:autoSpaceDN w:val="0"/>
              <w:spacing w:line="180" w:lineRule="atLeast"/>
              <w:jc w:val="center"/>
            </w:pPr>
            <w:r w:rsidRPr="00C80370">
              <w:rPr>
                <w:sz w:val="16"/>
                <w:szCs w:val="16"/>
                <w:lang w:val="en-GB"/>
              </w:rPr>
              <w:t>30/4/2021</w:t>
            </w:r>
          </w:p>
        </w:tc>
      </w:tr>
      <w:tr w:rsidR="00EE2480" w14:paraId="2F0D364C" w14:textId="77777777">
        <w:trPr>
          <w:trHeight w:val="49"/>
          <w:jc w:val="center"/>
        </w:trPr>
        <w:tc>
          <w:tcPr>
            <w:tcW w:w="1541"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473FC2FB" w14:textId="77777777" w:rsidR="00EE2480" w:rsidRPr="00C80370" w:rsidRDefault="00EE2480">
            <w:pPr>
              <w:autoSpaceDE w:val="0"/>
              <w:autoSpaceDN w:val="0"/>
              <w:spacing w:line="180" w:lineRule="atLeast"/>
              <w:jc w:val="center"/>
            </w:pPr>
            <w:r w:rsidRPr="00C80370">
              <w:rPr>
                <w:sz w:val="16"/>
                <w:szCs w:val="16"/>
              </w:rPr>
              <w:t>7326</w:t>
            </w:r>
          </w:p>
        </w:tc>
        <w:tc>
          <w:tcPr>
            <w:tcW w:w="2859"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7427E4E2" w14:textId="77777777" w:rsidR="00EE2480" w:rsidRPr="00C80370" w:rsidRDefault="00EE2480">
            <w:pPr>
              <w:autoSpaceDE w:val="0"/>
              <w:autoSpaceDN w:val="0"/>
              <w:spacing w:line="180" w:lineRule="atLeast"/>
              <w:jc w:val="center"/>
            </w:pPr>
            <w:r w:rsidRPr="00C80370">
              <w:rPr>
                <w:sz w:val="16"/>
                <w:szCs w:val="16"/>
              </w:rPr>
              <w:t>Geçici Madde 31</w:t>
            </w:r>
          </w:p>
        </w:tc>
        <w:tc>
          <w:tcPr>
            <w:tcW w:w="2360"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398499CE" w14:textId="77777777" w:rsidR="00EE2480" w:rsidRPr="00C80370" w:rsidRDefault="00EE2480">
            <w:pPr>
              <w:autoSpaceDE w:val="0"/>
              <w:autoSpaceDN w:val="0"/>
              <w:spacing w:line="180" w:lineRule="atLeast"/>
              <w:jc w:val="center"/>
            </w:pPr>
            <w:r w:rsidRPr="00C80370">
              <w:rPr>
                <w:sz w:val="16"/>
                <w:szCs w:val="16"/>
                <w:lang w:val="en-GB"/>
              </w:rPr>
              <w:t>9/6/2021</w:t>
            </w:r>
          </w:p>
        </w:tc>
      </w:tr>
      <w:tr w:rsidR="00EE2480" w14:paraId="148AD8D0" w14:textId="77777777">
        <w:trPr>
          <w:trHeight w:val="1368"/>
          <w:jc w:val="center"/>
        </w:trPr>
        <w:tc>
          <w:tcPr>
            <w:tcW w:w="1541" w:type="dxa"/>
            <w:vMerge w:val="restart"/>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28E8DFDF" w14:textId="77777777" w:rsidR="00EE2480" w:rsidRPr="00C80370" w:rsidRDefault="00EE2480">
            <w:pPr>
              <w:autoSpaceDE w:val="0"/>
              <w:autoSpaceDN w:val="0"/>
              <w:spacing w:line="180" w:lineRule="atLeast"/>
              <w:jc w:val="center"/>
            </w:pPr>
            <w:r w:rsidRPr="00C80370">
              <w:rPr>
                <w:sz w:val="16"/>
                <w:szCs w:val="16"/>
              </w:rPr>
              <w:t>7338</w:t>
            </w:r>
          </w:p>
        </w:tc>
        <w:tc>
          <w:tcPr>
            <w:tcW w:w="2859"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08E134D3" w14:textId="77777777" w:rsidR="00EE2480" w:rsidRPr="00C80370" w:rsidRDefault="00EE2480">
            <w:pPr>
              <w:autoSpaceDE w:val="0"/>
              <w:autoSpaceDN w:val="0"/>
              <w:spacing w:line="180" w:lineRule="atLeast"/>
              <w:jc w:val="center"/>
            </w:pPr>
            <w:r w:rsidRPr="00C80370">
              <w:rPr>
                <w:sz w:val="16"/>
                <w:szCs w:val="16"/>
              </w:rPr>
              <w:t xml:space="preserve">4, 5, 97, 120, 170/A, 226/A, 227, Mükerrer Madde 227, Mükerrer Madde 242, Mükerrer Madde 257, 261, 262, 268/A, 270, 273, 315, 318, 320, 323, 328, 329, 339, 352, 353, Mükerrer Madde 355, 371, 376, Ek Madde 1, Ek Madde 11 </w:t>
            </w:r>
          </w:p>
        </w:tc>
        <w:tc>
          <w:tcPr>
            <w:tcW w:w="2360"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42B428B7" w14:textId="77777777" w:rsidR="00EE2480" w:rsidRPr="00C80370" w:rsidRDefault="00EE2480">
            <w:pPr>
              <w:autoSpaceDE w:val="0"/>
              <w:autoSpaceDN w:val="0"/>
              <w:spacing w:line="180" w:lineRule="atLeast"/>
              <w:jc w:val="center"/>
            </w:pPr>
            <w:r w:rsidRPr="00C80370">
              <w:rPr>
                <w:sz w:val="16"/>
                <w:szCs w:val="16"/>
                <w:lang w:val="en-GB"/>
              </w:rPr>
              <w:t>26/10/2021</w:t>
            </w:r>
          </w:p>
        </w:tc>
      </w:tr>
      <w:tr w:rsidR="00EE2480" w14:paraId="01DF854F" w14:textId="77777777">
        <w:trPr>
          <w:trHeight w:val="1051"/>
          <w:jc w:val="center"/>
        </w:trPr>
        <w:tc>
          <w:tcPr>
            <w:tcW w:w="0" w:type="auto"/>
            <w:vMerge/>
            <w:tcBorders>
              <w:top w:val="nil"/>
              <w:left w:val="single" w:sz="18" w:space="0" w:color="auto"/>
              <w:bottom w:val="single" w:sz="18" w:space="0" w:color="auto"/>
              <w:right w:val="single" w:sz="18" w:space="0" w:color="auto"/>
            </w:tcBorders>
            <w:vAlign w:val="center"/>
            <w:hideMark/>
          </w:tcPr>
          <w:p w14:paraId="2DAC5F5B" w14:textId="77777777" w:rsidR="00EE2480" w:rsidRPr="00C80370" w:rsidRDefault="00EE2480"/>
        </w:tc>
        <w:tc>
          <w:tcPr>
            <w:tcW w:w="2859"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48D2FDF3" w14:textId="77777777" w:rsidR="00EE2480" w:rsidRPr="00C80370" w:rsidRDefault="00EE2480">
            <w:pPr>
              <w:autoSpaceDE w:val="0"/>
              <w:autoSpaceDN w:val="0"/>
              <w:spacing w:line="180" w:lineRule="atLeast"/>
              <w:jc w:val="center"/>
            </w:pPr>
            <w:r w:rsidRPr="00C80370">
              <w:rPr>
                <w:sz w:val="16"/>
                <w:szCs w:val="16"/>
              </w:rPr>
              <w:t>Dördüncü Bölüm Başlığı, Ek Madde 14, Ek Madde 15, Ek Madde 16, Ek Madde 17, Ek Madde 18, Geçici Madde 30</w:t>
            </w:r>
          </w:p>
        </w:tc>
        <w:tc>
          <w:tcPr>
            <w:tcW w:w="2360"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61652F96" w14:textId="77777777" w:rsidR="00EE2480" w:rsidRPr="00C80370" w:rsidRDefault="00EE2480">
            <w:pPr>
              <w:autoSpaceDE w:val="0"/>
              <w:autoSpaceDN w:val="0"/>
              <w:spacing w:line="180" w:lineRule="atLeast"/>
              <w:jc w:val="center"/>
            </w:pPr>
            <w:r w:rsidRPr="00C80370">
              <w:rPr>
                <w:sz w:val="16"/>
                <w:szCs w:val="16"/>
              </w:rPr>
              <w:t>1/1/2022 tarihinden itibaren yapılacak başvurulara uygulanmak üzere yayımı tarihinde (26/10/2021)</w:t>
            </w:r>
          </w:p>
        </w:tc>
      </w:tr>
      <w:tr w:rsidR="00EE2480" w14:paraId="581091B4" w14:textId="77777777">
        <w:trPr>
          <w:trHeight w:val="758"/>
          <w:jc w:val="center"/>
        </w:trPr>
        <w:tc>
          <w:tcPr>
            <w:tcW w:w="0" w:type="auto"/>
            <w:vMerge/>
            <w:tcBorders>
              <w:top w:val="nil"/>
              <w:left w:val="single" w:sz="18" w:space="0" w:color="auto"/>
              <w:bottom w:val="single" w:sz="18" w:space="0" w:color="auto"/>
              <w:right w:val="single" w:sz="18" w:space="0" w:color="auto"/>
            </w:tcBorders>
            <w:vAlign w:val="center"/>
            <w:hideMark/>
          </w:tcPr>
          <w:p w14:paraId="7709C5D1" w14:textId="77777777" w:rsidR="00EE2480" w:rsidRPr="00C80370" w:rsidRDefault="00EE2480"/>
        </w:tc>
        <w:tc>
          <w:tcPr>
            <w:tcW w:w="2859"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4CF6E3E1" w14:textId="77777777" w:rsidR="00EE2480" w:rsidRPr="00C80370" w:rsidRDefault="00EE2480">
            <w:pPr>
              <w:autoSpaceDE w:val="0"/>
              <w:autoSpaceDN w:val="0"/>
              <w:spacing w:line="180" w:lineRule="atLeast"/>
              <w:jc w:val="center"/>
            </w:pPr>
            <w:r w:rsidRPr="00C80370">
              <w:rPr>
                <w:sz w:val="16"/>
                <w:szCs w:val="16"/>
              </w:rPr>
              <w:t>234</w:t>
            </w:r>
          </w:p>
        </w:tc>
        <w:tc>
          <w:tcPr>
            <w:tcW w:w="2360"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3691105F" w14:textId="77777777" w:rsidR="00EE2480" w:rsidRPr="00C80370" w:rsidRDefault="00EE2480">
            <w:pPr>
              <w:autoSpaceDE w:val="0"/>
              <w:autoSpaceDN w:val="0"/>
              <w:spacing w:line="180" w:lineRule="atLeast"/>
              <w:jc w:val="center"/>
            </w:pPr>
            <w:r w:rsidRPr="00C80370">
              <w:rPr>
                <w:sz w:val="16"/>
                <w:szCs w:val="16"/>
              </w:rPr>
              <w:t>Yayımı tarihini takip eden ayın başında</w:t>
            </w:r>
          </w:p>
          <w:p w14:paraId="762DD9FC" w14:textId="77777777" w:rsidR="00EE2480" w:rsidRPr="00C80370" w:rsidRDefault="00EE2480">
            <w:pPr>
              <w:autoSpaceDE w:val="0"/>
              <w:autoSpaceDN w:val="0"/>
              <w:spacing w:line="180" w:lineRule="atLeast"/>
              <w:jc w:val="center"/>
            </w:pPr>
            <w:r w:rsidRPr="00C80370">
              <w:rPr>
                <w:sz w:val="16"/>
                <w:szCs w:val="16"/>
              </w:rPr>
              <w:t>(1/11/2021)</w:t>
            </w:r>
          </w:p>
        </w:tc>
      </w:tr>
      <w:tr w:rsidR="00EE2480" w14:paraId="3F937F0A" w14:textId="77777777">
        <w:trPr>
          <w:trHeight w:val="744"/>
          <w:jc w:val="center"/>
        </w:trPr>
        <w:tc>
          <w:tcPr>
            <w:tcW w:w="0" w:type="auto"/>
            <w:vMerge/>
            <w:tcBorders>
              <w:top w:val="nil"/>
              <w:left w:val="single" w:sz="18" w:space="0" w:color="auto"/>
              <w:bottom w:val="single" w:sz="18" w:space="0" w:color="auto"/>
              <w:right w:val="single" w:sz="18" w:space="0" w:color="auto"/>
            </w:tcBorders>
            <w:vAlign w:val="center"/>
            <w:hideMark/>
          </w:tcPr>
          <w:p w14:paraId="0EB29BA8" w14:textId="77777777" w:rsidR="00EE2480" w:rsidRPr="00C80370" w:rsidRDefault="00EE2480"/>
        </w:tc>
        <w:tc>
          <w:tcPr>
            <w:tcW w:w="2859"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750A39C5" w14:textId="77777777" w:rsidR="00EE2480" w:rsidRPr="00C80370" w:rsidRDefault="00EE2480">
            <w:pPr>
              <w:autoSpaceDE w:val="0"/>
              <w:autoSpaceDN w:val="0"/>
              <w:spacing w:line="180" w:lineRule="atLeast"/>
              <w:jc w:val="center"/>
            </w:pPr>
            <w:r w:rsidRPr="00C80370">
              <w:rPr>
                <w:sz w:val="16"/>
                <w:szCs w:val="16"/>
              </w:rPr>
              <w:t>Mükerrer Madde 298, Geçici Madde 32</w:t>
            </w:r>
          </w:p>
        </w:tc>
        <w:tc>
          <w:tcPr>
            <w:tcW w:w="2360"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24572E2F" w14:textId="77777777" w:rsidR="00EE2480" w:rsidRPr="00C80370" w:rsidRDefault="00EE2480">
            <w:pPr>
              <w:autoSpaceDE w:val="0"/>
              <w:autoSpaceDN w:val="0"/>
              <w:spacing w:line="180" w:lineRule="atLeast"/>
              <w:jc w:val="center"/>
            </w:pPr>
            <w:r w:rsidRPr="00C80370">
              <w:rPr>
                <w:sz w:val="16"/>
                <w:szCs w:val="16"/>
              </w:rPr>
              <w:t>1/1/2022</w:t>
            </w:r>
          </w:p>
        </w:tc>
      </w:tr>
      <w:tr w:rsidR="00EE2480" w14:paraId="0BB0F879" w14:textId="77777777">
        <w:trPr>
          <w:trHeight w:val="462"/>
          <w:jc w:val="center"/>
        </w:trPr>
        <w:tc>
          <w:tcPr>
            <w:tcW w:w="0" w:type="auto"/>
            <w:vMerge/>
            <w:tcBorders>
              <w:top w:val="nil"/>
              <w:left w:val="single" w:sz="18" w:space="0" w:color="auto"/>
              <w:bottom w:val="single" w:sz="18" w:space="0" w:color="auto"/>
              <w:right w:val="single" w:sz="18" w:space="0" w:color="auto"/>
            </w:tcBorders>
            <w:vAlign w:val="center"/>
            <w:hideMark/>
          </w:tcPr>
          <w:p w14:paraId="187D84CB" w14:textId="77777777" w:rsidR="00EE2480" w:rsidRPr="00C80370" w:rsidRDefault="00EE2480"/>
        </w:tc>
        <w:tc>
          <w:tcPr>
            <w:tcW w:w="2859"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225C1147" w14:textId="77777777" w:rsidR="00EE2480" w:rsidRPr="00C80370" w:rsidRDefault="00EE2480">
            <w:pPr>
              <w:autoSpaceDE w:val="0"/>
              <w:autoSpaceDN w:val="0"/>
              <w:spacing w:line="180" w:lineRule="atLeast"/>
              <w:jc w:val="center"/>
            </w:pPr>
            <w:r w:rsidRPr="00C80370">
              <w:rPr>
                <w:sz w:val="16"/>
                <w:szCs w:val="16"/>
              </w:rPr>
              <w:t>104</w:t>
            </w:r>
          </w:p>
        </w:tc>
        <w:tc>
          <w:tcPr>
            <w:tcW w:w="2360"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410F86BE" w14:textId="77777777" w:rsidR="00EE2480" w:rsidRPr="00C80370" w:rsidRDefault="00EE2480">
            <w:pPr>
              <w:autoSpaceDE w:val="0"/>
              <w:autoSpaceDN w:val="0"/>
              <w:spacing w:line="180" w:lineRule="atLeast"/>
              <w:jc w:val="center"/>
            </w:pPr>
            <w:r w:rsidRPr="00C80370">
              <w:rPr>
                <w:sz w:val="16"/>
                <w:szCs w:val="16"/>
              </w:rPr>
              <w:t>1/6/2022</w:t>
            </w:r>
          </w:p>
        </w:tc>
      </w:tr>
      <w:tr w:rsidR="00EE2480" w14:paraId="3EF0B4CC" w14:textId="77777777">
        <w:trPr>
          <w:trHeight w:val="462"/>
          <w:jc w:val="center"/>
        </w:trPr>
        <w:tc>
          <w:tcPr>
            <w:tcW w:w="0" w:type="auto"/>
            <w:vMerge/>
            <w:tcBorders>
              <w:top w:val="nil"/>
              <w:left w:val="single" w:sz="18" w:space="0" w:color="auto"/>
              <w:bottom w:val="single" w:sz="18" w:space="0" w:color="auto"/>
              <w:right w:val="single" w:sz="18" w:space="0" w:color="auto"/>
            </w:tcBorders>
            <w:vAlign w:val="center"/>
            <w:hideMark/>
          </w:tcPr>
          <w:p w14:paraId="1F38FE72" w14:textId="77777777" w:rsidR="00EE2480" w:rsidRPr="00C80370" w:rsidRDefault="00EE2480"/>
        </w:tc>
        <w:tc>
          <w:tcPr>
            <w:tcW w:w="2859"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68860FA3" w14:textId="77777777" w:rsidR="00EE2480" w:rsidRPr="00C80370" w:rsidRDefault="00EE2480">
            <w:pPr>
              <w:autoSpaceDE w:val="0"/>
              <w:autoSpaceDN w:val="0"/>
              <w:spacing w:line="180" w:lineRule="atLeast"/>
              <w:jc w:val="center"/>
            </w:pPr>
            <w:r w:rsidRPr="00C80370">
              <w:rPr>
                <w:sz w:val="16"/>
                <w:szCs w:val="16"/>
              </w:rPr>
              <w:t>139, 140</w:t>
            </w:r>
          </w:p>
        </w:tc>
        <w:tc>
          <w:tcPr>
            <w:tcW w:w="2360"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7A12D134" w14:textId="77777777" w:rsidR="00EE2480" w:rsidRPr="00C80370" w:rsidRDefault="00EE2480">
            <w:pPr>
              <w:autoSpaceDE w:val="0"/>
              <w:autoSpaceDN w:val="0"/>
              <w:spacing w:line="180" w:lineRule="atLeast"/>
              <w:jc w:val="center"/>
            </w:pPr>
            <w:r w:rsidRPr="00C80370">
              <w:rPr>
                <w:sz w:val="16"/>
                <w:szCs w:val="16"/>
              </w:rPr>
              <w:t>1/7/2022</w:t>
            </w:r>
          </w:p>
        </w:tc>
      </w:tr>
      <w:tr w:rsidR="00EE2480" w14:paraId="0B938E43" w14:textId="77777777">
        <w:trPr>
          <w:trHeight w:val="20"/>
          <w:jc w:val="center"/>
        </w:trPr>
        <w:tc>
          <w:tcPr>
            <w:tcW w:w="1541"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3354C828" w14:textId="77777777" w:rsidR="00EE2480" w:rsidRPr="00C80370" w:rsidRDefault="00EE2480">
            <w:pPr>
              <w:autoSpaceDE w:val="0"/>
              <w:autoSpaceDN w:val="0"/>
              <w:spacing w:line="180" w:lineRule="atLeast"/>
              <w:jc w:val="center"/>
            </w:pPr>
            <w:r w:rsidRPr="00C80370">
              <w:rPr>
                <w:sz w:val="16"/>
                <w:szCs w:val="16"/>
              </w:rPr>
              <w:t>7352</w:t>
            </w:r>
          </w:p>
        </w:tc>
        <w:tc>
          <w:tcPr>
            <w:tcW w:w="2859"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568F7C66" w14:textId="77777777" w:rsidR="00EE2480" w:rsidRPr="00C80370" w:rsidRDefault="00EE2480">
            <w:pPr>
              <w:autoSpaceDE w:val="0"/>
              <w:autoSpaceDN w:val="0"/>
              <w:spacing w:line="180" w:lineRule="atLeast"/>
              <w:jc w:val="center"/>
            </w:pPr>
            <w:r w:rsidRPr="00C80370">
              <w:rPr>
                <w:sz w:val="16"/>
                <w:szCs w:val="16"/>
              </w:rPr>
              <w:t>Geçici Madde 33</w:t>
            </w:r>
          </w:p>
        </w:tc>
        <w:tc>
          <w:tcPr>
            <w:tcW w:w="2360"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59A43509" w14:textId="77777777" w:rsidR="00EE2480" w:rsidRPr="00C80370" w:rsidRDefault="00EE2480">
            <w:pPr>
              <w:autoSpaceDE w:val="0"/>
              <w:autoSpaceDN w:val="0"/>
              <w:spacing w:line="180" w:lineRule="atLeast"/>
              <w:jc w:val="center"/>
            </w:pPr>
            <w:r w:rsidRPr="00C80370">
              <w:rPr>
                <w:sz w:val="16"/>
                <w:szCs w:val="16"/>
                <w:lang w:val="en-GB"/>
              </w:rPr>
              <w:t>29/1/2022</w:t>
            </w:r>
          </w:p>
        </w:tc>
      </w:tr>
    </w:tbl>
    <w:p w14:paraId="36C55AB6" w14:textId="77777777" w:rsidR="00EE2480" w:rsidRPr="00C80370" w:rsidRDefault="00EE2480">
      <w:pPr>
        <w:spacing w:line="210" w:lineRule="atLeast"/>
      </w:pPr>
      <w:r>
        <w:rPr>
          <w:sz w:val="17"/>
          <w:szCs w:val="17"/>
        </w:rPr>
        <w:t> </w:t>
      </w:r>
    </w:p>
    <w:p w14:paraId="4C35BEB3" w14:textId="77777777" w:rsidR="00EE2480" w:rsidRDefault="00EE2480">
      <w:pPr>
        <w:spacing w:line="180" w:lineRule="atLeast"/>
        <w:jc w:val="center"/>
      </w:pPr>
      <w:r>
        <w:rPr>
          <w:sz w:val="16"/>
          <w:szCs w:val="16"/>
        </w:rPr>
        <w:br w:type="page"/>
        <w:t>3576-6</w:t>
      </w:r>
    </w:p>
    <w:p w14:paraId="44E1B6EA" w14:textId="77777777" w:rsidR="00EE2480" w:rsidRDefault="00EE2480">
      <w:pPr>
        <w:spacing w:line="180" w:lineRule="atLeast"/>
        <w:jc w:val="center"/>
      </w:pPr>
      <w:r>
        <w:rPr>
          <w:sz w:val="16"/>
          <w:szCs w:val="16"/>
        </w:rPr>
        <w:t> </w:t>
      </w: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4A0" w:firstRow="1" w:lastRow="0" w:firstColumn="1" w:lastColumn="0" w:noHBand="0" w:noVBand="1"/>
      </w:tblPr>
      <w:tblGrid>
        <w:gridCol w:w="1541"/>
        <w:gridCol w:w="2858"/>
        <w:gridCol w:w="2359"/>
      </w:tblGrid>
      <w:tr w:rsidR="00EE2480" w14:paraId="181FB17B" w14:textId="77777777" w:rsidTr="00542FFC">
        <w:trPr>
          <w:trHeight w:val="24"/>
          <w:jc w:val="center"/>
        </w:trPr>
        <w:tc>
          <w:tcPr>
            <w:tcW w:w="1541" w:type="dxa"/>
            <w:tcMar>
              <w:top w:w="28" w:type="dxa"/>
              <w:left w:w="57" w:type="dxa"/>
              <w:bottom w:w="28" w:type="dxa"/>
              <w:right w:w="57" w:type="dxa"/>
            </w:tcMar>
            <w:vAlign w:val="center"/>
            <w:hideMark/>
          </w:tcPr>
          <w:p w14:paraId="2232F957" w14:textId="77777777" w:rsidR="00EE2480" w:rsidRPr="00C80370" w:rsidRDefault="00EE2480">
            <w:pPr>
              <w:autoSpaceDE w:val="0"/>
              <w:autoSpaceDN w:val="0"/>
              <w:spacing w:line="180" w:lineRule="atLeast"/>
              <w:jc w:val="center"/>
            </w:pPr>
            <w:r w:rsidRPr="00C80370">
              <w:rPr>
                <w:b/>
                <w:bCs/>
                <w:sz w:val="16"/>
                <w:szCs w:val="16"/>
              </w:rPr>
              <w:t>Değiştiren</w:t>
            </w:r>
          </w:p>
          <w:p w14:paraId="18943947" w14:textId="77777777" w:rsidR="00EE2480" w:rsidRPr="00C80370" w:rsidRDefault="00EE2480">
            <w:pPr>
              <w:autoSpaceDE w:val="0"/>
              <w:autoSpaceDN w:val="0"/>
              <w:spacing w:line="180" w:lineRule="atLeast"/>
              <w:jc w:val="center"/>
            </w:pPr>
            <w:r w:rsidRPr="00C80370">
              <w:rPr>
                <w:b/>
                <w:bCs/>
                <w:sz w:val="16"/>
                <w:szCs w:val="16"/>
              </w:rPr>
              <w:t>Kanunun/KHK’nin veya İptal Eden Kararın Numarası</w:t>
            </w:r>
          </w:p>
        </w:tc>
        <w:tc>
          <w:tcPr>
            <w:tcW w:w="2859" w:type="dxa"/>
            <w:tcMar>
              <w:top w:w="28" w:type="dxa"/>
              <w:left w:w="57" w:type="dxa"/>
              <w:bottom w:w="28" w:type="dxa"/>
              <w:right w:w="57" w:type="dxa"/>
            </w:tcMar>
            <w:vAlign w:val="center"/>
            <w:hideMark/>
          </w:tcPr>
          <w:p w14:paraId="096614E4" w14:textId="77777777" w:rsidR="00EE2480" w:rsidRPr="00C80370" w:rsidRDefault="00EE2480">
            <w:pPr>
              <w:autoSpaceDE w:val="0"/>
              <w:autoSpaceDN w:val="0"/>
              <w:spacing w:line="180" w:lineRule="atLeast"/>
              <w:jc w:val="center"/>
            </w:pPr>
            <w:r w:rsidRPr="00C80370">
              <w:rPr>
                <w:b/>
                <w:bCs/>
                <w:sz w:val="16"/>
                <w:szCs w:val="16"/>
              </w:rPr>
              <w:t>213 sayılı Kanunun Değişen veya İptal Edilen Maddeleri</w:t>
            </w:r>
          </w:p>
        </w:tc>
        <w:tc>
          <w:tcPr>
            <w:tcW w:w="2360" w:type="dxa"/>
            <w:tcMar>
              <w:top w:w="28" w:type="dxa"/>
              <w:left w:w="57" w:type="dxa"/>
              <w:bottom w:w="28" w:type="dxa"/>
              <w:right w:w="57" w:type="dxa"/>
            </w:tcMar>
            <w:vAlign w:val="center"/>
            <w:hideMark/>
          </w:tcPr>
          <w:p w14:paraId="2C3C15DE" w14:textId="77777777" w:rsidR="00EE2480" w:rsidRPr="00C80370" w:rsidRDefault="00EE2480">
            <w:pPr>
              <w:autoSpaceDE w:val="0"/>
              <w:autoSpaceDN w:val="0"/>
              <w:spacing w:line="180" w:lineRule="atLeast"/>
              <w:jc w:val="center"/>
            </w:pPr>
            <w:r w:rsidRPr="00C80370">
              <w:rPr>
                <w:b/>
                <w:bCs/>
                <w:sz w:val="16"/>
                <w:szCs w:val="16"/>
              </w:rPr>
              <w:t>Yürürlüğe Giriş  Tarihi</w:t>
            </w:r>
          </w:p>
        </w:tc>
      </w:tr>
      <w:tr w:rsidR="00EE2480" w14:paraId="26ED9CD3" w14:textId="77777777" w:rsidTr="00542FFC">
        <w:trPr>
          <w:trHeight w:val="49"/>
          <w:jc w:val="center"/>
        </w:trPr>
        <w:tc>
          <w:tcPr>
            <w:tcW w:w="1541" w:type="dxa"/>
            <w:tcMar>
              <w:top w:w="28" w:type="dxa"/>
              <w:left w:w="57" w:type="dxa"/>
              <w:bottom w:w="28" w:type="dxa"/>
              <w:right w:w="57" w:type="dxa"/>
            </w:tcMar>
            <w:vAlign w:val="center"/>
            <w:hideMark/>
          </w:tcPr>
          <w:p w14:paraId="12E86845" w14:textId="77777777" w:rsidR="00EE2480" w:rsidRPr="00C80370" w:rsidRDefault="00EE2480">
            <w:pPr>
              <w:autoSpaceDE w:val="0"/>
              <w:autoSpaceDN w:val="0"/>
              <w:spacing w:line="180" w:lineRule="atLeast"/>
              <w:jc w:val="center"/>
            </w:pPr>
            <w:r w:rsidRPr="00C80370">
              <w:rPr>
                <w:sz w:val="16"/>
                <w:szCs w:val="16"/>
              </w:rPr>
              <w:t>Anayasa Mahkemesi’nin 4/11/2021 tarihli ve E.: 2019/4, K.: 2021/78 sayılı Kararı ile</w:t>
            </w:r>
          </w:p>
        </w:tc>
        <w:tc>
          <w:tcPr>
            <w:tcW w:w="2859" w:type="dxa"/>
            <w:tcMar>
              <w:top w:w="28" w:type="dxa"/>
              <w:left w:w="57" w:type="dxa"/>
              <w:bottom w:w="28" w:type="dxa"/>
              <w:right w:w="57" w:type="dxa"/>
            </w:tcMar>
            <w:vAlign w:val="center"/>
            <w:hideMark/>
          </w:tcPr>
          <w:p w14:paraId="78F4D576" w14:textId="77777777" w:rsidR="00EE2480" w:rsidRPr="00C80370" w:rsidRDefault="00EE2480">
            <w:pPr>
              <w:autoSpaceDE w:val="0"/>
              <w:autoSpaceDN w:val="0"/>
              <w:spacing w:line="180" w:lineRule="atLeast"/>
              <w:jc w:val="center"/>
            </w:pPr>
            <w:r w:rsidRPr="00C80370">
              <w:rPr>
                <w:sz w:val="16"/>
                <w:szCs w:val="16"/>
              </w:rPr>
              <w:t>367</w:t>
            </w:r>
          </w:p>
        </w:tc>
        <w:tc>
          <w:tcPr>
            <w:tcW w:w="2360" w:type="dxa"/>
            <w:tcMar>
              <w:top w:w="28" w:type="dxa"/>
              <w:left w:w="57" w:type="dxa"/>
              <w:bottom w:w="28" w:type="dxa"/>
              <w:right w:w="57" w:type="dxa"/>
            </w:tcMar>
            <w:vAlign w:val="center"/>
            <w:hideMark/>
          </w:tcPr>
          <w:p w14:paraId="63AE0B1F" w14:textId="77777777" w:rsidR="00EE2480" w:rsidRPr="00C80370" w:rsidRDefault="00EE2480">
            <w:pPr>
              <w:autoSpaceDE w:val="0"/>
              <w:autoSpaceDN w:val="0"/>
              <w:spacing w:line="180" w:lineRule="atLeast"/>
              <w:jc w:val="center"/>
            </w:pPr>
            <w:r w:rsidRPr="00C80370">
              <w:rPr>
                <w:sz w:val="16"/>
                <w:szCs w:val="16"/>
                <w:lang w:val="en-GB"/>
              </w:rPr>
              <w:t>9/3/2022</w:t>
            </w:r>
          </w:p>
        </w:tc>
      </w:tr>
      <w:tr w:rsidR="00EE2480" w14:paraId="53CDA55D" w14:textId="77777777" w:rsidTr="00542FFC">
        <w:trPr>
          <w:trHeight w:val="49"/>
          <w:jc w:val="center"/>
        </w:trPr>
        <w:tc>
          <w:tcPr>
            <w:tcW w:w="1541" w:type="dxa"/>
            <w:tcMar>
              <w:top w:w="28" w:type="dxa"/>
              <w:left w:w="57" w:type="dxa"/>
              <w:bottom w:w="28" w:type="dxa"/>
              <w:right w:w="57" w:type="dxa"/>
            </w:tcMar>
            <w:vAlign w:val="center"/>
            <w:hideMark/>
          </w:tcPr>
          <w:p w14:paraId="04A60819" w14:textId="77777777" w:rsidR="00EE2480" w:rsidRPr="00C80370" w:rsidRDefault="00EE2480">
            <w:pPr>
              <w:autoSpaceDE w:val="0"/>
              <w:autoSpaceDN w:val="0"/>
              <w:spacing w:line="180" w:lineRule="atLeast"/>
              <w:jc w:val="center"/>
            </w:pPr>
            <w:r w:rsidRPr="00C80370">
              <w:rPr>
                <w:sz w:val="16"/>
                <w:szCs w:val="16"/>
              </w:rPr>
              <w:t>7394</w:t>
            </w:r>
          </w:p>
        </w:tc>
        <w:tc>
          <w:tcPr>
            <w:tcW w:w="2859" w:type="dxa"/>
            <w:tcMar>
              <w:top w:w="28" w:type="dxa"/>
              <w:left w:w="57" w:type="dxa"/>
              <w:bottom w:w="28" w:type="dxa"/>
              <w:right w:w="57" w:type="dxa"/>
            </w:tcMar>
            <w:vAlign w:val="center"/>
            <w:hideMark/>
          </w:tcPr>
          <w:p w14:paraId="70915875" w14:textId="77777777" w:rsidR="00EE2480" w:rsidRPr="00C80370" w:rsidRDefault="00EE2480">
            <w:pPr>
              <w:autoSpaceDE w:val="0"/>
              <w:autoSpaceDN w:val="0"/>
              <w:spacing w:line="180" w:lineRule="atLeast"/>
              <w:jc w:val="center"/>
            </w:pPr>
            <w:r w:rsidRPr="00C80370">
              <w:rPr>
                <w:sz w:val="16"/>
                <w:szCs w:val="16"/>
              </w:rPr>
              <w:t>4, 359, 367, Geçici Madde 34</w:t>
            </w:r>
          </w:p>
        </w:tc>
        <w:tc>
          <w:tcPr>
            <w:tcW w:w="2360" w:type="dxa"/>
            <w:tcMar>
              <w:top w:w="28" w:type="dxa"/>
              <w:left w:w="57" w:type="dxa"/>
              <w:bottom w:w="28" w:type="dxa"/>
              <w:right w:w="57" w:type="dxa"/>
            </w:tcMar>
            <w:vAlign w:val="center"/>
            <w:hideMark/>
          </w:tcPr>
          <w:p w14:paraId="12FB753F" w14:textId="77777777" w:rsidR="00EE2480" w:rsidRPr="00C80370" w:rsidRDefault="00EE2480">
            <w:pPr>
              <w:autoSpaceDE w:val="0"/>
              <w:autoSpaceDN w:val="0"/>
              <w:spacing w:line="180" w:lineRule="atLeast"/>
              <w:jc w:val="center"/>
            </w:pPr>
            <w:r w:rsidRPr="00C80370">
              <w:rPr>
                <w:sz w:val="16"/>
                <w:szCs w:val="16"/>
                <w:lang w:val="en-GB"/>
              </w:rPr>
              <w:t>15/4/2022</w:t>
            </w:r>
          </w:p>
        </w:tc>
      </w:tr>
      <w:tr w:rsidR="00EE2480" w14:paraId="5AE0BA9F" w14:textId="77777777" w:rsidTr="00542FFC">
        <w:trPr>
          <w:trHeight w:val="49"/>
          <w:jc w:val="center"/>
        </w:trPr>
        <w:tc>
          <w:tcPr>
            <w:tcW w:w="1541" w:type="dxa"/>
            <w:vMerge w:val="restart"/>
            <w:tcMar>
              <w:top w:w="28" w:type="dxa"/>
              <w:left w:w="57" w:type="dxa"/>
              <w:bottom w:w="28" w:type="dxa"/>
              <w:right w:w="57" w:type="dxa"/>
            </w:tcMar>
            <w:vAlign w:val="center"/>
            <w:hideMark/>
          </w:tcPr>
          <w:p w14:paraId="134DB276" w14:textId="77777777" w:rsidR="00EE2480" w:rsidRPr="00C80370" w:rsidRDefault="00EE2480">
            <w:pPr>
              <w:autoSpaceDE w:val="0"/>
              <w:autoSpaceDN w:val="0"/>
              <w:spacing w:line="180" w:lineRule="atLeast"/>
              <w:jc w:val="center"/>
            </w:pPr>
            <w:r w:rsidRPr="00C80370">
              <w:rPr>
                <w:sz w:val="16"/>
                <w:szCs w:val="16"/>
              </w:rPr>
              <w:t>7417</w:t>
            </w:r>
          </w:p>
        </w:tc>
        <w:tc>
          <w:tcPr>
            <w:tcW w:w="2859" w:type="dxa"/>
            <w:tcMar>
              <w:top w:w="28" w:type="dxa"/>
              <w:left w:w="57" w:type="dxa"/>
              <w:bottom w:w="28" w:type="dxa"/>
              <w:right w:w="57" w:type="dxa"/>
            </w:tcMar>
            <w:vAlign w:val="center"/>
            <w:hideMark/>
          </w:tcPr>
          <w:p w14:paraId="26C40BE5" w14:textId="77777777" w:rsidR="00EE2480" w:rsidRPr="00C80370" w:rsidRDefault="00EE2480">
            <w:pPr>
              <w:autoSpaceDE w:val="0"/>
              <w:autoSpaceDN w:val="0"/>
              <w:spacing w:line="180" w:lineRule="atLeast"/>
              <w:jc w:val="center"/>
            </w:pPr>
            <w:r w:rsidRPr="00C80370">
              <w:rPr>
                <w:sz w:val="16"/>
                <w:szCs w:val="16"/>
              </w:rPr>
              <w:t xml:space="preserve">Mükerrer Madde 257 </w:t>
            </w:r>
          </w:p>
        </w:tc>
        <w:tc>
          <w:tcPr>
            <w:tcW w:w="2360" w:type="dxa"/>
            <w:tcMar>
              <w:top w:w="28" w:type="dxa"/>
              <w:left w:w="57" w:type="dxa"/>
              <w:bottom w:w="28" w:type="dxa"/>
              <w:right w:w="57" w:type="dxa"/>
            </w:tcMar>
            <w:vAlign w:val="center"/>
            <w:hideMark/>
          </w:tcPr>
          <w:p w14:paraId="4A091E6B" w14:textId="77777777" w:rsidR="00EE2480" w:rsidRPr="00C80370" w:rsidRDefault="00EE2480">
            <w:pPr>
              <w:autoSpaceDE w:val="0"/>
              <w:autoSpaceDN w:val="0"/>
              <w:spacing w:line="180" w:lineRule="atLeast"/>
              <w:jc w:val="center"/>
            </w:pPr>
            <w:r w:rsidRPr="00C80370">
              <w:rPr>
                <w:sz w:val="16"/>
                <w:szCs w:val="16"/>
                <w:lang w:val="en-GB"/>
              </w:rPr>
              <w:t>5/7/2022</w:t>
            </w:r>
          </w:p>
        </w:tc>
      </w:tr>
      <w:tr w:rsidR="00EE2480" w14:paraId="77BF94D8" w14:textId="77777777" w:rsidTr="00542FFC">
        <w:trPr>
          <w:trHeight w:val="49"/>
          <w:jc w:val="center"/>
        </w:trPr>
        <w:tc>
          <w:tcPr>
            <w:tcW w:w="0" w:type="auto"/>
            <w:vMerge/>
            <w:vAlign w:val="center"/>
            <w:hideMark/>
          </w:tcPr>
          <w:p w14:paraId="7A645819" w14:textId="77777777" w:rsidR="00EE2480" w:rsidRPr="00C80370" w:rsidRDefault="00EE2480"/>
        </w:tc>
        <w:tc>
          <w:tcPr>
            <w:tcW w:w="2859" w:type="dxa"/>
            <w:tcMar>
              <w:top w:w="28" w:type="dxa"/>
              <w:left w:w="57" w:type="dxa"/>
              <w:bottom w:w="28" w:type="dxa"/>
              <w:right w:w="57" w:type="dxa"/>
            </w:tcMar>
            <w:vAlign w:val="center"/>
            <w:hideMark/>
          </w:tcPr>
          <w:p w14:paraId="7694BE53" w14:textId="77777777" w:rsidR="00EE2480" w:rsidRPr="00C80370" w:rsidRDefault="00EE2480">
            <w:pPr>
              <w:autoSpaceDE w:val="0"/>
              <w:autoSpaceDN w:val="0"/>
              <w:spacing w:line="180" w:lineRule="atLeast"/>
              <w:jc w:val="center"/>
            </w:pPr>
            <w:r w:rsidRPr="00C80370">
              <w:rPr>
                <w:sz w:val="16"/>
                <w:szCs w:val="16"/>
              </w:rPr>
              <w:t>353, Mükerrer Madde 355</w:t>
            </w:r>
          </w:p>
        </w:tc>
        <w:tc>
          <w:tcPr>
            <w:tcW w:w="2360" w:type="dxa"/>
            <w:tcMar>
              <w:top w:w="28" w:type="dxa"/>
              <w:left w:w="57" w:type="dxa"/>
              <w:bottom w:w="28" w:type="dxa"/>
              <w:right w:w="57" w:type="dxa"/>
            </w:tcMar>
            <w:vAlign w:val="center"/>
            <w:hideMark/>
          </w:tcPr>
          <w:p w14:paraId="4356711C" w14:textId="77777777" w:rsidR="00EE2480" w:rsidRPr="00C80370" w:rsidRDefault="00EE2480">
            <w:pPr>
              <w:autoSpaceDE w:val="0"/>
              <w:autoSpaceDN w:val="0"/>
              <w:spacing w:line="180" w:lineRule="atLeast"/>
              <w:jc w:val="center"/>
            </w:pPr>
            <w:r w:rsidRPr="00C80370">
              <w:rPr>
                <w:sz w:val="16"/>
                <w:szCs w:val="16"/>
              </w:rPr>
              <w:t>yayımını izleyen ayın başında</w:t>
            </w:r>
          </w:p>
          <w:p w14:paraId="663E1BDB" w14:textId="77777777" w:rsidR="00EE2480" w:rsidRPr="00C80370" w:rsidRDefault="00EE2480">
            <w:pPr>
              <w:autoSpaceDE w:val="0"/>
              <w:autoSpaceDN w:val="0"/>
              <w:spacing w:line="180" w:lineRule="atLeast"/>
              <w:jc w:val="center"/>
            </w:pPr>
            <w:r w:rsidRPr="00C80370">
              <w:rPr>
                <w:sz w:val="16"/>
                <w:szCs w:val="16"/>
              </w:rPr>
              <w:t>(1/8/2022)</w:t>
            </w:r>
          </w:p>
        </w:tc>
      </w:tr>
      <w:tr w:rsidR="00EE2480" w14:paraId="0FB5A91F" w14:textId="77777777" w:rsidTr="00542FFC">
        <w:trPr>
          <w:trHeight w:val="49"/>
          <w:jc w:val="center"/>
        </w:trPr>
        <w:tc>
          <w:tcPr>
            <w:tcW w:w="1541" w:type="dxa"/>
            <w:tcMar>
              <w:top w:w="28" w:type="dxa"/>
              <w:left w:w="57" w:type="dxa"/>
              <w:bottom w:w="28" w:type="dxa"/>
              <w:right w:w="57" w:type="dxa"/>
            </w:tcMar>
            <w:vAlign w:val="center"/>
            <w:hideMark/>
          </w:tcPr>
          <w:p w14:paraId="0BBE1F14" w14:textId="77777777" w:rsidR="00EE2480" w:rsidRPr="00C80370" w:rsidRDefault="00EE2480">
            <w:pPr>
              <w:autoSpaceDE w:val="0"/>
              <w:autoSpaceDN w:val="0"/>
              <w:spacing w:line="180" w:lineRule="atLeast"/>
              <w:jc w:val="center"/>
            </w:pPr>
            <w:r w:rsidRPr="00C80370">
              <w:rPr>
                <w:sz w:val="16"/>
                <w:szCs w:val="16"/>
              </w:rPr>
              <w:t>7421</w:t>
            </w:r>
          </w:p>
        </w:tc>
        <w:tc>
          <w:tcPr>
            <w:tcW w:w="2859" w:type="dxa"/>
            <w:tcMar>
              <w:top w:w="28" w:type="dxa"/>
              <w:left w:w="57" w:type="dxa"/>
              <w:bottom w:w="28" w:type="dxa"/>
              <w:right w:w="57" w:type="dxa"/>
            </w:tcMar>
            <w:vAlign w:val="center"/>
            <w:hideMark/>
          </w:tcPr>
          <w:p w14:paraId="17BAF871" w14:textId="77777777" w:rsidR="00EE2480" w:rsidRPr="00C80370" w:rsidRDefault="00EE2480">
            <w:pPr>
              <w:autoSpaceDE w:val="0"/>
              <w:autoSpaceDN w:val="0"/>
              <w:spacing w:line="180" w:lineRule="atLeast"/>
              <w:jc w:val="center"/>
            </w:pPr>
            <w:r w:rsidRPr="00C80370">
              <w:rPr>
                <w:sz w:val="16"/>
                <w:szCs w:val="16"/>
              </w:rPr>
              <w:t>Mükerrer Madde 257, Mükerrer Madde 355</w:t>
            </w:r>
          </w:p>
        </w:tc>
        <w:tc>
          <w:tcPr>
            <w:tcW w:w="2360" w:type="dxa"/>
            <w:tcMar>
              <w:top w:w="28" w:type="dxa"/>
              <w:left w:w="57" w:type="dxa"/>
              <w:bottom w:w="28" w:type="dxa"/>
              <w:right w:w="57" w:type="dxa"/>
            </w:tcMar>
            <w:vAlign w:val="center"/>
            <w:hideMark/>
          </w:tcPr>
          <w:p w14:paraId="7AD9C709" w14:textId="77777777" w:rsidR="00EE2480" w:rsidRPr="00C80370" w:rsidRDefault="00EE2480">
            <w:pPr>
              <w:autoSpaceDE w:val="0"/>
              <w:autoSpaceDN w:val="0"/>
              <w:spacing w:line="180" w:lineRule="atLeast"/>
              <w:jc w:val="center"/>
            </w:pPr>
            <w:r w:rsidRPr="00C80370">
              <w:rPr>
                <w:sz w:val="16"/>
                <w:szCs w:val="16"/>
              </w:rPr>
              <w:t>26/11/2022</w:t>
            </w:r>
          </w:p>
        </w:tc>
      </w:tr>
      <w:tr w:rsidR="00D63C49" w14:paraId="4AACBD90" w14:textId="77777777" w:rsidTr="00542FFC">
        <w:trPr>
          <w:trHeight w:val="49"/>
          <w:jc w:val="center"/>
        </w:trPr>
        <w:tc>
          <w:tcPr>
            <w:tcW w:w="1541" w:type="dxa"/>
            <w:tcMar>
              <w:top w:w="28" w:type="dxa"/>
              <w:left w:w="57" w:type="dxa"/>
              <w:bottom w:w="28" w:type="dxa"/>
              <w:right w:w="57" w:type="dxa"/>
            </w:tcMar>
            <w:vAlign w:val="center"/>
          </w:tcPr>
          <w:p w14:paraId="4725BFAF" w14:textId="77777777" w:rsidR="00D63C49" w:rsidRPr="00C80370" w:rsidRDefault="00D63C49" w:rsidP="00D63C49">
            <w:pPr>
              <w:autoSpaceDE w:val="0"/>
              <w:autoSpaceDN w:val="0"/>
              <w:spacing w:line="180" w:lineRule="atLeast"/>
              <w:jc w:val="center"/>
              <w:rPr>
                <w:sz w:val="16"/>
                <w:szCs w:val="16"/>
              </w:rPr>
            </w:pPr>
            <w:r w:rsidRPr="00C80370">
              <w:rPr>
                <w:sz w:val="16"/>
                <w:szCs w:val="16"/>
              </w:rPr>
              <w:t>Anayasa Mahkemesinin 28/9/2022 tarihli ve E: 2022/59, K: 2022/111 sayılı Kararı</w:t>
            </w:r>
          </w:p>
        </w:tc>
        <w:tc>
          <w:tcPr>
            <w:tcW w:w="2859" w:type="dxa"/>
            <w:tcMar>
              <w:top w:w="28" w:type="dxa"/>
              <w:left w:w="57" w:type="dxa"/>
              <w:bottom w:w="28" w:type="dxa"/>
              <w:right w:w="57" w:type="dxa"/>
            </w:tcMar>
            <w:vAlign w:val="center"/>
          </w:tcPr>
          <w:p w14:paraId="0E3789F9" w14:textId="77777777" w:rsidR="00D63C49" w:rsidRPr="00C80370" w:rsidRDefault="00D63C49" w:rsidP="00D63C49">
            <w:pPr>
              <w:spacing w:line="210" w:lineRule="atLeast"/>
              <w:jc w:val="center"/>
            </w:pPr>
            <w:r w:rsidRPr="00C80370">
              <w:rPr>
                <w:sz w:val="16"/>
                <w:szCs w:val="16"/>
              </w:rPr>
              <w:t>Geçici Madde 34</w:t>
            </w:r>
          </w:p>
        </w:tc>
        <w:tc>
          <w:tcPr>
            <w:tcW w:w="2360" w:type="dxa"/>
            <w:tcMar>
              <w:top w:w="28" w:type="dxa"/>
              <w:left w:w="57" w:type="dxa"/>
              <w:bottom w:w="28" w:type="dxa"/>
              <w:right w:w="57" w:type="dxa"/>
            </w:tcMar>
            <w:vAlign w:val="center"/>
          </w:tcPr>
          <w:p w14:paraId="03B4D06E" w14:textId="77777777" w:rsidR="00D63C49" w:rsidRPr="00C80370" w:rsidRDefault="00D63C49" w:rsidP="00D63C49">
            <w:pPr>
              <w:spacing w:line="210" w:lineRule="atLeast"/>
              <w:jc w:val="center"/>
            </w:pPr>
            <w:r w:rsidRPr="00C80370">
              <w:rPr>
                <w:sz w:val="16"/>
                <w:szCs w:val="16"/>
              </w:rPr>
              <w:t>23/3/2023</w:t>
            </w:r>
          </w:p>
        </w:tc>
      </w:tr>
      <w:tr w:rsidR="00D63C49" w14:paraId="18ADA0EA" w14:textId="77777777" w:rsidTr="00542FFC">
        <w:trPr>
          <w:trHeight w:val="49"/>
          <w:jc w:val="center"/>
        </w:trPr>
        <w:tc>
          <w:tcPr>
            <w:tcW w:w="1541" w:type="dxa"/>
            <w:tcMar>
              <w:top w:w="28" w:type="dxa"/>
              <w:left w:w="57" w:type="dxa"/>
              <w:bottom w:w="28" w:type="dxa"/>
              <w:right w:w="57" w:type="dxa"/>
            </w:tcMar>
            <w:vAlign w:val="center"/>
            <w:hideMark/>
          </w:tcPr>
          <w:p w14:paraId="5FF12097" w14:textId="77777777" w:rsidR="00D63C49" w:rsidRPr="00C80370" w:rsidRDefault="00D63C49" w:rsidP="00D63C49">
            <w:pPr>
              <w:spacing w:line="210" w:lineRule="atLeast"/>
              <w:jc w:val="center"/>
              <w:rPr>
                <w:sz w:val="16"/>
                <w:szCs w:val="16"/>
              </w:rPr>
            </w:pPr>
            <w:r w:rsidRPr="00C80370">
              <w:rPr>
                <w:sz w:val="16"/>
                <w:szCs w:val="16"/>
              </w:rPr>
              <w:t>7418</w:t>
            </w:r>
          </w:p>
        </w:tc>
        <w:tc>
          <w:tcPr>
            <w:tcW w:w="2859" w:type="dxa"/>
            <w:tcMar>
              <w:top w:w="28" w:type="dxa"/>
              <w:left w:w="57" w:type="dxa"/>
              <w:bottom w:w="28" w:type="dxa"/>
              <w:right w:w="57" w:type="dxa"/>
            </w:tcMar>
            <w:vAlign w:val="center"/>
          </w:tcPr>
          <w:p w14:paraId="407C348C" w14:textId="77777777" w:rsidR="00D63C49" w:rsidRPr="00C80370" w:rsidRDefault="00D63C49" w:rsidP="00D63C49">
            <w:pPr>
              <w:spacing w:line="210" w:lineRule="atLeast"/>
              <w:jc w:val="center"/>
              <w:rPr>
                <w:sz w:val="16"/>
                <w:szCs w:val="16"/>
              </w:rPr>
            </w:pPr>
            <w:r w:rsidRPr="00C80370">
              <w:rPr>
                <w:sz w:val="16"/>
                <w:szCs w:val="16"/>
              </w:rPr>
              <w:t>104</w:t>
            </w:r>
          </w:p>
        </w:tc>
        <w:tc>
          <w:tcPr>
            <w:tcW w:w="2360" w:type="dxa"/>
            <w:tcMar>
              <w:top w:w="28" w:type="dxa"/>
              <w:left w:w="57" w:type="dxa"/>
              <w:bottom w:w="28" w:type="dxa"/>
              <w:right w:w="57" w:type="dxa"/>
            </w:tcMar>
            <w:vAlign w:val="center"/>
          </w:tcPr>
          <w:p w14:paraId="77F8A3B7" w14:textId="77777777" w:rsidR="00D63C49" w:rsidRPr="00C80370" w:rsidRDefault="00D63C49" w:rsidP="00D63C49">
            <w:pPr>
              <w:spacing w:line="210" w:lineRule="atLeast"/>
              <w:jc w:val="center"/>
              <w:rPr>
                <w:sz w:val="16"/>
                <w:szCs w:val="16"/>
              </w:rPr>
            </w:pPr>
            <w:r w:rsidRPr="00C80370">
              <w:rPr>
                <w:sz w:val="16"/>
                <w:szCs w:val="16"/>
              </w:rPr>
              <w:t>1/4/2023</w:t>
            </w:r>
          </w:p>
        </w:tc>
      </w:tr>
      <w:tr w:rsidR="00542FFC" w14:paraId="69ABD952" w14:textId="77777777" w:rsidTr="00542FFC">
        <w:trPr>
          <w:trHeight w:val="49"/>
          <w:jc w:val="center"/>
        </w:trPr>
        <w:tc>
          <w:tcPr>
            <w:tcW w:w="1541" w:type="dxa"/>
            <w:tcMar>
              <w:top w:w="28" w:type="dxa"/>
              <w:left w:w="57" w:type="dxa"/>
              <w:bottom w:w="28" w:type="dxa"/>
              <w:right w:w="57" w:type="dxa"/>
            </w:tcMar>
            <w:vAlign w:val="center"/>
          </w:tcPr>
          <w:p w14:paraId="5802E72E" w14:textId="77777777" w:rsidR="00542FFC" w:rsidRPr="00C80370" w:rsidRDefault="00542FFC" w:rsidP="00542FFC">
            <w:pPr>
              <w:spacing w:line="210" w:lineRule="atLeast"/>
              <w:jc w:val="center"/>
              <w:rPr>
                <w:sz w:val="16"/>
                <w:szCs w:val="16"/>
              </w:rPr>
            </w:pPr>
            <w:r w:rsidRPr="00542FFC">
              <w:rPr>
                <w:sz w:val="16"/>
                <w:szCs w:val="16"/>
              </w:rPr>
              <w:t xml:space="preserve"> Anayasa Mahkemesi’nin 13/9/2023 tarihli ve E.: 2022</w:t>
            </w:r>
            <w:r>
              <w:rPr>
                <w:sz w:val="16"/>
                <w:szCs w:val="16"/>
              </w:rPr>
              <w:t>/81, K.: 2023/153 sayılı kararı</w:t>
            </w:r>
          </w:p>
        </w:tc>
        <w:tc>
          <w:tcPr>
            <w:tcW w:w="2859" w:type="dxa"/>
            <w:tcMar>
              <w:top w:w="28" w:type="dxa"/>
              <w:left w:w="57" w:type="dxa"/>
              <w:bottom w:w="28" w:type="dxa"/>
              <w:right w:w="57" w:type="dxa"/>
            </w:tcMar>
            <w:vAlign w:val="center"/>
          </w:tcPr>
          <w:p w14:paraId="026BB611" w14:textId="77777777" w:rsidR="00542FFC" w:rsidRPr="00C80370" w:rsidRDefault="00542FFC" w:rsidP="00D63C49">
            <w:pPr>
              <w:spacing w:line="210" w:lineRule="atLeast"/>
              <w:jc w:val="center"/>
              <w:rPr>
                <w:sz w:val="16"/>
                <w:szCs w:val="16"/>
              </w:rPr>
            </w:pPr>
            <w:r>
              <w:rPr>
                <w:sz w:val="16"/>
                <w:szCs w:val="16"/>
              </w:rPr>
              <w:t>359</w:t>
            </w:r>
          </w:p>
        </w:tc>
        <w:tc>
          <w:tcPr>
            <w:tcW w:w="2360" w:type="dxa"/>
            <w:tcMar>
              <w:top w:w="28" w:type="dxa"/>
              <w:left w:w="57" w:type="dxa"/>
              <w:bottom w:w="28" w:type="dxa"/>
              <w:right w:w="57" w:type="dxa"/>
            </w:tcMar>
            <w:vAlign w:val="center"/>
          </w:tcPr>
          <w:p w14:paraId="7934624B" w14:textId="77777777" w:rsidR="00542FFC" w:rsidRPr="00C80370" w:rsidRDefault="00542FFC" w:rsidP="00D63C49">
            <w:pPr>
              <w:spacing w:line="210" w:lineRule="atLeast"/>
              <w:jc w:val="center"/>
              <w:rPr>
                <w:sz w:val="16"/>
                <w:szCs w:val="16"/>
              </w:rPr>
            </w:pPr>
            <w:r>
              <w:rPr>
                <w:sz w:val="16"/>
                <w:szCs w:val="16"/>
              </w:rPr>
              <w:t>29/11/2023</w:t>
            </w:r>
          </w:p>
        </w:tc>
      </w:tr>
      <w:tr w:rsidR="001B7274" w14:paraId="16B40AE1" w14:textId="77777777" w:rsidTr="00542FFC">
        <w:trPr>
          <w:trHeight w:val="49"/>
          <w:jc w:val="center"/>
        </w:trPr>
        <w:tc>
          <w:tcPr>
            <w:tcW w:w="1541" w:type="dxa"/>
            <w:tcMar>
              <w:top w:w="28" w:type="dxa"/>
              <w:left w:w="57" w:type="dxa"/>
              <w:bottom w:w="28" w:type="dxa"/>
              <w:right w:w="57" w:type="dxa"/>
            </w:tcMar>
            <w:vAlign w:val="center"/>
          </w:tcPr>
          <w:p w14:paraId="00BD1C4C" w14:textId="77777777" w:rsidR="001B7274" w:rsidRPr="00542FFC" w:rsidRDefault="001B7274" w:rsidP="00542FFC">
            <w:pPr>
              <w:spacing w:line="210" w:lineRule="atLeast"/>
              <w:jc w:val="center"/>
              <w:rPr>
                <w:sz w:val="16"/>
                <w:szCs w:val="16"/>
              </w:rPr>
            </w:pPr>
            <w:r>
              <w:rPr>
                <w:sz w:val="16"/>
                <w:szCs w:val="16"/>
              </w:rPr>
              <w:t>7423</w:t>
            </w:r>
          </w:p>
        </w:tc>
        <w:tc>
          <w:tcPr>
            <w:tcW w:w="2859" w:type="dxa"/>
            <w:tcMar>
              <w:top w:w="28" w:type="dxa"/>
              <w:left w:w="57" w:type="dxa"/>
              <w:bottom w:w="28" w:type="dxa"/>
              <w:right w:w="57" w:type="dxa"/>
            </w:tcMar>
            <w:vAlign w:val="center"/>
          </w:tcPr>
          <w:p w14:paraId="71F34C99" w14:textId="77777777" w:rsidR="001B7274" w:rsidRDefault="001B7274" w:rsidP="00D63C49">
            <w:pPr>
              <w:spacing w:line="210" w:lineRule="atLeast"/>
              <w:jc w:val="center"/>
              <w:rPr>
                <w:sz w:val="16"/>
                <w:szCs w:val="16"/>
              </w:rPr>
            </w:pPr>
            <w:r>
              <w:rPr>
                <w:sz w:val="16"/>
                <w:szCs w:val="16"/>
              </w:rPr>
              <w:t>359, 367</w:t>
            </w:r>
          </w:p>
        </w:tc>
        <w:tc>
          <w:tcPr>
            <w:tcW w:w="2360" w:type="dxa"/>
            <w:tcMar>
              <w:top w:w="28" w:type="dxa"/>
              <w:left w:w="57" w:type="dxa"/>
              <w:bottom w:w="28" w:type="dxa"/>
              <w:right w:w="57" w:type="dxa"/>
            </w:tcMar>
            <w:vAlign w:val="center"/>
          </w:tcPr>
          <w:p w14:paraId="1DCE843E" w14:textId="77777777" w:rsidR="001B7274" w:rsidRDefault="001B7274" w:rsidP="00D63C49">
            <w:pPr>
              <w:spacing w:line="210" w:lineRule="atLeast"/>
              <w:jc w:val="center"/>
              <w:rPr>
                <w:sz w:val="16"/>
                <w:szCs w:val="16"/>
              </w:rPr>
            </w:pPr>
            <w:r>
              <w:rPr>
                <w:sz w:val="16"/>
                <w:szCs w:val="16"/>
              </w:rPr>
              <w:t>1/1/2024</w:t>
            </w:r>
          </w:p>
        </w:tc>
      </w:tr>
      <w:tr w:rsidR="007102DF" w14:paraId="68322F34" w14:textId="77777777" w:rsidTr="007102DF">
        <w:trPr>
          <w:trHeight w:val="105"/>
          <w:jc w:val="center"/>
        </w:trPr>
        <w:tc>
          <w:tcPr>
            <w:tcW w:w="1541" w:type="dxa"/>
            <w:vMerge w:val="restart"/>
            <w:tcMar>
              <w:top w:w="28" w:type="dxa"/>
              <w:left w:w="57" w:type="dxa"/>
              <w:bottom w:w="28" w:type="dxa"/>
              <w:right w:w="57" w:type="dxa"/>
            </w:tcMar>
            <w:vAlign w:val="center"/>
          </w:tcPr>
          <w:p w14:paraId="141210BD" w14:textId="77777777" w:rsidR="007102DF" w:rsidRPr="00542FFC" w:rsidRDefault="007102DF" w:rsidP="00542FFC">
            <w:pPr>
              <w:spacing w:line="210" w:lineRule="atLeast"/>
              <w:jc w:val="center"/>
              <w:rPr>
                <w:sz w:val="16"/>
                <w:szCs w:val="16"/>
              </w:rPr>
            </w:pPr>
            <w:r>
              <w:rPr>
                <w:sz w:val="16"/>
                <w:szCs w:val="16"/>
              </w:rPr>
              <w:t>7491</w:t>
            </w:r>
          </w:p>
        </w:tc>
        <w:tc>
          <w:tcPr>
            <w:tcW w:w="2859" w:type="dxa"/>
            <w:tcMar>
              <w:top w:w="28" w:type="dxa"/>
              <w:left w:w="57" w:type="dxa"/>
              <w:bottom w:w="28" w:type="dxa"/>
              <w:right w:w="57" w:type="dxa"/>
            </w:tcMar>
            <w:vAlign w:val="center"/>
          </w:tcPr>
          <w:p w14:paraId="1418E294" w14:textId="77777777" w:rsidR="007102DF" w:rsidRDefault="007102DF" w:rsidP="00D63C49">
            <w:pPr>
              <w:spacing w:line="210" w:lineRule="atLeast"/>
              <w:jc w:val="center"/>
              <w:rPr>
                <w:sz w:val="16"/>
                <w:szCs w:val="16"/>
              </w:rPr>
            </w:pPr>
            <w:r>
              <w:rPr>
                <w:sz w:val="16"/>
                <w:szCs w:val="16"/>
              </w:rPr>
              <w:t>Geçici Madde 30, Geçici Madde 33</w:t>
            </w:r>
          </w:p>
        </w:tc>
        <w:tc>
          <w:tcPr>
            <w:tcW w:w="2360" w:type="dxa"/>
            <w:tcMar>
              <w:top w:w="28" w:type="dxa"/>
              <w:left w:w="57" w:type="dxa"/>
              <w:bottom w:w="28" w:type="dxa"/>
              <w:right w:w="57" w:type="dxa"/>
            </w:tcMar>
            <w:vAlign w:val="center"/>
          </w:tcPr>
          <w:p w14:paraId="19B8F8EC" w14:textId="77777777" w:rsidR="007102DF" w:rsidRDefault="007102DF" w:rsidP="00D63C49">
            <w:pPr>
              <w:spacing w:line="210" w:lineRule="atLeast"/>
              <w:jc w:val="center"/>
              <w:rPr>
                <w:sz w:val="16"/>
                <w:szCs w:val="16"/>
              </w:rPr>
            </w:pPr>
            <w:r>
              <w:rPr>
                <w:sz w:val="16"/>
                <w:szCs w:val="16"/>
              </w:rPr>
              <w:t>28/12/2023</w:t>
            </w:r>
          </w:p>
        </w:tc>
      </w:tr>
      <w:tr w:rsidR="007102DF" w14:paraId="43DFFB4E" w14:textId="77777777" w:rsidTr="00542FFC">
        <w:trPr>
          <w:trHeight w:val="105"/>
          <w:jc w:val="center"/>
        </w:trPr>
        <w:tc>
          <w:tcPr>
            <w:tcW w:w="1541" w:type="dxa"/>
            <w:vMerge/>
            <w:tcMar>
              <w:top w:w="28" w:type="dxa"/>
              <w:left w:w="57" w:type="dxa"/>
              <w:bottom w:w="28" w:type="dxa"/>
              <w:right w:w="57" w:type="dxa"/>
            </w:tcMar>
            <w:vAlign w:val="center"/>
          </w:tcPr>
          <w:p w14:paraId="6849C3F1" w14:textId="77777777" w:rsidR="007102DF" w:rsidRDefault="007102DF" w:rsidP="00542FFC">
            <w:pPr>
              <w:spacing w:line="210" w:lineRule="atLeast"/>
              <w:jc w:val="center"/>
              <w:rPr>
                <w:sz w:val="16"/>
                <w:szCs w:val="16"/>
              </w:rPr>
            </w:pPr>
          </w:p>
        </w:tc>
        <w:tc>
          <w:tcPr>
            <w:tcW w:w="2859" w:type="dxa"/>
            <w:tcMar>
              <w:top w:w="28" w:type="dxa"/>
              <w:left w:w="57" w:type="dxa"/>
              <w:bottom w:w="28" w:type="dxa"/>
              <w:right w:w="57" w:type="dxa"/>
            </w:tcMar>
            <w:vAlign w:val="center"/>
          </w:tcPr>
          <w:p w14:paraId="70EEDD86" w14:textId="77777777" w:rsidR="007102DF" w:rsidRDefault="007102DF" w:rsidP="00D63C49">
            <w:pPr>
              <w:spacing w:line="210" w:lineRule="atLeast"/>
              <w:jc w:val="center"/>
              <w:rPr>
                <w:sz w:val="16"/>
                <w:szCs w:val="16"/>
              </w:rPr>
            </w:pPr>
            <w:r>
              <w:rPr>
                <w:sz w:val="16"/>
                <w:szCs w:val="16"/>
              </w:rPr>
              <w:t>Mükerrer Madde 413</w:t>
            </w:r>
          </w:p>
        </w:tc>
        <w:tc>
          <w:tcPr>
            <w:tcW w:w="2360" w:type="dxa"/>
            <w:tcMar>
              <w:top w:w="28" w:type="dxa"/>
              <w:left w:w="57" w:type="dxa"/>
              <w:bottom w:w="28" w:type="dxa"/>
              <w:right w:w="57" w:type="dxa"/>
            </w:tcMar>
            <w:vAlign w:val="center"/>
          </w:tcPr>
          <w:p w14:paraId="16B549E1" w14:textId="77777777" w:rsidR="007102DF" w:rsidRDefault="007102DF" w:rsidP="00D63C49">
            <w:pPr>
              <w:spacing w:line="210" w:lineRule="atLeast"/>
              <w:jc w:val="center"/>
              <w:rPr>
                <w:sz w:val="16"/>
                <w:szCs w:val="16"/>
              </w:rPr>
            </w:pPr>
            <w:r>
              <w:rPr>
                <w:sz w:val="16"/>
                <w:szCs w:val="16"/>
              </w:rPr>
              <w:t>1/1/2024</w:t>
            </w:r>
          </w:p>
        </w:tc>
      </w:tr>
      <w:tr w:rsidR="00BF3A57" w14:paraId="432A2636" w14:textId="77777777" w:rsidTr="00542FFC">
        <w:trPr>
          <w:trHeight w:val="105"/>
          <w:jc w:val="center"/>
        </w:trPr>
        <w:tc>
          <w:tcPr>
            <w:tcW w:w="1541" w:type="dxa"/>
            <w:tcMar>
              <w:top w:w="28" w:type="dxa"/>
              <w:left w:w="57" w:type="dxa"/>
              <w:bottom w:w="28" w:type="dxa"/>
              <w:right w:w="57" w:type="dxa"/>
            </w:tcMar>
            <w:vAlign w:val="center"/>
          </w:tcPr>
          <w:p w14:paraId="02B8AC84" w14:textId="77777777" w:rsidR="00BF3A57" w:rsidRDefault="00BF3A57" w:rsidP="00542FFC">
            <w:pPr>
              <w:spacing w:line="210" w:lineRule="atLeast"/>
              <w:jc w:val="center"/>
              <w:rPr>
                <w:sz w:val="16"/>
                <w:szCs w:val="16"/>
              </w:rPr>
            </w:pPr>
            <w:r w:rsidRPr="00BF3A57">
              <w:rPr>
                <w:sz w:val="16"/>
                <w:szCs w:val="16"/>
              </w:rPr>
              <w:t>A</w:t>
            </w:r>
            <w:r>
              <w:rPr>
                <w:sz w:val="16"/>
                <w:szCs w:val="16"/>
              </w:rPr>
              <w:t>nayasa Mahkemesinin 30/11/2023 t</w:t>
            </w:r>
            <w:r w:rsidRPr="00BF3A57">
              <w:rPr>
                <w:sz w:val="16"/>
                <w:szCs w:val="16"/>
              </w:rPr>
              <w:t>arihli ve E</w:t>
            </w:r>
            <w:r>
              <w:rPr>
                <w:sz w:val="16"/>
                <w:szCs w:val="16"/>
              </w:rPr>
              <w:t>.: 2023/105;</w:t>
            </w:r>
            <w:r w:rsidRPr="00BF3A57">
              <w:rPr>
                <w:sz w:val="16"/>
                <w:szCs w:val="16"/>
              </w:rPr>
              <w:t xml:space="preserve"> K</w:t>
            </w:r>
            <w:r>
              <w:rPr>
                <w:sz w:val="16"/>
                <w:szCs w:val="16"/>
              </w:rPr>
              <w:t>.: 2023/208 s</w:t>
            </w:r>
            <w:r w:rsidRPr="00BF3A57">
              <w:rPr>
                <w:sz w:val="16"/>
                <w:szCs w:val="16"/>
              </w:rPr>
              <w:t>ayılı Kararı</w:t>
            </w:r>
          </w:p>
        </w:tc>
        <w:tc>
          <w:tcPr>
            <w:tcW w:w="2859" w:type="dxa"/>
            <w:tcMar>
              <w:top w:w="28" w:type="dxa"/>
              <w:left w:w="57" w:type="dxa"/>
              <w:bottom w:w="28" w:type="dxa"/>
              <w:right w:w="57" w:type="dxa"/>
            </w:tcMar>
            <w:vAlign w:val="center"/>
          </w:tcPr>
          <w:p w14:paraId="01BEFAE1" w14:textId="77777777" w:rsidR="00BF3A57" w:rsidRDefault="00BF3A57" w:rsidP="00D63C49">
            <w:pPr>
              <w:spacing w:line="210" w:lineRule="atLeast"/>
              <w:jc w:val="center"/>
              <w:rPr>
                <w:sz w:val="16"/>
                <w:szCs w:val="16"/>
              </w:rPr>
            </w:pPr>
            <w:r w:rsidRPr="00BF3A57">
              <w:rPr>
                <w:sz w:val="16"/>
                <w:szCs w:val="16"/>
              </w:rPr>
              <w:t>Geçici Madde 33</w:t>
            </w:r>
          </w:p>
        </w:tc>
        <w:tc>
          <w:tcPr>
            <w:tcW w:w="2360" w:type="dxa"/>
            <w:tcMar>
              <w:top w:w="28" w:type="dxa"/>
              <w:left w:w="57" w:type="dxa"/>
              <w:bottom w:w="28" w:type="dxa"/>
              <w:right w:w="57" w:type="dxa"/>
            </w:tcMar>
            <w:vAlign w:val="center"/>
          </w:tcPr>
          <w:p w14:paraId="16AB42B0" w14:textId="77777777" w:rsidR="00BF3A57" w:rsidRDefault="00BF3A57" w:rsidP="00D63C49">
            <w:pPr>
              <w:spacing w:line="210" w:lineRule="atLeast"/>
              <w:jc w:val="center"/>
              <w:rPr>
                <w:sz w:val="16"/>
                <w:szCs w:val="16"/>
              </w:rPr>
            </w:pPr>
            <w:r>
              <w:rPr>
                <w:sz w:val="16"/>
                <w:szCs w:val="16"/>
              </w:rPr>
              <w:t>16/1/2024</w:t>
            </w:r>
          </w:p>
        </w:tc>
      </w:tr>
    </w:tbl>
    <w:p w14:paraId="4308B463" w14:textId="77777777" w:rsidR="00EE2480" w:rsidRPr="00C80370" w:rsidRDefault="00EE2480">
      <w:pPr>
        <w:spacing w:line="210" w:lineRule="atLeast"/>
      </w:pPr>
      <w:r>
        <w:rPr>
          <w:sz w:val="17"/>
          <w:szCs w:val="17"/>
        </w:rPr>
        <w:t> </w:t>
      </w:r>
    </w:p>
    <w:sectPr w:rsidR="00EE2480" w:rsidRPr="00C80370" w:rsidSect="00BF3A57">
      <w:pgSz w:w="11906" w:h="16838"/>
      <w:pgMar w:top="567" w:right="2975" w:bottom="426" w:left="212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3EFF0" w14:textId="77777777" w:rsidR="007F7434" w:rsidRDefault="007F7434" w:rsidP="00DF0B33">
      <w:r>
        <w:separator/>
      </w:r>
    </w:p>
  </w:endnote>
  <w:endnote w:type="continuationSeparator" w:id="0">
    <w:p w14:paraId="79CDC20E" w14:textId="77777777" w:rsidR="007F7434" w:rsidRDefault="007F7434" w:rsidP="00DF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TR Aria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9E068" w14:textId="77777777" w:rsidR="007F7434" w:rsidRDefault="007F7434" w:rsidP="00DF0B33">
      <w:r>
        <w:separator/>
      </w:r>
    </w:p>
  </w:footnote>
  <w:footnote w:type="continuationSeparator" w:id="0">
    <w:p w14:paraId="00F33AF4" w14:textId="77777777" w:rsidR="007F7434" w:rsidRDefault="007F7434" w:rsidP="00DF0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AA3950"/>
    <w:multiLevelType w:val="hybridMultilevel"/>
    <w:tmpl w:val="AF52660E"/>
    <w:lvl w:ilvl="0" w:tplc="23FA75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49"/>
    <w:rsid w:val="00037C9A"/>
    <w:rsid w:val="00073CCA"/>
    <w:rsid w:val="00082AAA"/>
    <w:rsid w:val="000B4700"/>
    <w:rsid w:val="001B7274"/>
    <w:rsid w:val="001C1B7E"/>
    <w:rsid w:val="002C3DD3"/>
    <w:rsid w:val="0034557F"/>
    <w:rsid w:val="003A7541"/>
    <w:rsid w:val="003E6E78"/>
    <w:rsid w:val="00483F3D"/>
    <w:rsid w:val="00505D22"/>
    <w:rsid w:val="0053323F"/>
    <w:rsid w:val="00542FFC"/>
    <w:rsid w:val="0057466E"/>
    <w:rsid w:val="006A5532"/>
    <w:rsid w:val="007102DF"/>
    <w:rsid w:val="00774BE2"/>
    <w:rsid w:val="007F7434"/>
    <w:rsid w:val="00880252"/>
    <w:rsid w:val="00936FBD"/>
    <w:rsid w:val="009573F8"/>
    <w:rsid w:val="00AD28E8"/>
    <w:rsid w:val="00B87732"/>
    <w:rsid w:val="00BB1C3B"/>
    <w:rsid w:val="00BB2F05"/>
    <w:rsid w:val="00BF3A57"/>
    <w:rsid w:val="00C80370"/>
    <w:rsid w:val="00D30EA1"/>
    <w:rsid w:val="00D616E6"/>
    <w:rsid w:val="00D63C49"/>
    <w:rsid w:val="00DF0B33"/>
    <w:rsid w:val="00E537F9"/>
    <w:rsid w:val="00E56709"/>
    <w:rsid w:val="00E90D24"/>
    <w:rsid w:val="00EE1763"/>
    <w:rsid w:val="00EE2480"/>
    <w:rsid w:val="00F13DC8"/>
    <w:rsid w:val="00FD5B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91D0A"/>
  <w15:chartTrackingRefBased/>
  <w15:docId w15:val="{8F153860-5C16-4C81-A67D-572A7185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pPr>
      <w:keepNext/>
      <w:spacing w:line="320" w:lineRule="atLeast"/>
      <w:jc w:val="center"/>
      <w:outlineLvl w:val="0"/>
    </w:pPr>
    <w:rPr>
      <w:rFonts w:ascii="Times" w:hAnsi="Times" w:cs="Times"/>
      <w:b/>
      <w:bCs/>
      <w:kern w:val="36"/>
      <w:sz w:val="24"/>
      <w:szCs w:val="24"/>
    </w:rPr>
  </w:style>
  <w:style w:type="paragraph" w:styleId="Balk2">
    <w:name w:val="heading 2"/>
    <w:basedOn w:val="Normal"/>
    <w:link w:val="Balk2Char"/>
    <w:uiPriority w:val="9"/>
    <w:qFormat/>
    <w:pPr>
      <w:keepNext/>
      <w:jc w:val="center"/>
      <w:outlineLvl w:val="1"/>
    </w:pPr>
    <w:rPr>
      <w:rFonts w:ascii="Times" w:hAnsi="Times" w:cs="Times"/>
      <w:b/>
      <w:bCs/>
      <w:spacing w:val="10"/>
      <w:sz w:val="40"/>
      <w:szCs w:val="40"/>
    </w:rPr>
  </w:style>
  <w:style w:type="paragraph" w:styleId="Balk3">
    <w:name w:val="heading 3"/>
    <w:basedOn w:val="Normal"/>
    <w:link w:val="Balk3Char"/>
    <w:uiPriority w:val="9"/>
    <w:qFormat/>
    <w:pPr>
      <w:keepNext/>
      <w:spacing w:line="220" w:lineRule="atLeast"/>
      <w:jc w:val="center"/>
      <w:outlineLvl w:val="2"/>
    </w:pPr>
    <w:rPr>
      <w:rFonts w:ascii="Times" w:hAnsi="Times" w:cs="Times"/>
      <w:b/>
      <w:bCs/>
    </w:rPr>
  </w:style>
  <w:style w:type="paragraph" w:styleId="Balk4">
    <w:name w:val="heading 4"/>
    <w:basedOn w:val="Normal"/>
    <w:link w:val="Balk4Char"/>
    <w:uiPriority w:val="9"/>
    <w:qFormat/>
    <w:pPr>
      <w:keepNext/>
      <w:spacing w:line="246" w:lineRule="atLeast"/>
      <w:jc w:val="center"/>
      <w:outlineLvl w:val="3"/>
    </w:pPr>
    <w:rPr>
      <w:rFonts w:ascii="Times" w:hAnsi="Times" w:cs="Times"/>
      <w:i/>
      <w:iCs/>
    </w:rPr>
  </w:style>
  <w:style w:type="paragraph" w:styleId="Balk5">
    <w:name w:val="heading 5"/>
    <w:basedOn w:val="Normal"/>
    <w:link w:val="Balk5Char"/>
    <w:uiPriority w:val="9"/>
    <w:qFormat/>
    <w:pPr>
      <w:keepNext/>
      <w:spacing w:line="246" w:lineRule="atLeast"/>
      <w:outlineLvl w:val="4"/>
    </w:pPr>
    <w:rPr>
      <w:rFonts w:ascii="Times" w:hAnsi="Times" w:cs="Times"/>
      <w:b/>
      <w:bCs/>
      <w:sz w:val="18"/>
      <w:szCs w:val="18"/>
      <w:u w:val="single"/>
    </w:rPr>
  </w:style>
  <w:style w:type="paragraph" w:styleId="Balk6">
    <w:name w:val="heading 6"/>
    <w:basedOn w:val="Normal"/>
    <w:link w:val="Balk6Char"/>
    <w:uiPriority w:val="9"/>
    <w:qFormat/>
    <w:pPr>
      <w:keepNext/>
      <w:spacing w:line="224" w:lineRule="atLeast"/>
      <w:outlineLvl w:val="5"/>
    </w:pPr>
    <w:rPr>
      <w:rFonts w:ascii="Times" w:hAnsi="Times" w:cs="Times"/>
      <w:b/>
      <w:bCs/>
      <w:u w:val="single"/>
    </w:rPr>
  </w:style>
  <w:style w:type="paragraph" w:styleId="Balk7">
    <w:name w:val="heading 7"/>
    <w:basedOn w:val="Normal"/>
    <w:link w:val="Balk7Char"/>
    <w:uiPriority w:val="9"/>
    <w:qFormat/>
    <w:pPr>
      <w:keepNext/>
      <w:spacing w:line="290" w:lineRule="atLeast"/>
      <w:outlineLvl w:val="6"/>
    </w:pPr>
    <w:rPr>
      <w:rFonts w:ascii="Times" w:eastAsia="Arial Unicode MS" w:hAnsi="Times" w:cs="Times"/>
      <w:b/>
      <w:bCs/>
      <w:sz w:val="18"/>
      <w:szCs w:val="18"/>
    </w:rPr>
  </w:style>
  <w:style w:type="paragraph" w:styleId="Balk8">
    <w:name w:val="heading 8"/>
    <w:basedOn w:val="Normal"/>
    <w:link w:val="Balk8Char"/>
    <w:uiPriority w:val="9"/>
    <w:qFormat/>
    <w:pPr>
      <w:keepNext/>
      <w:jc w:val="both"/>
      <w:outlineLvl w:val="7"/>
    </w:pPr>
    <w:rPr>
      <w:rFonts w:ascii="Times" w:eastAsia="Arial Unicode MS" w:hAnsi="Times" w:cs="Times"/>
      <w:sz w:val="18"/>
      <w:szCs w:val="18"/>
      <w:u w:val="single"/>
    </w:rPr>
  </w:style>
  <w:style w:type="paragraph" w:styleId="Balk9">
    <w:name w:val="heading 9"/>
    <w:basedOn w:val="Normal"/>
    <w:link w:val="Balk9Char"/>
    <w:uiPriority w:val="9"/>
    <w:qFormat/>
    <w:pPr>
      <w:keepNext/>
      <w:jc w:val="both"/>
      <w:outlineLvl w:val="8"/>
    </w:pPr>
    <w:rPr>
      <w:rFonts w:eastAsia="Arial Unicode MS"/>
      <w:b/>
      <w:bCs/>
      <w:sz w:val="18"/>
      <w:szCs w:val="1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Pr>
      <w:rFonts w:ascii="Calibri Light" w:eastAsia="Times New Roman" w:hAnsi="Calibri Light" w:cs="Times New Roman"/>
      <w:color w:val="2E74B5"/>
      <w:sz w:val="32"/>
      <w:szCs w:val="32"/>
    </w:rPr>
  </w:style>
  <w:style w:type="character" w:customStyle="1" w:styleId="Balk2Char">
    <w:name w:val="Başlık 2 Char"/>
    <w:link w:val="Balk2"/>
    <w:uiPriority w:val="9"/>
    <w:semiHidden/>
    <w:rPr>
      <w:rFonts w:ascii="Calibri Light" w:eastAsia="Times New Roman" w:hAnsi="Calibri Light" w:cs="Times New Roman"/>
      <w:color w:val="2E74B5"/>
      <w:sz w:val="26"/>
      <w:szCs w:val="26"/>
    </w:rPr>
  </w:style>
  <w:style w:type="character" w:customStyle="1" w:styleId="Balk3Char">
    <w:name w:val="Başlık 3 Char"/>
    <w:link w:val="Balk3"/>
    <w:uiPriority w:val="9"/>
    <w:semiHidden/>
    <w:rPr>
      <w:rFonts w:ascii="Calibri Light" w:eastAsia="Times New Roman" w:hAnsi="Calibri Light" w:cs="Times New Roman"/>
      <w:color w:val="1F4D78"/>
      <w:sz w:val="24"/>
      <w:szCs w:val="24"/>
    </w:rPr>
  </w:style>
  <w:style w:type="character" w:customStyle="1" w:styleId="Balk4Char">
    <w:name w:val="Başlık 4 Char"/>
    <w:link w:val="Balk4"/>
    <w:uiPriority w:val="9"/>
    <w:semiHidden/>
    <w:rPr>
      <w:rFonts w:ascii="Calibri Light" w:eastAsia="Times New Roman" w:hAnsi="Calibri Light" w:cs="Times New Roman"/>
      <w:i/>
      <w:iCs/>
      <w:color w:val="2E74B5"/>
    </w:rPr>
  </w:style>
  <w:style w:type="character" w:customStyle="1" w:styleId="Balk5Char">
    <w:name w:val="Başlık 5 Char"/>
    <w:link w:val="Balk5"/>
    <w:uiPriority w:val="9"/>
    <w:semiHidden/>
    <w:rPr>
      <w:rFonts w:ascii="Calibri Light" w:eastAsia="Times New Roman" w:hAnsi="Calibri Light" w:cs="Times New Roman"/>
      <w:color w:val="2E74B5"/>
    </w:rPr>
  </w:style>
  <w:style w:type="character" w:customStyle="1" w:styleId="Balk6Char">
    <w:name w:val="Başlık 6 Char"/>
    <w:link w:val="Balk6"/>
    <w:uiPriority w:val="9"/>
    <w:semiHidden/>
    <w:rPr>
      <w:rFonts w:ascii="Calibri Light" w:eastAsia="Times New Roman" w:hAnsi="Calibri Light" w:cs="Times New Roman"/>
      <w:color w:val="1F4D78"/>
    </w:rPr>
  </w:style>
  <w:style w:type="paragraph" w:styleId="NormalWeb">
    <w:name w:val="Normal (Web)"/>
    <w:basedOn w:val="Normal"/>
    <w:uiPriority w:val="99"/>
    <w:semiHidden/>
    <w:unhideWhenUsed/>
    <w:pPr>
      <w:spacing w:before="100" w:beforeAutospacing="1" w:after="100" w:afterAutospacing="1"/>
    </w:pPr>
    <w:rPr>
      <w:rFonts w:ascii="Arial Unicode MS" w:eastAsia="Arial Unicode MS" w:hAnsi="Arial Unicode MS" w:cs="Arial Unicode MS"/>
      <w:sz w:val="24"/>
      <w:szCs w:val="24"/>
    </w:rPr>
  </w:style>
  <w:style w:type="character" w:customStyle="1" w:styleId="Balk7Char">
    <w:name w:val="Başlık 7 Char"/>
    <w:link w:val="Balk7"/>
    <w:uiPriority w:val="9"/>
    <w:semiHidden/>
    <w:rPr>
      <w:rFonts w:ascii="Times" w:hAnsi="Times" w:cs="Times" w:hint="default"/>
      <w:b/>
      <w:bCs/>
    </w:rPr>
  </w:style>
  <w:style w:type="character" w:customStyle="1" w:styleId="Balk8Char">
    <w:name w:val="Başlık 8 Char"/>
    <w:link w:val="Balk8"/>
    <w:uiPriority w:val="9"/>
    <w:semiHidden/>
    <w:rPr>
      <w:rFonts w:ascii="Times" w:hAnsi="Times" w:cs="Times" w:hint="default"/>
      <w:u w:val="single"/>
    </w:rPr>
  </w:style>
  <w:style w:type="character" w:customStyle="1" w:styleId="Balk9Char">
    <w:name w:val="Başlık 9 Char"/>
    <w:link w:val="Balk9"/>
    <w:uiPriority w:val="9"/>
    <w:semiHidden/>
    <w:rPr>
      <w:rFonts w:ascii="Calibri Light" w:eastAsia="Times New Roman" w:hAnsi="Calibri Light" w:cs="Times New Roman"/>
      <w:i/>
      <w:iCs/>
      <w:color w:val="272727"/>
      <w:sz w:val="21"/>
      <w:szCs w:val="21"/>
    </w:rPr>
  </w:style>
  <w:style w:type="paragraph" w:styleId="DipnotMetni">
    <w:name w:val="footnote text"/>
    <w:basedOn w:val="Normal"/>
    <w:link w:val="DipnotMetniChar"/>
    <w:uiPriority w:val="99"/>
    <w:semiHidden/>
    <w:unhideWhenUsed/>
    <w:rPr>
      <w:rFonts w:eastAsia="Arial Unicode MS"/>
    </w:rPr>
  </w:style>
  <w:style w:type="character" w:customStyle="1" w:styleId="DipnotMetniChar">
    <w:name w:val="Dipnot Metni Char"/>
    <w:basedOn w:val="VarsaylanParagrafYazTipi"/>
    <w:link w:val="DipnotMetni"/>
    <w:uiPriority w:val="99"/>
    <w:semiHidden/>
  </w:style>
  <w:style w:type="paragraph" w:styleId="stbilgi">
    <w:name w:val="Üstbilgi"/>
    <w:basedOn w:val="Normal"/>
    <w:link w:val="stbilgiChar"/>
    <w:uiPriority w:val="99"/>
    <w:semiHidden/>
    <w:unhideWhenUsed/>
    <w:rPr>
      <w:rFonts w:eastAsia="Arial Unicode MS"/>
    </w:rPr>
  </w:style>
  <w:style w:type="character" w:customStyle="1" w:styleId="stbilgiChar">
    <w:name w:val="Üstbilgi Char"/>
    <w:basedOn w:val="VarsaylanParagrafYazTipi"/>
    <w:link w:val="stbilgi"/>
    <w:uiPriority w:val="99"/>
    <w:semiHidden/>
  </w:style>
  <w:style w:type="paragraph" w:styleId="Altbilgi">
    <w:name w:val="Altbilgi"/>
    <w:basedOn w:val="Normal"/>
    <w:link w:val="AltbilgiChar"/>
    <w:uiPriority w:val="99"/>
    <w:semiHidden/>
    <w:unhideWhenUsed/>
    <w:rPr>
      <w:rFonts w:eastAsia="Arial Unicode MS"/>
    </w:rPr>
  </w:style>
  <w:style w:type="character" w:customStyle="1" w:styleId="AltbilgiChar">
    <w:name w:val="Altbilgi Char"/>
    <w:basedOn w:val="VarsaylanParagrafYazTipi"/>
    <w:link w:val="Altbilgi"/>
    <w:uiPriority w:val="99"/>
    <w:semiHidden/>
  </w:style>
  <w:style w:type="paragraph" w:styleId="KonuBal">
    <w:name w:val="Title"/>
    <w:basedOn w:val="Normal"/>
    <w:link w:val="KonuBalChar"/>
    <w:uiPriority w:val="10"/>
    <w:qFormat/>
    <w:pPr>
      <w:spacing w:before="240" w:after="60"/>
      <w:jc w:val="center"/>
    </w:pPr>
    <w:rPr>
      <w:rFonts w:ascii="Calibri Light" w:eastAsia="Arial Unicode MS" w:hAnsi="Calibri Light" w:cs="Calibri Light"/>
      <w:b/>
      <w:bCs/>
      <w:sz w:val="32"/>
      <w:szCs w:val="32"/>
    </w:rPr>
  </w:style>
  <w:style w:type="character" w:customStyle="1" w:styleId="KonuBalChar">
    <w:name w:val="Konu Başlığı Char"/>
    <w:link w:val="KonuBal"/>
    <w:uiPriority w:val="10"/>
    <w:rPr>
      <w:rFonts w:ascii="Calibri Light" w:hAnsi="Calibri Light" w:cs="Calibri Light" w:hint="default"/>
      <w:b/>
      <w:bCs/>
    </w:rPr>
  </w:style>
  <w:style w:type="paragraph" w:styleId="GvdeMetni">
    <w:name w:val="Body Text"/>
    <w:basedOn w:val="Normal"/>
    <w:link w:val="GvdeMetniChar"/>
    <w:uiPriority w:val="99"/>
    <w:semiHidden/>
    <w:unhideWhenUsed/>
    <w:pPr>
      <w:jc w:val="both"/>
    </w:pPr>
    <w:rPr>
      <w:rFonts w:ascii="Times" w:eastAsia="Arial Unicode MS" w:hAnsi="Times" w:cs="Times"/>
    </w:rPr>
  </w:style>
  <w:style w:type="character" w:customStyle="1" w:styleId="GvdeMetniChar">
    <w:name w:val="Gövde Metni Char"/>
    <w:link w:val="GvdeMetni"/>
    <w:uiPriority w:val="99"/>
    <w:semiHidden/>
    <w:rPr>
      <w:rFonts w:eastAsia="Times New Roman"/>
    </w:rPr>
  </w:style>
  <w:style w:type="paragraph" w:customStyle="1" w:styleId="msobodytextindent">
    <w:name w:val="msobodytextindent"/>
    <w:basedOn w:val="Normal"/>
    <w:pPr>
      <w:spacing w:after="113" w:line="260" w:lineRule="atLeast"/>
      <w:ind w:firstLine="708"/>
      <w:jc w:val="both"/>
    </w:pPr>
    <w:rPr>
      <w:rFonts w:ascii="Times" w:eastAsia="Arial Unicode MS" w:hAnsi="Times" w:cs="Times"/>
    </w:rPr>
  </w:style>
  <w:style w:type="paragraph" w:styleId="GvdeMetni2">
    <w:name w:val="Body Text 2"/>
    <w:basedOn w:val="Normal"/>
    <w:link w:val="GvdeMetni2Char"/>
    <w:uiPriority w:val="99"/>
    <w:semiHidden/>
    <w:unhideWhenUsed/>
    <w:pPr>
      <w:spacing w:before="240"/>
    </w:pPr>
    <w:rPr>
      <w:rFonts w:eastAsia="Arial Unicode MS"/>
      <w:i/>
      <w:iCs/>
      <w:sz w:val="16"/>
      <w:szCs w:val="16"/>
    </w:rPr>
  </w:style>
  <w:style w:type="character" w:customStyle="1" w:styleId="GvdeMetni2Char">
    <w:name w:val="Gövde Metni 2 Char"/>
    <w:link w:val="GvdeMetni2"/>
    <w:uiPriority w:val="99"/>
    <w:semiHidden/>
    <w:rPr>
      <w:rFonts w:eastAsia="Times New Roman"/>
    </w:rPr>
  </w:style>
  <w:style w:type="paragraph" w:styleId="GvdeMetni3">
    <w:name w:val="Body Text 3"/>
    <w:basedOn w:val="Normal"/>
    <w:link w:val="GvdeMetni3Char"/>
    <w:uiPriority w:val="99"/>
    <w:semiHidden/>
    <w:unhideWhenUsed/>
    <w:pPr>
      <w:jc w:val="center"/>
    </w:pPr>
    <w:rPr>
      <w:rFonts w:eastAsia="Arial Unicode MS"/>
    </w:rPr>
  </w:style>
  <w:style w:type="character" w:customStyle="1" w:styleId="GvdeMetni3Char">
    <w:name w:val="Gövde Metni 3 Char"/>
    <w:link w:val="GvdeMetni3"/>
    <w:uiPriority w:val="99"/>
    <w:semiHidden/>
    <w:rPr>
      <w:rFonts w:eastAsia="Times New Roman"/>
      <w:sz w:val="16"/>
      <w:szCs w:val="16"/>
    </w:rPr>
  </w:style>
  <w:style w:type="character" w:customStyle="1" w:styleId="GvdeMetniGirintisi2Char">
    <w:name w:val="Gövde Metni Girintisi 2 Char"/>
    <w:basedOn w:val="VarsaylanParagrafYazTipi"/>
    <w:link w:val="GvdeMetniGirintisi2"/>
  </w:style>
  <w:style w:type="paragraph" w:customStyle="1" w:styleId="msobodytextindent2">
    <w:name w:val="msobodytextindent2"/>
    <w:basedOn w:val="Normal"/>
    <w:pPr>
      <w:ind w:left="369"/>
    </w:pPr>
    <w:rPr>
      <w:rFonts w:eastAsia="Arial Unicode MS"/>
    </w:rPr>
  </w:style>
  <w:style w:type="character" w:customStyle="1" w:styleId="GvdeMetniGirintisi3Char">
    <w:name w:val="Gövde Metni Girintisi 3 Char"/>
    <w:basedOn w:val="VarsaylanParagrafYazTipi"/>
    <w:link w:val="GvdeMetniGirintisi3"/>
  </w:style>
  <w:style w:type="paragraph" w:customStyle="1" w:styleId="msobodytextindent3">
    <w:name w:val="msobodytextindent3"/>
    <w:basedOn w:val="Normal"/>
    <w:pPr>
      <w:spacing w:after="60"/>
      <w:ind w:firstLine="340"/>
      <w:jc w:val="both"/>
    </w:pPr>
    <w:rPr>
      <w:rFonts w:eastAsia="Arial Unicode MS"/>
      <w:sz w:val="18"/>
      <w:szCs w:val="18"/>
    </w:rPr>
  </w:style>
  <w:style w:type="paragraph" w:styleId="bekMetni">
    <w:name w:val="Block Text"/>
    <w:basedOn w:val="Normal"/>
    <w:uiPriority w:val="99"/>
    <w:semiHidden/>
    <w:unhideWhenUsed/>
    <w:pPr>
      <w:spacing w:line="150" w:lineRule="atLeast"/>
      <w:ind w:left="709" w:right="282"/>
      <w:jc w:val="both"/>
    </w:pPr>
    <w:rPr>
      <w:rFonts w:eastAsia="Arial Unicode MS"/>
      <w:sz w:val="16"/>
      <w:szCs w:val="16"/>
    </w:rPr>
  </w:style>
  <w:style w:type="paragraph" w:styleId="BalonMetni">
    <w:name w:val="Balloon Text"/>
    <w:basedOn w:val="Normal"/>
    <w:link w:val="BalonMetniChar"/>
    <w:uiPriority w:val="99"/>
    <w:semiHidden/>
    <w:unhideWhenUsed/>
    <w:rPr>
      <w:rFonts w:ascii="Tahoma" w:eastAsia="Arial Unicode MS" w:hAnsi="Tahoma" w:cs="Tahoma"/>
      <w:sz w:val="16"/>
      <w:szCs w:val="16"/>
    </w:rPr>
  </w:style>
  <w:style w:type="character" w:customStyle="1" w:styleId="BalonMetniChar">
    <w:name w:val="Balon Metni Char"/>
    <w:link w:val="BalonMetni"/>
    <w:uiPriority w:val="99"/>
    <w:semiHidden/>
    <w:rPr>
      <w:rFonts w:ascii="Tahoma" w:hAnsi="Tahoma" w:cs="Tahoma" w:hint="default"/>
    </w:rPr>
  </w:style>
  <w:style w:type="paragraph" w:styleId="ListeParagraf">
    <w:name w:val="List Paragraph"/>
    <w:basedOn w:val="Normal"/>
    <w:uiPriority w:val="34"/>
    <w:qFormat/>
    <w:pPr>
      <w:ind w:left="720"/>
    </w:pPr>
    <w:rPr>
      <w:rFonts w:eastAsia="Arial Unicode MS"/>
    </w:rPr>
  </w:style>
  <w:style w:type="paragraph" w:customStyle="1" w:styleId="msolistparagraphcxspfirst">
    <w:name w:val="msolistparagraphcxspfirst"/>
    <w:basedOn w:val="Normal"/>
    <w:pPr>
      <w:ind w:left="720"/>
    </w:pPr>
    <w:rPr>
      <w:rFonts w:eastAsia="Arial Unicode MS"/>
    </w:rPr>
  </w:style>
  <w:style w:type="paragraph" w:customStyle="1" w:styleId="msolistparagraphcxspmiddle">
    <w:name w:val="msolistparagraphcxspmiddle"/>
    <w:basedOn w:val="Normal"/>
    <w:pPr>
      <w:ind w:left="720"/>
    </w:pPr>
    <w:rPr>
      <w:rFonts w:eastAsia="Arial Unicode MS"/>
    </w:rPr>
  </w:style>
  <w:style w:type="paragraph" w:customStyle="1" w:styleId="msolistparagraphcxsplast">
    <w:name w:val="msolistparagraphcxsplast"/>
    <w:basedOn w:val="Normal"/>
    <w:pPr>
      <w:ind w:left="720"/>
    </w:pPr>
    <w:rPr>
      <w:rFonts w:eastAsia="Arial Unicode MS"/>
    </w:rPr>
  </w:style>
  <w:style w:type="paragraph" w:customStyle="1" w:styleId="Baslk">
    <w:name w:val="Baslık"/>
    <w:basedOn w:val="Normal"/>
    <w:pPr>
      <w:jc w:val="both"/>
    </w:pPr>
    <w:rPr>
      <w:rFonts w:ascii="New York" w:eastAsia="Arial Unicode MS" w:hAnsi="New York" w:cs="Arial Unicode MS"/>
      <w:b/>
      <w:bCs/>
      <w:sz w:val="24"/>
      <w:szCs w:val="24"/>
    </w:rPr>
  </w:style>
  <w:style w:type="paragraph" w:customStyle="1" w:styleId="KanTab">
    <w:name w:val="Kan Tab"/>
    <w:basedOn w:val="Normal"/>
    <w:pPr>
      <w:jc w:val="both"/>
    </w:pPr>
    <w:rPr>
      <w:rFonts w:ascii="New York" w:eastAsia="Arial Unicode MS" w:hAnsi="New York" w:cs="Arial Unicode MS"/>
      <w:b/>
      <w:bCs/>
      <w:sz w:val="22"/>
      <w:szCs w:val="22"/>
    </w:rPr>
  </w:style>
  <w:style w:type="paragraph" w:customStyle="1" w:styleId="ksmblm">
    <w:name w:val="kısımbölüm"/>
    <w:basedOn w:val="Normal"/>
    <w:pPr>
      <w:spacing w:before="57"/>
      <w:jc w:val="both"/>
    </w:pPr>
    <w:rPr>
      <w:rFonts w:ascii="New York" w:eastAsia="Arial Unicode MS" w:hAnsi="New York" w:cs="Arial Unicode MS"/>
      <w:sz w:val="18"/>
      <w:szCs w:val="18"/>
    </w:rPr>
  </w:style>
  <w:style w:type="paragraph" w:customStyle="1" w:styleId="ksmblmalt">
    <w:name w:val="kısımbölümaltı"/>
    <w:basedOn w:val="Normal"/>
    <w:rPr>
      <w:rFonts w:ascii="New York" w:eastAsia="Arial Unicode MS" w:hAnsi="New York" w:cs="Arial Unicode MS"/>
      <w:i/>
      <w:iCs/>
      <w:sz w:val="18"/>
      <w:szCs w:val="18"/>
    </w:rPr>
  </w:style>
  <w:style w:type="paragraph" w:customStyle="1" w:styleId="Nor">
    <w:name w:val="Nor."/>
    <w:basedOn w:val="Normal"/>
    <w:pPr>
      <w:jc w:val="both"/>
    </w:pPr>
    <w:rPr>
      <w:rFonts w:ascii="New York" w:eastAsia="Arial Unicode MS" w:hAnsi="New York" w:cs="Arial Unicode MS"/>
      <w:sz w:val="18"/>
      <w:szCs w:val="18"/>
    </w:rPr>
  </w:style>
  <w:style w:type="character" w:customStyle="1" w:styleId="DipnotChar">
    <w:name w:val="Dipnot Char"/>
    <w:link w:val="Dipnot"/>
    <w:rPr>
      <w:rFonts w:ascii="New York" w:hAnsi="New York" w:hint="default"/>
      <w:i/>
      <w:iCs/>
    </w:rPr>
  </w:style>
  <w:style w:type="paragraph" w:customStyle="1" w:styleId="Dipnot">
    <w:name w:val="Dipnot"/>
    <w:basedOn w:val="Normal"/>
    <w:link w:val="DipnotChar"/>
    <w:pPr>
      <w:ind w:left="369" w:hanging="369"/>
    </w:pPr>
    <w:rPr>
      <w:rFonts w:ascii="New York" w:eastAsia="Arial Unicode MS" w:hAnsi="New York" w:cs="Arial Unicode MS"/>
      <w:i/>
      <w:iCs/>
      <w:sz w:val="16"/>
      <w:szCs w:val="16"/>
    </w:rPr>
  </w:style>
  <w:style w:type="paragraph" w:customStyle="1" w:styleId="talik">
    <w:name w:val="İtalik"/>
    <w:basedOn w:val="Normal"/>
    <w:pPr>
      <w:jc w:val="both"/>
    </w:pPr>
    <w:rPr>
      <w:rFonts w:ascii="New York" w:eastAsia="Arial Unicode MS" w:hAnsi="New York" w:cs="Arial Unicode MS"/>
      <w:i/>
      <w:iCs/>
      <w:sz w:val="22"/>
      <w:szCs w:val="22"/>
    </w:rPr>
  </w:style>
  <w:style w:type="paragraph" w:customStyle="1" w:styleId="MaddeBasl">
    <w:name w:val="Madde Baslığı"/>
    <w:basedOn w:val="Normal"/>
    <w:pPr>
      <w:spacing w:before="113"/>
    </w:pPr>
    <w:rPr>
      <w:rFonts w:ascii="New York" w:eastAsia="Arial Unicode MS" w:hAnsi="New York" w:cs="Arial Unicode MS"/>
      <w:i/>
      <w:iCs/>
      <w:sz w:val="18"/>
      <w:szCs w:val="18"/>
    </w:rPr>
  </w:style>
  <w:style w:type="paragraph" w:customStyle="1" w:styleId="NOR0">
    <w:name w:val="NOR"/>
    <w:basedOn w:val="Normal"/>
    <w:rPr>
      <w:rFonts w:ascii="New York" w:eastAsia="Arial Unicode MS" w:hAnsi="New York" w:cs="Arial Unicode MS"/>
      <w:sz w:val="18"/>
      <w:szCs w:val="18"/>
    </w:rPr>
  </w:style>
  <w:style w:type="paragraph" w:customStyle="1" w:styleId="TABGR">
    <w:name w:val="TABGİR"/>
    <w:basedOn w:val="Normal"/>
    <w:rPr>
      <w:rFonts w:ascii="New York" w:eastAsia="Arial Unicode MS" w:hAnsi="New York" w:cs="Arial Unicode MS"/>
      <w:sz w:val="18"/>
      <w:szCs w:val="18"/>
    </w:rPr>
  </w:style>
  <w:style w:type="paragraph" w:customStyle="1" w:styleId="TAB1">
    <w:name w:val="TAB1"/>
    <w:basedOn w:val="Normal"/>
    <w:pPr>
      <w:jc w:val="right"/>
    </w:pPr>
    <w:rPr>
      <w:rFonts w:ascii="New York" w:eastAsia="Arial Unicode MS" w:hAnsi="New York" w:cs="Arial Unicode MS"/>
      <w:b/>
      <w:bCs/>
      <w:sz w:val="18"/>
      <w:szCs w:val="18"/>
    </w:rPr>
  </w:style>
  <w:style w:type="paragraph" w:customStyle="1" w:styleId="YAZI">
    <w:name w:val="YAZI"/>
    <w:basedOn w:val="Normal"/>
    <w:pPr>
      <w:ind w:right="3061"/>
      <w:jc w:val="both"/>
    </w:pPr>
    <w:rPr>
      <w:rFonts w:ascii="New York" w:eastAsia="Arial Unicode MS" w:hAnsi="New York" w:cs="Arial Unicode MS"/>
      <w:sz w:val="18"/>
      <w:szCs w:val="18"/>
    </w:rPr>
  </w:style>
  <w:style w:type="paragraph" w:customStyle="1" w:styleId="TAB2">
    <w:name w:val="TAB2"/>
    <w:basedOn w:val="Normal"/>
    <w:pPr>
      <w:jc w:val="right"/>
    </w:pPr>
    <w:rPr>
      <w:rFonts w:ascii="New York" w:eastAsia="Arial Unicode MS" w:hAnsi="New York" w:cs="Arial Unicode MS"/>
      <w:b/>
      <w:bCs/>
      <w:sz w:val="18"/>
      <w:szCs w:val="18"/>
    </w:rPr>
  </w:style>
  <w:style w:type="paragraph" w:customStyle="1" w:styleId="MD">
    <w:name w:val="MÜD."/>
    <w:basedOn w:val="Normal"/>
    <w:pPr>
      <w:jc w:val="both"/>
    </w:pPr>
    <w:rPr>
      <w:rFonts w:ascii="New York" w:eastAsia="Arial Unicode MS" w:hAnsi="New York" w:cs="Arial Unicode MS"/>
      <w:b/>
      <w:bCs/>
      <w:sz w:val="18"/>
      <w:szCs w:val="18"/>
      <w:u w:val="single"/>
    </w:rPr>
  </w:style>
  <w:style w:type="paragraph" w:customStyle="1" w:styleId="1">
    <w:name w:val="1"/>
    <w:basedOn w:val="Normal"/>
    <w:rPr>
      <w:rFonts w:ascii="New York" w:eastAsia="Arial Unicode MS" w:hAnsi="New York" w:cs="Arial Unicode MS"/>
      <w:sz w:val="24"/>
      <w:szCs w:val="24"/>
    </w:rPr>
  </w:style>
  <w:style w:type="paragraph" w:customStyle="1" w:styleId="3-NormalYaz">
    <w:name w:val="3-Normal Yazı"/>
    <w:basedOn w:val="Normal"/>
    <w:pPr>
      <w:jc w:val="both"/>
    </w:pPr>
    <w:rPr>
      <w:rFonts w:eastAsia="Arial Unicode MS"/>
      <w:sz w:val="19"/>
      <w:szCs w:val="19"/>
    </w:rPr>
  </w:style>
  <w:style w:type="paragraph" w:customStyle="1" w:styleId="CharChar1">
    <w:name w:val="Char Char1"/>
    <w:basedOn w:val="Normal"/>
    <w:pPr>
      <w:spacing w:after="160" w:line="240" w:lineRule="atLeast"/>
    </w:pPr>
    <w:rPr>
      <w:rFonts w:ascii="Verdana" w:eastAsia="Arial Unicode MS" w:hAnsi="Verdana" w:cs="Arial Unicode MS"/>
    </w:rPr>
  </w:style>
  <w:style w:type="paragraph" w:customStyle="1" w:styleId="nor5">
    <w:name w:val="nor5"/>
    <w:basedOn w:val="Normal"/>
    <w:pPr>
      <w:jc w:val="both"/>
    </w:pPr>
    <w:rPr>
      <w:rFonts w:ascii="New York" w:eastAsia="Arial Unicode MS" w:hAnsi="New York" w:cs="Arial Unicode MS"/>
      <w:sz w:val="18"/>
      <w:szCs w:val="18"/>
    </w:rPr>
  </w:style>
  <w:style w:type="paragraph" w:customStyle="1" w:styleId="3-normalyaz1">
    <w:name w:val="3-normalyaz1"/>
    <w:basedOn w:val="Normal"/>
    <w:pPr>
      <w:jc w:val="both"/>
    </w:pPr>
    <w:rPr>
      <w:rFonts w:eastAsia="Arial Unicode MS"/>
      <w:sz w:val="19"/>
      <w:szCs w:val="19"/>
    </w:rPr>
  </w:style>
  <w:style w:type="paragraph" w:customStyle="1" w:styleId="norc">
    <w:name w:val="norc"/>
    <w:basedOn w:val="Normal"/>
    <w:pPr>
      <w:jc w:val="both"/>
    </w:pPr>
    <w:rPr>
      <w:rFonts w:ascii="New York" w:eastAsia="Arial Unicode MS" w:hAnsi="New York" w:cs="Arial Unicode MS"/>
      <w:sz w:val="18"/>
      <w:szCs w:val="18"/>
    </w:rPr>
  </w:style>
  <w:style w:type="paragraph" w:customStyle="1" w:styleId="2-OrtaBaslk">
    <w:name w:val="2-Orta Baslık"/>
    <w:basedOn w:val="Normal"/>
    <w:pPr>
      <w:jc w:val="center"/>
    </w:pPr>
    <w:rPr>
      <w:rFonts w:eastAsia="Arial Unicode MS"/>
      <w:b/>
      <w:bCs/>
      <w:sz w:val="19"/>
      <w:szCs w:val="19"/>
    </w:rPr>
  </w:style>
  <w:style w:type="paragraph" w:customStyle="1" w:styleId="dipnot0">
    <w:name w:val="dipnot0"/>
    <w:basedOn w:val="Normal"/>
    <w:pPr>
      <w:spacing w:before="100" w:after="100"/>
    </w:pPr>
    <w:rPr>
      <w:rFonts w:eastAsia="Arial Unicode MS"/>
      <w:b/>
      <w:bCs/>
    </w:rPr>
  </w:style>
  <w:style w:type="paragraph" w:customStyle="1" w:styleId="nora">
    <w:name w:val="nora"/>
    <w:basedOn w:val="Normal"/>
    <w:pPr>
      <w:jc w:val="both"/>
    </w:pPr>
    <w:rPr>
      <w:rFonts w:ascii="New York" w:eastAsia="Arial Unicode MS" w:hAnsi="New York" w:cs="Arial Unicode MS"/>
      <w:sz w:val="18"/>
      <w:szCs w:val="18"/>
    </w:rPr>
  </w:style>
  <w:style w:type="paragraph" w:customStyle="1" w:styleId="kantab0">
    <w:name w:val="kantab"/>
    <w:basedOn w:val="Normal"/>
    <w:pPr>
      <w:jc w:val="both"/>
    </w:pPr>
    <w:rPr>
      <w:rFonts w:ascii="New York" w:eastAsia="Arial Unicode MS" w:hAnsi="New York" w:cs="Arial Unicode MS"/>
      <w:b/>
      <w:bCs/>
    </w:rPr>
  </w:style>
  <w:style w:type="paragraph" w:customStyle="1" w:styleId="norfe">
    <w:name w:val="norfe"/>
    <w:basedOn w:val="Normal"/>
    <w:pPr>
      <w:jc w:val="both"/>
    </w:pPr>
    <w:rPr>
      <w:rFonts w:ascii="New York" w:eastAsia="Arial Unicode MS" w:hAnsi="New York" w:cs="Arial Unicode MS"/>
      <w:sz w:val="18"/>
      <w:szCs w:val="18"/>
    </w:rPr>
  </w:style>
  <w:style w:type="paragraph" w:customStyle="1" w:styleId="norf3">
    <w:name w:val="norf3"/>
    <w:basedOn w:val="Normal"/>
    <w:pPr>
      <w:jc w:val="both"/>
    </w:pPr>
    <w:rPr>
      <w:rFonts w:ascii="New York" w:eastAsia="Arial Unicode MS" w:hAnsi="New York" w:cs="Arial Unicode MS"/>
      <w:sz w:val="18"/>
      <w:szCs w:val="18"/>
    </w:rPr>
  </w:style>
  <w:style w:type="paragraph" w:customStyle="1" w:styleId="nor00">
    <w:name w:val="nor0"/>
    <w:basedOn w:val="Normal"/>
    <w:pPr>
      <w:jc w:val="both"/>
    </w:pPr>
    <w:rPr>
      <w:rFonts w:ascii="New York" w:eastAsia="Arial Unicode MS" w:hAnsi="New York" w:cs="Arial Unicode MS"/>
      <w:sz w:val="18"/>
      <w:szCs w:val="18"/>
    </w:rPr>
  </w:style>
  <w:style w:type="paragraph" w:customStyle="1" w:styleId="ksmblmalt2">
    <w:name w:val="ksmblmalt2"/>
    <w:basedOn w:val="Normal"/>
    <w:rPr>
      <w:rFonts w:ascii="New York" w:eastAsia="Arial Unicode MS" w:hAnsi="New York" w:cs="Arial Unicode MS"/>
      <w:i/>
      <w:iCs/>
      <w:sz w:val="18"/>
      <w:szCs w:val="18"/>
    </w:rPr>
  </w:style>
  <w:style w:type="paragraph" w:customStyle="1" w:styleId="ksmblm1">
    <w:name w:val="ksmblm1"/>
    <w:basedOn w:val="Normal"/>
    <w:pPr>
      <w:spacing w:before="57"/>
      <w:jc w:val="both"/>
    </w:pPr>
    <w:rPr>
      <w:rFonts w:ascii="New York" w:eastAsia="Arial Unicode MS" w:hAnsi="New York" w:cs="Arial Unicode MS"/>
      <w:sz w:val="18"/>
      <w:szCs w:val="18"/>
    </w:rPr>
  </w:style>
  <w:style w:type="paragraph" w:customStyle="1" w:styleId="nor4">
    <w:name w:val="nor4"/>
    <w:basedOn w:val="Normal"/>
    <w:pPr>
      <w:jc w:val="both"/>
    </w:pPr>
    <w:rPr>
      <w:rFonts w:ascii="New York" w:eastAsia="Arial Unicode MS" w:hAnsi="New York" w:cs="Arial Unicode MS"/>
      <w:sz w:val="18"/>
      <w:szCs w:val="18"/>
    </w:rPr>
  </w:style>
  <w:style w:type="paragraph" w:customStyle="1" w:styleId="maddebasl2">
    <w:name w:val="maddebasl2"/>
    <w:basedOn w:val="Normal"/>
    <w:pPr>
      <w:spacing w:before="113"/>
    </w:pPr>
    <w:rPr>
      <w:rFonts w:ascii="New York" w:eastAsia="Arial Unicode MS" w:hAnsi="New York" w:cs="Arial Unicode MS"/>
      <w:i/>
      <w:iCs/>
      <w:sz w:val="18"/>
      <w:szCs w:val="18"/>
    </w:rPr>
  </w:style>
  <w:style w:type="paragraph" w:customStyle="1" w:styleId="dipnot1">
    <w:name w:val="dipnot"/>
    <w:basedOn w:val="Normal"/>
    <w:pPr>
      <w:ind w:left="369" w:hanging="369"/>
    </w:pPr>
    <w:rPr>
      <w:rFonts w:ascii="New York" w:eastAsia="Arial Unicode MS" w:hAnsi="New York" w:cs="Arial Unicode MS"/>
      <w:i/>
      <w:iCs/>
      <w:sz w:val="16"/>
      <w:szCs w:val="16"/>
    </w:rPr>
  </w:style>
  <w:style w:type="paragraph" w:customStyle="1" w:styleId="maddebasl0">
    <w:name w:val="maddebasl"/>
    <w:basedOn w:val="Normal"/>
    <w:pPr>
      <w:spacing w:before="113"/>
    </w:pPr>
    <w:rPr>
      <w:rFonts w:ascii="New York" w:eastAsia="Arial Unicode MS" w:hAnsi="New York" w:cs="Arial Unicode MS"/>
      <w:i/>
      <w:iCs/>
      <w:sz w:val="18"/>
      <w:szCs w:val="18"/>
    </w:rPr>
  </w:style>
  <w:style w:type="paragraph" w:customStyle="1" w:styleId="nor1">
    <w:name w:val="nor"/>
    <w:basedOn w:val="Normal"/>
    <w:pPr>
      <w:jc w:val="both"/>
    </w:pPr>
    <w:rPr>
      <w:rFonts w:ascii="New York" w:eastAsia="Arial Unicode MS" w:hAnsi="New York" w:cs="Arial Unicode MS"/>
      <w:b/>
      <w:bCs/>
      <w:sz w:val="18"/>
      <w:szCs w:val="18"/>
    </w:rPr>
  </w:style>
  <w:style w:type="paragraph" w:customStyle="1" w:styleId="nor10">
    <w:name w:val="nor1"/>
    <w:basedOn w:val="Normal"/>
    <w:pPr>
      <w:jc w:val="both"/>
    </w:pPr>
    <w:rPr>
      <w:rFonts w:ascii="New York" w:eastAsia="Arial Unicode MS" w:hAnsi="New York" w:cs="Arial Unicode MS"/>
      <w:sz w:val="18"/>
      <w:szCs w:val="18"/>
    </w:rPr>
  </w:style>
  <w:style w:type="paragraph" w:customStyle="1" w:styleId="CharChar14">
    <w:name w:val="Char Char14"/>
    <w:basedOn w:val="Normal"/>
    <w:pPr>
      <w:spacing w:after="160" w:line="240" w:lineRule="atLeast"/>
    </w:pPr>
    <w:rPr>
      <w:rFonts w:ascii="Verdana" w:eastAsia="Arial Unicode MS" w:hAnsi="Verdana" w:cs="Arial Unicode MS"/>
    </w:rPr>
  </w:style>
  <w:style w:type="paragraph" w:customStyle="1" w:styleId="metin">
    <w:name w:val="metin"/>
    <w:basedOn w:val="Normal"/>
    <w:pPr>
      <w:spacing w:before="100" w:beforeAutospacing="1" w:after="100" w:afterAutospacing="1"/>
    </w:pPr>
    <w:rPr>
      <w:rFonts w:eastAsia="Arial Unicode MS"/>
      <w:sz w:val="24"/>
      <w:szCs w:val="24"/>
    </w:rPr>
  </w:style>
  <w:style w:type="paragraph" w:customStyle="1" w:styleId="ortabalkbold">
    <w:name w:val="ortabalkbold"/>
    <w:basedOn w:val="Normal"/>
    <w:pPr>
      <w:spacing w:before="100" w:beforeAutospacing="1" w:after="100" w:afterAutospacing="1"/>
    </w:pPr>
    <w:rPr>
      <w:rFonts w:eastAsia="Arial Unicode MS"/>
      <w:sz w:val="24"/>
      <w:szCs w:val="24"/>
    </w:rPr>
  </w:style>
  <w:style w:type="character" w:styleId="DipnotBavurusu">
    <w:name w:val="footnote reference"/>
    <w:uiPriority w:val="99"/>
    <w:semiHidden/>
    <w:unhideWhenUsed/>
    <w:rPr>
      <w:vertAlign w:val="superscript"/>
    </w:rPr>
  </w:style>
  <w:style w:type="character" w:customStyle="1" w:styleId="normal1">
    <w:name w:val="normal1"/>
    <w:rPr>
      <w:rFonts w:ascii="TR Arial" w:hAnsi="TR Arial" w:hint="default"/>
    </w:rPr>
  </w:style>
  <w:style w:type="character" w:customStyle="1" w:styleId="Normal10">
    <w:name w:val="Normal1"/>
    <w:rPr>
      <w:rFonts w:ascii="Times New Roman" w:hAnsi="Times New Roman" w:cs="Times New Roman" w:hint="default"/>
    </w:rPr>
  </w:style>
  <w:style w:type="paragraph" w:styleId="GvdeMetniGirintisi2">
    <w:name w:val="Body Text Indent 2"/>
    <w:basedOn w:val="Normal"/>
    <w:link w:val="GvdeMetniGirintisi2Char"/>
    <w:uiPriority w:val="99"/>
    <w:semiHidden/>
    <w:unhideWhenUsed/>
    <w:pPr>
      <w:spacing w:after="120" w:line="480" w:lineRule="auto"/>
      <w:ind w:left="283"/>
    </w:pPr>
  </w:style>
  <w:style w:type="character" w:customStyle="1" w:styleId="GvdeMetniGirintisi2Char1">
    <w:name w:val="Gövde Metni Girintisi 2 Char1"/>
    <w:uiPriority w:val="99"/>
    <w:semiHidden/>
    <w:rPr>
      <w:rFonts w:eastAsia="Times New Roman"/>
    </w:rPr>
  </w:style>
  <w:style w:type="paragraph" w:styleId="GvdeMetniGirintisi3">
    <w:name w:val="Body Text Indent 3"/>
    <w:basedOn w:val="Normal"/>
    <w:link w:val="GvdeMetniGirintisi3Char"/>
    <w:uiPriority w:val="99"/>
    <w:semiHidden/>
    <w:unhideWhenUsed/>
    <w:pPr>
      <w:spacing w:after="120"/>
      <w:ind w:left="283"/>
    </w:pPr>
    <w:rPr>
      <w:sz w:val="16"/>
      <w:szCs w:val="16"/>
    </w:rPr>
  </w:style>
  <w:style w:type="character" w:customStyle="1" w:styleId="GvdeMetniGirintisi3Char1">
    <w:name w:val="Gövde Metni Girintisi 3 Char1"/>
    <w:uiPriority w:val="99"/>
    <w:semiHidden/>
    <w:rPr>
      <w:rFonts w:eastAsia="Times New Roman"/>
      <w:sz w:val="16"/>
      <w:szCs w:val="16"/>
    </w:rPr>
  </w:style>
  <w:style w:type="character" w:customStyle="1" w:styleId="grame">
    <w:name w:val="grame"/>
    <w:basedOn w:val="VarsaylanParagrafYazTipi"/>
  </w:style>
  <w:style w:type="character" w:customStyle="1" w:styleId="spelle">
    <w:name w:val="spelle"/>
    <w:basedOn w:val="VarsaylanParagrafYazTipi"/>
  </w:style>
  <w:style w:type="character" w:styleId="Kpr">
    <w:name w:val="Hyperlink"/>
    <w:uiPriority w:val="99"/>
    <w:unhideWhenUsed/>
    <w:rsid w:val="00F13D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84770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50A2E-70ED-40A1-882B-CF7A37211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70126</Words>
  <Characters>399721</Characters>
  <Application>Microsoft Office Word</Application>
  <DocSecurity>0</DocSecurity>
  <Lines>3331</Lines>
  <Paragraphs>937</Paragraphs>
  <ScaleCrop>false</ScaleCrop>
  <HeadingPairs>
    <vt:vector size="2" baseType="variant">
      <vt:variant>
        <vt:lpstr>Konu Başlığı</vt:lpstr>
      </vt:variant>
      <vt:variant>
        <vt:i4>1</vt:i4>
      </vt:variant>
    </vt:vector>
  </HeadingPairs>
  <TitlesOfParts>
    <vt:vector size="1" baseType="lpstr">
      <vt:lpstr>3317</vt:lpstr>
    </vt:vector>
  </TitlesOfParts>
  <Company/>
  <LinksUpToDate>false</LinksUpToDate>
  <CharactersWithSpaces>468910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3317</dc:title>
  <dc:subject/>
  <dc:creator>mevzuat</dc:creator>
  <cp:keywords/>
  <dc:description/>
  <cp:lastModifiedBy>Gürol Demir</cp:lastModifiedBy>
  <cp:revision>2</cp:revision>
  <cp:lastPrinted>2023-04-27T08:20:00Z</cp:lastPrinted>
  <dcterms:created xsi:type="dcterms:W3CDTF">2024-02-11T13:37:00Z</dcterms:created>
  <dcterms:modified xsi:type="dcterms:W3CDTF">2024-02-11T13:37:00Z</dcterms:modified>
</cp:coreProperties>
</file>